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600" w:rsidRDefault="00030600" w:rsidP="00030600">
      <w:pPr>
        <w:spacing w:line="360" w:lineRule="auto"/>
        <w:jc w:val="center"/>
        <w:rPr>
          <w:rFonts w:cs="Arabic Transparent" w:hint="cs"/>
          <w:b/>
          <w:bCs/>
          <w:sz w:val="48"/>
          <w:szCs w:val="48"/>
          <w:rtl/>
        </w:rPr>
      </w:pPr>
    </w:p>
    <w:p w:rsidR="00030600" w:rsidRDefault="00030600" w:rsidP="00030600">
      <w:pPr>
        <w:spacing w:line="360" w:lineRule="auto"/>
        <w:jc w:val="center"/>
        <w:rPr>
          <w:rFonts w:cs="Arabic Transparent"/>
          <w:b/>
          <w:bCs/>
          <w:sz w:val="48"/>
          <w:szCs w:val="48"/>
          <w:rtl/>
        </w:rPr>
      </w:pPr>
    </w:p>
    <w:p w:rsidR="00030600" w:rsidRDefault="00030600" w:rsidP="00030600">
      <w:pPr>
        <w:spacing w:line="360" w:lineRule="auto"/>
        <w:jc w:val="center"/>
        <w:rPr>
          <w:rFonts w:cs="Arabic Transparent"/>
          <w:b/>
          <w:bCs/>
          <w:sz w:val="48"/>
          <w:szCs w:val="48"/>
          <w:rtl/>
        </w:rPr>
      </w:pPr>
    </w:p>
    <w:p w:rsidR="00030600" w:rsidRDefault="00030600" w:rsidP="00030600">
      <w:pPr>
        <w:spacing w:line="360" w:lineRule="auto"/>
        <w:jc w:val="center"/>
        <w:rPr>
          <w:rFonts w:cs="Arabic Transparent"/>
          <w:b/>
          <w:bCs/>
          <w:sz w:val="48"/>
          <w:szCs w:val="48"/>
          <w:rtl/>
        </w:rPr>
      </w:pPr>
    </w:p>
    <w:p w:rsidR="00030600" w:rsidRDefault="00030600" w:rsidP="00030600">
      <w:pPr>
        <w:spacing w:line="360" w:lineRule="auto"/>
        <w:jc w:val="center"/>
        <w:rPr>
          <w:rFonts w:cs="Arabic Transparent"/>
          <w:b/>
          <w:bCs/>
          <w:sz w:val="48"/>
          <w:szCs w:val="48"/>
          <w:rtl/>
        </w:rPr>
      </w:pPr>
    </w:p>
    <w:p w:rsidR="00030600" w:rsidRDefault="00030600" w:rsidP="00030600">
      <w:pPr>
        <w:spacing w:line="360" w:lineRule="auto"/>
        <w:jc w:val="center"/>
        <w:rPr>
          <w:rFonts w:cs="Arabic Transparent"/>
          <w:b/>
          <w:bCs/>
          <w:sz w:val="48"/>
          <w:szCs w:val="48"/>
          <w:rtl/>
        </w:rPr>
      </w:pPr>
    </w:p>
    <w:p w:rsidR="005F5DF7" w:rsidRPr="00B123A4" w:rsidRDefault="00961261" w:rsidP="00030600">
      <w:pPr>
        <w:spacing w:line="360" w:lineRule="auto"/>
        <w:jc w:val="center"/>
        <w:rPr>
          <w:rFonts w:cs="Arabic Transparent"/>
          <w:b/>
          <w:bCs/>
          <w:sz w:val="48"/>
          <w:szCs w:val="48"/>
          <w:rtl/>
        </w:rPr>
      </w:pPr>
      <w:r w:rsidRPr="00B123A4">
        <w:rPr>
          <w:rFonts w:cs="Arabic Transparent" w:hint="cs"/>
          <w:b/>
          <w:bCs/>
          <w:sz w:val="48"/>
          <w:szCs w:val="48"/>
          <w:rtl/>
        </w:rPr>
        <w:t>الفصل الأول</w:t>
      </w:r>
    </w:p>
    <w:p w:rsidR="00961261" w:rsidRPr="00B123A4" w:rsidRDefault="00961261" w:rsidP="00030600">
      <w:pPr>
        <w:spacing w:line="360" w:lineRule="auto"/>
        <w:jc w:val="center"/>
        <w:rPr>
          <w:rFonts w:cs="Arabic Transparent"/>
          <w:b/>
          <w:bCs/>
          <w:sz w:val="48"/>
          <w:szCs w:val="48"/>
          <w:rtl/>
        </w:rPr>
      </w:pPr>
      <w:r w:rsidRPr="00B123A4">
        <w:rPr>
          <w:rFonts w:cs="Arabic Transparent" w:hint="cs"/>
          <w:b/>
          <w:bCs/>
          <w:sz w:val="48"/>
          <w:szCs w:val="48"/>
          <w:rtl/>
        </w:rPr>
        <w:t>الإطار العام للدراسة</w:t>
      </w:r>
    </w:p>
    <w:p w:rsidR="00961261" w:rsidRDefault="00961261" w:rsidP="00961261">
      <w:pPr>
        <w:rPr>
          <w:rFonts w:cs="Arabic Transparent"/>
          <w:b/>
          <w:bCs/>
          <w:sz w:val="40"/>
          <w:szCs w:val="40"/>
          <w:rtl/>
        </w:rPr>
      </w:pPr>
    </w:p>
    <w:p w:rsidR="00961261" w:rsidRDefault="00961261" w:rsidP="00961261">
      <w:pPr>
        <w:rPr>
          <w:rFonts w:cs="Arabic Transparent"/>
          <w:b/>
          <w:bCs/>
          <w:sz w:val="40"/>
          <w:szCs w:val="40"/>
          <w:rtl/>
        </w:rPr>
      </w:pPr>
    </w:p>
    <w:p w:rsidR="00961261" w:rsidRDefault="00961261" w:rsidP="00961261">
      <w:pPr>
        <w:rPr>
          <w:rFonts w:cs="Arabic Transparent"/>
          <w:b/>
          <w:bCs/>
          <w:sz w:val="40"/>
          <w:szCs w:val="40"/>
          <w:rtl/>
        </w:rPr>
      </w:pPr>
    </w:p>
    <w:p w:rsidR="00961261" w:rsidRDefault="00961261" w:rsidP="00961261">
      <w:pPr>
        <w:rPr>
          <w:rFonts w:cs="Arabic Transparent"/>
          <w:b/>
          <w:bCs/>
          <w:sz w:val="40"/>
          <w:szCs w:val="40"/>
          <w:rtl/>
        </w:rPr>
      </w:pPr>
    </w:p>
    <w:p w:rsidR="00961261" w:rsidRDefault="00961261" w:rsidP="00961261">
      <w:pPr>
        <w:rPr>
          <w:rFonts w:cs="Arabic Transparent"/>
          <w:b/>
          <w:bCs/>
          <w:sz w:val="40"/>
          <w:szCs w:val="40"/>
          <w:rtl/>
        </w:rPr>
      </w:pPr>
    </w:p>
    <w:p w:rsidR="00961261" w:rsidRDefault="00961261" w:rsidP="00961261">
      <w:pPr>
        <w:rPr>
          <w:rFonts w:cs="Arabic Transparent" w:hint="cs"/>
          <w:b/>
          <w:bCs/>
          <w:sz w:val="56"/>
          <w:szCs w:val="56"/>
          <w:rtl/>
        </w:rPr>
      </w:pPr>
    </w:p>
    <w:p w:rsidR="00ED3E78" w:rsidRPr="00030600" w:rsidRDefault="00ED3E78" w:rsidP="00961261">
      <w:pPr>
        <w:rPr>
          <w:rFonts w:cs="Arabic Transparent"/>
          <w:b/>
          <w:bCs/>
          <w:sz w:val="56"/>
          <w:szCs w:val="56"/>
          <w:rtl/>
        </w:rPr>
      </w:pPr>
    </w:p>
    <w:p w:rsidR="00961261" w:rsidRDefault="00961261" w:rsidP="00961261">
      <w:pPr>
        <w:rPr>
          <w:rFonts w:cs="Arabic Transparent"/>
          <w:b/>
          <w:bCs/>
          <w:sz w:val="40"/>
          <w:szCs w:val="40"/>
          <w:rtl/>
        </w:rPr>
      </w:pPr>
    </w:p>
    <w:p w:rsidR="00864857" w:rsidRPr="00684E9A" w:rsidRDefault="00864857" w:rsidP="00541CFF">
      <w:pPr>
        <w:autoSpaceDE w:val="0"/>
        <w:autoSpaceDN w:val="0"/>
        <w:adjustRightInd w:val="0"/>
        <w:spacing w:after="240" w:line="192" w:lineRule="auto"/>
        <w:jc w:val="both"/>
        <w:rPr>
          <w:rFonts w:ascii="Simplified Arabic" w:hAnsi="Simplified Arabic" w:cs="Simplified Arabic"/>
          <w:b/>
          <w:bCs/>
          <w:color w:val="000000" w:themeColor="text1"/>
          <w:sz w:val="28"/>
          <w:szCs w:val="28"/>
        </w:rPr>
      </w:pPr>
      <w:r w:rsidRPr="00684E9A">
        <w:rPr>
          <w:rFonts w:ascii="Simplified Arabic" w:hAnsi="Simplified Arabic" w:cs="Simplified Arabic"/>
          <w:b/>
          <w:bCs/>
          <w:color w:val="000000" w:themeColor="text1"/>
          <w:sz w:val="28"/>
          <w:szCs w:val="28"/>
          <w:rtl/>
        </w:rPr>
        <w:t xml:space="preserve">مقدمة </w:t>
      </w:r>
      <w:r w:rsidRPr="00684E9A">
        <w:rPr>
          <w:rFonts w:ascii="Simplified Arabic" w:hAnsi="Simplified Arabic" w:cs="Simplified Arabic" w:hint="cs"/>
          <w:b/>
          <w:bCs/>
          <w:color w:val="000000" w:themeColor="text1"/>
          <w:sz w:val="28"/>
          <w:szCs w:val="28"/>
          <w:rtl/>
        </w:rPr>
        <w:t>الدراسة</w:t>
      </w:r>
      <w:r w:rsidRPr="00684E9A">
        <w:rPr>
          <w:rFonts w:ascii="Simplified Arabic" w:hAnsi="Simplified Arabic" w:cs="Simplified Arabic"/>
          <w:b/>
          <w:bCs/>
          <w:color w:val="000000" w:themeColor="text1"/>
          <w:sz w:val="28"/>
          <w:szCs w:val="28"/>
          <w:rtl/>
        </w:rPr>
        <w:t xml:space="preserve"> :</w:t>
      </w:r>
    </w:p>
    <w:p w:rsidR="00864857" w:rsidRPr="00864857" w:rsidRDefault="00864857" w:rsidP="00541CFF">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تمكنت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مجلس</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التعاون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تحقيق</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خطوات كبيرة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جديرة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بالاهتمام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والدراسة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أهم تجارب</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التكامل الاقتصادي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والنقدي</w:t>
      </w:r>
      <w:r w:rsidRPr="00864857">
        <w:rPr>
          <w:rFonts w:ascii="Simplified Arabic" w:hAnsi="Simplified Arabic" w:cs="Arabic Transparent"/>
          <w:color w:val="000000" w:themeColor="text1"/>
          <w:sz w:val="28"/>
          <w:szCs w:val="28"/>
        </w:rPr>
        <w:t>.</w:t>
      </w:r>
      <w:r w:rsidRPr="00864857">
        <w:rPr>
          <w:rFonts w:ascii="Simplified Arabic" w:hAnsi="Simplified Arabic" w:cs="Arabic Transparent"/>
          <w:color w:val="000000" w:themeColor="text1"/>
          <w:sz w:val="28"/>
          <w:szCs w:val="28"/>
          <w:rtl/>
        </w:rPr>
        <w:t>وإن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كانت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هذه</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التجربة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تحاكي خطوات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التكامل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بين 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الأوروبي،إلا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هناك</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بعض الخصوصيات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تميز</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هذا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النموذج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عن</w:t>
      </w:r>
      <w:r w:rsidRPr="00864857">
        <w:rPr>
          <w:rFonts w:ascii="Simplified Arabic" w:hAnsi="Simplified Arabic" w:cs="Arabic Transparent"/>
          <w:color w:val="000000" w:themeColor="text1"/>
          <w:sz w:val="28"/>
          <w:szCs w:val="28"/>
        </w:rPr>
        <w:t xml:space="preserve"> </w:t>
      </w:r>
      <w:r w:rsidR="001A181C">
        <w:rPr>
          <w:rFonts w:ascii="Simplified Arabic" w:hAnsi="Simplified Arabic" w:cs="Arabic Transparent"/>
          <w:color w:val="000000" w:themeColor="text1"/>
          <w:sz w:val="28"/>
          <w:szCs w:val="28"/>
          <w:rtl/>
        </w:rPr>
        <w:t>التجربة الأوروبية كاللغة</w:t>
      </w:r>
      <w:r w:rsidR="001A181C">
        <w:rPr>
          <w:rFonts w:ascii="Simplified Arabic" w:hAnsi="Simplified Arabic" w:cs="Arabic Transparent" w:hint="cs"/>
          <w:color w:val="000000" w:themeColor="text1"/>
          <w:sz w:val="28"/>
          <w:szCs w:val="28"/>
          <w:rtl/>
        </w:rPr>
        <w:t>،</w:t>
      </w:r>
      <w:r w:rsidRPr="00864857">
        <w:rPr>
          <w:rFonts w:ascii="Simplified Arabic" w:hAnsi="Simplified Arabic" w:cs="Arabic Transparent"/>
          <w:color w:val="000000" w:themeColor="text1"/>
          <w:sz w:val="28"/>
          <w:szCs w:val="28"/>
          <w:rtl/>
        </w:rPr>
        <w:t>والدين</w:t>
      </w:r>
      <w:r w:rsidR="00541CFF">
        <w:rPr>
          <w:rFonts w:ascii="Simplified Arabic" w:hAnsi="Simplified Arabic" w:cs="Arabic Transparent" w:hint="cs"/>
          <w:color w:val="000000" w:themeColor="text1"/>
          <w:sz w:val="28"/>
          <w:szCs w:val="28"/>
          <w:rtl/>
        </w:rPr>
        <w:t>،</w:t>
      </w:r>
      <w:r w:rsidRPr="00864857">
        <w:rPr>
          <w:rFonts w:ascii="Simplified Arabic" w:hAnsi="Simplified Arabic" w:cs="Arabic Transparent"/>
          <w:color w:val="000000" w:themeColor="text1"/>
          <w:sz w:val="28"/>
          <w:szCs w:val="28"/>
          <w:rtl/>
        </w:rPr>
        <w:t>والتاريخ</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المشترك،كما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تشترك</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المنطقة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 العديد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00484853">
        <w:rPr>
          <w:rFonts w:ascii="Simplified Arabic" w:hAnsi="Simplified Arabic" w:cs="Arabic Transparent" w:hint="cs"/>
          <w:color w:val="000000" w:themeColor="text1"/>
          <w:sz w:val="28"/>
          <w:szCs w:val="28"/>
          <w:rtl/>
        </w:rPr>
        <w:t xml:space="preserve"> </w:t>
      </w:r>
      <w:r w:rsidRPr="00864857">
        <w:rPr>
          <w:rFonts w:ascii="Simplified Arabic" w:hAnsi="Simplified Arabic" w:cs="Arabic Transparent"/>
          <w:color w:val="000000" w:themeColor="text1"/>
          <w:sz w:val="28"/>
          <w:szCs w:val="28"/>
          <w:rtl/>
        </w:rPr>
        <w:t>الخصائص الاقتصادية</w:t>
      </w:r>
      <w:r w:rsidR="00484853">
        <w:rPr>
          <w:rFonts w:ascii="Simplified Arabic" w:hAnsi="Simplified Arabic" w:cs="Arabic Transparent" w:hint="cs"/>
          <w:color w:val="000000" w:themeColor="text1"/>
          <w:sz w:val="28"/>
          <w:szCs w:val="28"/>
          <w:rtl/>
        </w:rPr>
        <w:t xml:space="preserve"> </w:t>
      </w:r>
      <w:r w:rsidRPr="00864857">
        <w:rPr>
          <w:rFonts w:ascii="Simplified Arabic" w:hAnsi="Simplified Arabic" w:cs="Arabic Transparent"/>
          <w:color w:val="000000" w:themeColor="text1"/>
          <w:sz w:val="28"/>
          <w:szCs w:val="28"/>
          <w:rtl/>
        </w:rPr>
        <w:t>؛</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حيث</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تمثل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الثروة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النفطية ثلثي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إجمالي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الناتج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المحلي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الإجمالي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المجلس،</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وثلاثة أرباع الإيرادات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الحكومية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والصادرات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السنوية،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ويبلغ</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مخزون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هذه البلدان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نحو40</w:t>
      </w:r>
      <w:r w:rsidR="00541CFF">
        <w:rPr>
          <w:rFonts w:ascii="Simplified Arabic" w:hAnsi="Simplified Arabic" w:cs="Arabic Transparent" w:hint="cs"/>
          <w:color w:val="000000" w:themeColor="text1"/>
          <w:sz w:val="28"/>
          <w:szCs w:val="28"/>
          <w:rtl/>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الاحتياطيات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العالمية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المؤكدة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النفط،</w:t>
      </w:r>
      <w:r w:rsidR="00484853">
        <w:rPr>
          <w:rFonts w:ascii="Simplified Arabic" w:hAnsi="Simplified Arabic" w:cs="Arabic Transparent" w:hint="cs"/>
          <w:color w:val="000000" w:themeColor="text1"/>
          <w:sz w:val="28"/>
          <w:szCs w:val="28"/>
          <w:rtl/>
        </w:rPr>
        <w:t>و</w:t>
      </w:r>
      <w:r w:rsidRPr="00864857">
        <w:rPr>
          <w:rFonts w:ascii="Simplified Arabic" w:hAnsi="Simplified Arabic" w:cs="Arabic Transparent"/>
          <w:color w:val="000000" w:themeColor="text1"/>
          <w:sz w:val="28"/>
          <w:szCs w:val="28"/>
          <w:rtl/>
        </w:rPr>
        <w:t>23</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احتياط</w:t>
      </w:r>
      <w:r w:rsidRPr="00864857">
        <w:rPr>
          <w:rFonts w:ascii="Simplified Arabic" w:hAnsi="Simplified Arabic" w:cs="Arabic Transparent"/>
          <w:color w:val="000000" w:themeColor="text1"/>
          <w:sz w:val="28"/>
          <w:szCs w:val="28"/>
        </w:rPr>
        <w:t xml:space="preserve"> </w:t>
      </w:r>
      <w:r w:rsidR="00484853">
        <w:rPr>
          <w:rFonts w:ascii="Simplified Arabic" w:hAnsi="Simplified Arabic" w:cs="Arabic Transparent"/>
          <w:color w:val="000000" w:themeColor="text1"/>
          <w:sz w:val="28"/>
          <w:szCs w:val="28"/>
          <w:rtl/>
        </w:rPr>
        <w:t>الغاز</w:t>
      </w:r>
      <w:r w:rsidR="00484853">
        <w:rPr>
          <w:rFonts w:ascii="Simplified Arabic" w:hAnsi="Simplified Arabic" w:cs="Arabic Transparent" w:hint="cs"/>
          <w:color w:val="000000" w:themeColor="text1"/>
          <w:sz w:val="28"/>
          <w:szCs w:val="28"/>
          <w:rtl/>
        </w:rPr>
        <w:t xml:space="preserve"> </w:t>
      </w:r>
      <w:r w:rsidRPr="00864857">
        <w:rPr>
          <w:rFonts w:ascii="Simplified Arabic" w:hAnsi="Simplified Arabic" w:cs="Arabic Transparent"/>
          <w:color w:val="000000" w:themeColor="text1"/>
          <w:sz w:val="28"/>
          <w:szCs w:val="28"/>
          <w:rtl/>
        </w:rPr>
        <w:t>وقد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أسهمت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الإيرادات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النفطية في دعم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البنى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التحتية</w:t>
      </w:r>
      <w:r w:rsidR="0013229F">
        <w:rPr>
          <w:rFonts w:ascii="Simplified Arabic" w:hAnsi="Simplified Arabic" w:cs="Arabic Transparent" w:hint="cs"/>
          <w:color w:val="000000" w:themeColor="text1"/>
          <w:sz w:val="28"/>
          <w:szCs w:val="28"/>
          <w:rtl/>
        </w:rPr>
        <w:t>،</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انعكس</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إيجابيًا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على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التنمية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الاقتصادية 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المنطقة</w:t>
      </w:r>
      <w:r w:rsidRPr="00864857">
        <w:rPr>
          <w:rFonts w:ascii="Simplified Arabic" w:hAnsi="Simplified Arabic" w:cs="Arabic Transparent"/>
          <w:color w:val="000000" w:themeColor="text1"/>
          <w:sz w:val="28"/>
          <w:szCs w:val="28"/>
        </w:rPr>
        <w:t>.</w:t>
      </w:r>
    </w:p>
    <w:p w:rsidR="00864857" w:rsidRPr="00864857" w:rsidRDefault="00864857" w:rsidP="0086485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بدأت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العربية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مسيرة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التكامل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 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خلال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التوقيع</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على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الاتفاقية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الاقتصادية الموحدة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وضعت هيكلاً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طموحًا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للتكامل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يشمل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التعاون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التجاري،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وتنظيم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انتقال الأموال والأفراد،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وممارسة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النشاط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والتنسيق الإنمائي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والفني،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والتعاون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مجال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النقل والمواصلات،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وكذلك التعاون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المالي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والنقدي</w:t>
      </w:r>
      <w:r w:rsidRPr="00864857">
        <w:rPr>
          <w:rFonts w:ascii="Simplified Arabic" w:hAnsi="Simplified Arabic" w:cs="Arabic Transparent"/>
          <w:color w:val="000000" w:themeColor="text1"/>
          <w:sz w:val="28"/>
          <w:szCs w:val="28"/>
        </w:rPr>
        <w:t>.</w:t>
      </w:r>
    </w:p>
    <w:p w:rsidR="00864857" w:rsidRPr="00864857" w:rsidRDefault="00864857" w:rsidP="0086485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تبدأ</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منهجية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التكامل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منطقة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التجارة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الحرة، ثم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الجمركي،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فالسوق</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المشتركة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تضمن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انتقال السلع</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ورؤوس</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الأموال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والعمالة،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تليها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مرحلة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 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يتم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تنسيق</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السياسات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التجارية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والاقتصادية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بين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الدول الأطراف؛</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لتأتي</w:t>
      </w:r>
      <w:r w:rsidRPr="00864857">
        <w:rPr>
          <w:rFonts w:ascii="Simplified Arabic" w:hAnsi="Simplified Arabic" w:cs="Arabic Transparent"/>
          <w:color w:val="000000" w:themeColor="text1"/>
          <w:sz w:val="28"/>
          <w:szCs w:val="28"/>
        </w:rPr>
        <w:t xml:space="preserve"> - </w:t>
      </w:r>
      <w:r w:rsidRPr="00864857">
        <w:rPr>
          <w:rFonts w:ascii="Simplified Arabic" w:hAnsi="Simplified Arabic" w:cs="Arabic Transparent"/>
          <w:color w:val="000000" w:themeColor="text1"/>
          <w:sz w:val="28"/>
          <w:szCs w:val="28"/>
          <w:rtl/>
        </w:rPr>
        <w:t>بعد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ذلك</w:t>
      </w:r>
      <w:r w:rsidRPr="00864857">
        <w:rPr>
          <w:rFonts w:ascii="Simplified Arabic" w:hAnsi="Simplified Arabic" w:cs="Arabic Transparent"/>
          <w:color w:val="000000" w:themeColor="text1"/>
          <w:sz w:val="28"/>
          <w:szCs w:val="28"/>
        </w:rPr>
        <w:t xml:space="preserve"> - </w:t>
      </w:r>
      <w:r w:rsidRPr="00864857">
        <w:rPr>
          <w:rFonts w:ascii="Simplified Arabic" w:hAnsi="Simplified Arabic" w:cs="Arabic Transparent"/>
          <w:color w:val="000000" w:themeColor="text1"/>
          <w:sz w:val="28"/>
          <w:szCs w:val="28"/>
          <w:rtl/>
        </w:rPr>
        <w:t>مرحلة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تعد  قمة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التكامل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حيث</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تتوحد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السياسة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لدول المجموعة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وتصبح</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عملة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تحل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محل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العملات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الوطنية</w:t>
      </w:r>
      <w:r w:rsidRPr="00864857">
        <w:rPr>
          <w:rFonts w:ascii="Simplified Arabic" w:hAnsi="Simplified Arabic" w:cs="Arabic Transparent"/>
          <w:color w:val="000000" w:themeColor="text1"/>
          <w:sz w:val="28"/>
          <w:szCs w:val="28"/>
        </w:rPr>
        <w:t>.</w:t>
      </w:r>
    </w:p>
    <w:p w:rsidR="00864857" w:rsidRPr="00864857" w:rsidRDefault="00864857" w:rsidP="00864857">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64857">
        <w:rPr>
          <w:rFonts w:ascii="Simplified Arabic" w:hAnsi="Simplified Arabic" w:cs="Arabic Transparent"/>
          <w:color w:val="000000" w:themeColor="text1"/>
          <w:sz w:val="28"/>
          <w:szCs w:val="28"/>
          <w:rtl/>
        </w:rPr>
        <w:t>تزايد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الاهتمام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وآثارها الإيجابية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على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ورفاهية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المواطن؛ بسبب</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تزايد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 xml:space="preserve"> التحديات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تواجهها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اقتصاديات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المنطقة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ظل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ظاهرة العولمة،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وتحرير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التجارة الدولية،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وتدويل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الإنتاج،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وازدياد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قوة التكتلات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الاقتصادية</w:t>
      </w:r>
      <w:r w:rsidRPr="00864857">
        <w:rPr>
          <w:rFonts w:ascii="Simplified Arabic" w:hAnsi="Simplified Arabic" w:cs="Arabic Transparent"/>
          <w:color w:val="000000" w:themeColor="text1"/>
          <w:sz w:val="28"/>
          <w:szCs w:val="28"/>
        </w:rPr>
        <w:t>.</w:t>
      </w:r>
    </w:p>
    <w:p w:rsidR="00864857" w:rsidRPr="00864857" w:rsidRDefault="00864857" w:rsidP="00F3166F">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64857">
        <w:rPr>
          <w:rFonts w:ascii="Simplified Arabic" w:hAnsi="Simplified Arabic" w:cs="Arabic Transparent"/>
          <w:color w:val="000000" w:themeColor="text1"/>
          <w:sz w:val="28"/>
          <w:szCs w:val="28"/>
          <w:rtl/>
        </w:rPr>
        <w:t>وتطبيقًا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للمادة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22</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الاتفاقية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الخاصة بتنسيق</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السياسات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تقرر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الموعد النهائي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لإطلاق</w:t>
      </w:r>
      <w:r w:rsidRPr="00864857">
        <w:rPr>
          <w:rFonts w:ascii="Simplified Arabic" w:hAnsi="Simplified Arabic" w:cs="Arabic Transparent"/>
          <w:color w:val="000000" w:themeColor="text1"/>
          <w:sz w:val="28"/>
          <w:szCs w:val="28"/>
        </w:rPr>
        <w:t>)</w:t>
      </w:r>
      <w:r w:rsidRPr="00864857">
        <w:rPr>
          <w:rFonts w:ascii="Simplified Arabic" w:hAnsi="Simplified Arabic" w:cs="Arabic Transparent"/>
          <w:color w:val="000000" w:themeColor="text1"/>
          <w:sz w:val="28"/>
          <w:szCs w:val="28"/>
          <w:rtl/>
        </w:rPr>
        <w:t>الاتحاد النقدي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484853">
        <w:rPr>
          <w:rFonts w:ascii="Simplified Arabic" w:hAnsi="Simplified Arabic" w:cs="Arabic Transparent"/>
          <w:color w:val="000000" w:themeColor="text1"/>
          <w:sz w:val="24"/>
          <w:szCs w:val="24"/>
        </w:rPr>
        <w:t>GMU</w:t>
      </w:r>
      <w:r w:rsidRPr="00864857">
        <w:rPr>
          <w:rFonts w:ascii="Simplified Arabic" w:hAnsi="Simplified Arabic" w:cs="Arabic Transparent"/>
          <w:color w:val="000000" w:themeColor="text1"/>
          <w:sz w:val="28"/>
          <w:szCs w:val="28"/>
          <w:rtl/>
        </w:rPr>
        <w:t>)، ثم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إطلاق</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عملة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خليجية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موحدة؛ مما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يتطلب إعادة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النظر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سياسة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الصرف</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ستربط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بها اقتصاديات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مجلس</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التعاون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العملة</w:t>
      </w:r>
      <w:r w:rsidRPr="00864857">
        <w:rPr>
          <w:rFonts w:ascii="Simplified Arabic" w:hAnsi="Simplified Arabic" w:cs="Arabic Transparent"/>
          <w:color w:val="000000" w:themeColor="text1"/>
          <w:sz w:val="28"/>
          <w:szCs w:val="28"/>
        </w:rPr>
        <w:t xml:space="preserve"> </w:t>
      </w:r>
      <w:r w:rsidR="001A181C">
        <w:rPr>
          <w:rFonts w:ascii="Simplified Arabic" w:hAnsi="Simplified Arabic" w:cs="Arabic Transparent"/>
          <w:color w:val="000000" w:themeColor="text1"/>
          <w:sz w:val="28"/>
          <w:szCs w:val="28"/>
          <w:rtl/>
        </w:rPr>
        <w:lastRenderedPageBreak/>
        <w:t>الخليجية الموحد</w:t>
      </w:r>
      <w:r w:rsidR="001A181C">
        <w:rPr>
          <w:rFonts w:ascii="Simplified Arabic" w:hAnsi="Simplified Arabic" w:cs="Arabic Transparent" w:hint="cs"/>
          <w:color w:val="000000" w:themeColor="text1"/>
          <w:sz w:val="28"/>
          <w:szCs w:val="28"/>
          <w:rtl/>
        </w:rPr>
        <w:t>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ولتحقيق ذلك،</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قامت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المجلس</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بتثبيت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سعر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صرف</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عملاتها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بالدولار الأمريكي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ابتداءً 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1</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يناير</w:t>
      </w:r>
      <w:r w:rsidRPr="00864857">
        <w:rPr>
          <w:rFonts w:ascii="Simplified Arabic" w:hAnsi="Simplified Arabic" w:cs="Arabic Transparent"/>
          <w:color w:val="000000" w:themeColor="text1"/>
          <w:sz w:val="28"/>
          <w:szCs w:val="28"/>
        </w:rPr>
        <w:t xml:space="preserve"> </w:t>
      </w:r>
      <w:r w:rsidR="00F3166F">
        <w:rPr>
          <w:rFonts w:ascii="Simplified Arabic" w:hAnsi="Simplified Arabic" w:cs="Arabic Transparent" w:hint="cs"/>
          <w:color w:val="000000" w:themeColor="text1"/>
          <w:sz w:val="28"/>
          <w:szCs w:val="28"/>
          <w:rtl/>
        </w:rPr>
        <w:t>2003م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باستثناء</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الكويت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أعادت ربط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عملتها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عام</w:t>
      </w:r>
      <w:r w:rsidRPr="00864857">
        <w:rPr>
          <w:rFonts w:ascii="Simplified Arabic" w:hAnsi="Simplified Arabic" w:cs="Arabic Transparent"/>
          <w:color w:val="000000" w:themeColor="text1"/>
          <w:sz w:val="28"/>
          <w:szCs w:val="28"/>
        </w:rPr>
        <w:t xml:space="preserve"> </w:t>
      </w:r>
      <w:r w:rsidR="00F3166F">
        <w:rPr>
          <w:rFonts w:ascii="Simplified Arabic" w:hAnsi="Simplified Arabic" w:cs="Arabic Transparent" w:hint="cs"/>
          <w:color w:val="000000" w:themeColor="text1"/>
          <w:sz w:val="28"/>
          <w:szCs w:val="28"/>
          <w:rtl/>
        </w:rPr>
        <w:t>2007م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بسلة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عملات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بدلاً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 الدولار</w:t>
      </w:r>
      <w:r w:rsidRPr="00864857">
        <w:rPr>
          <w:rFonts w:ascii="Simplified Arabic" w:hAnsi="Simplified Arabic" w:cs="Arabic Transparent"/>
          <w:color w:val="000000" w:themeColor="text1"/>
          <w:sz w:val="28"/>
          <w:szCs w:val="28"/>
        </w:rPr>
        <w:t>.</w:t>
      </w:r>
    </w:p>
    <w:p w:rsidR="00864857" w:rsidRPr="00864857" w:rsidRDefault="00864857" w:rsidP="00F3166F">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 xml:space="preserve">وتم </w:t>
      </w:r>
      <w:r w:rsidRPr="00864857">
        <w:rPr>
          <w:rFonts w:ascii="Simplified Arabic" w:hAnsi="Simplified Arabic" w:cs="Arabic Transparent" w:hint="cs"/>
          <w:color w:val="000000" w:themeColor="text1"/>
          <w:sz w:val="28"/>
          <w:szCs w:val="28"/>
          <w:rtl/>
        </w:rPr>
        <w:t>الاتفاق</w:t>
      </w:r>
      <w:r w:rsidRPr="00864857">
        <w:rPr>
          <w:rFonts w:ascii="Simplified Arabic" w:hAnsi="Simplified Arabic" w:cs="Arabic Transparent"/>
          <w:color w:val="000000" w:themeColor="text1"/>
          <w:sz w:val="28"/>
          <w:szCs w:val="28"/>
          <w:rtl/>
        </w:rPr>
        <w:t xml:space="preserve"> على الرياض</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مقرًا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للبنك</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المركزي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ويرجع السبب في اختيار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الرياض</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عاصمة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مالية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للوحدة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العديد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العوامل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أهمها: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أهمية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 السعودي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ووزنه</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المنطقة</w:t>
      </w:r>
      <w:r w:rsidR="00F3166F">
        <w:rPr>
          <w:rFonts w:ascii="Simplified Arabic" w:hAnsi="Simplified Arabic" w:cs="Arabic Transparent" w:hint="cs"/>
          <w:color w:val="000000" w:themeColor="text1"/>
          <w:sz w:val="28"/>
          <w:szCs w:val="28"/>
          <w:rtl/>
        </w:rPr>
        <w:t>،</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إذ</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يمثل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52</w:t>
      </w:r>
      <w:r w:rsidRPr="00864857">
        <w:rPr>
          <w:rFonts w:ascii="Simplified Arabic" w:hAnsi="Simplified Arabic" w:cs="Arabic Transparent"/>
          <w:color w:val="000000" w:themeColor="text1"/>
          <w:sz w:val="28"/>
          <w:szCs w:val="28"/>
        </w:rPr>
        <w:t xml:space="preserve"> </w:t>
      </w:r>
      <w:r w:rsidR="00F3166F">
        <w:rPr>
          <w:rFonts w:ascii="Simplified Arabic" w:hAnsi="Simplified Arabic" w:cs="Arabic Transparent" w:hint="cs"/>
          <w:color w:val="000000" w:themeColor="text1"/>
          <w:sz w:val="28"/>
          <w:szCs w:val="28"/>
          <w:rtl/>
        </w:rPr>
        <w:t>%</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إجمالي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حجم الاقتصاد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كما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يمثل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السعودي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70</w:t>
      </w:r>
      <w:r w:rsidRPr="00864857">
        <w:rPr>
          <w:rFonts w:ascii="Simplified Arabic" w:hAnsi="Simplified Arabic" w:cs="Arabic Transparent"/>
          <w:color w:val="000000" w:themeColor="text1"/>
          <w:sz w:val="28"/>
          <w:szCs w:val="28"/>
        </w:rPr>
        <w:t xml:space="preserve"> </w:t>
      </w:r>
      <w:r w:rsidR="00F3166F">
        <w:rPr>
          <w:rFonts w:ascii="Simplified Arabic" w:hAnsi="Simplified Arabic" w:cs="Arabic Transparent" w:hint="cs"/>
          <w:color w:val="000000" w:themeColor="text1"/>
          <w:sz w:val="28"/>
          <w:szCs w:val="28"/>
          <w:rtl/>
        </w:rPr>
        <w:t>%</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 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ويمثل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عدد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سكان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المملكة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نسبته</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60</w:t>
      </w:r>
      <w:r w:rsidRPr="00864857">
        <w:rPr>
          <w:rFonts w:ascii="Simplified Arabic" w:hAnsi="Simplified Arabic" w:cs="Arabic Transparent"/>
          <w:color w:val="000000" w:themeColor="text1"/>
          <w:sz w:val="28"/>
          <w:szCs w:val="28"/>
        </w:rPr>
        <w:t xml:space="preserve"> </w:t>
      </w:r>
      <w:r w:rsidR="00F3166F">
        <w:rPr>
          <w:rFonts w:ascii="Simplified Arabic" w:hAnsi="Simplified Arabic" w:cs="Arabic Transparent" w:hint="cs"/>
          <w:color w:val="000000" w:themeColor="text1"/>
          <w:sz w:val="28"/>
          <w:szCs w:val="28"/>
          <w:rtl/>
        </w:rPr>
        <w:t xml:space="preserve">% </w:t>
      </w:r>
      <w:r w:rsidRPr="00864857">
        <w:rPr>
          <w:rFonts w:ascii="Simplified Arabic" w:hAnsi="Simplified Arabic" w:cs="Arabic Transparent"/>
          <w:color w:val="000000" w:themeColor="text1"/>
          <w:sz w:val="28"/>
          <w:szCs w:val="28"/>
          <w:rtl/>
        </w:rPr>
        <w:t>تقريبًا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 إجمالي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سكان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العربي،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كما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الناتج</w:t>
      </w:r>
      <w:r w:rsidR="00541CFF">
        <w:rPr>
          <w:rFonts w:ascii="Simplified Arabic" w:hAnsi="Simplified Arabic" w:cs="Arabic Transparent" w:hint="cs"/>
          <w:color w:val="000000" w:themeColor="text1"/>
          <w:sz w:val="28"/>
          <w:szCs w:val="28"/>
          <w:rtl/>
        </w:rPr>
        <w:t xml:space="preserve"> </w:t>
      </w:r>
      <w:r w:rsidR="00541CFF">
        <w:rPr>
          <w:rFonts w:cs="Arabic Transparent" w:hint="cs"/>
          <w:color w:val="000000" w:themeColor="text1"/>
          <w:sz w:val="28"/>
          <w:szCs w:val="28"/>
          <w:rtl/>
        </w:rPr>
        <w:t>المحلي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الإجمالي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لدول الخليج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بلغ</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حتى الآن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نحو</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898</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مليار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دولار،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بلغت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نسبة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مساهمة المملكة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العربية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السعودية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الأعلى بين باقي الدول،مما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يجعل الاقتصاد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السعودي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الأكبر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والأهم</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على مستوى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المنطقة</w:t>
      </w:r>
      <w:r w:rsidRPr="00864857">
        <w:rPr>
          <w:rFonts w:ascii="Simplified Arabic" w:hAnsi="Simplified Arabic" w:cs="Arabic Transparent"/>
          <w:color w:val="000000" w:themeColor="text1"/>
          <w:sz w:val="28"/>
          <w:szCs w:val="28"/>
        </w:rPr>
        <w:t>.</w:t>
      </w:r>
      <w:r w:rsidRPr="00864857">
        <w:rPr>
          <w:rFonts w:ascii="Simplified Arabic" w:hAnsi="Simplified Arabic" w:cs="Arabic Transparent"/>
          <w:color w:val="000000" w:themeColor="text1"/>
          <w:sz w:val="28"/>
          <w:szCs w:val="28"/>
          <w:rtl/>
        </w:rPr>
        <w:t xml:space="preserve"> </w:t>
      </w:r>
    </w:p>
    <w:p w:rsidR="00864857" w:rsidRPr="00864857" w:rsidRDefault="00864857" w:rsidP="00541CFF">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تعددت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الدراسات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حول 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والتحديات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تواجه</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نجاح</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العملة الموحدة،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والخيار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الأفضل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لعملة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الربط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الملائمة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لاقتصاديات 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وجدوى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ربط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العملة الخليجية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بالدولار،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خاصة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مع اقتراب</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دخول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حيز</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التطبيق، والتغيرات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الهيكلية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 تعرفها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ظل تنامي</w:t>
      </w:r>
      <w:r w:rsidR="00541CFF">
        <w:rPr>
          <w:rFonts w:ascii="Simplified Arabic" w:hAnsi="Simplified Arabic" w:cs="Arabic Transparent" w:hint="cs"/>
          <w:color w:val="000000" w:themeColor="text1"/>
          <w:sz w:val="28"/>
          <w:szCs w:val="28"/>
          <w:rtl/>
        </w:rPr>
        <w:t xml:space="preserve"> </w:t>
      </w:r>
      <w:r w:rsidRPr="00864857">
        <w:rPr>
          <w:rFonts w:ascii="Simplified Arabic" w:hAnsi="Simplified Arabic" w:cs="Arabic Transparent"/>
          <w:color w:val="000000" w:themeColor="text1"/>
          <w:sz w:val="28"/>
          <w:szCs w:val="28"/>
          <w:rtl/>
        </w:rPr>
        <w:t>علاقاتها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التجارية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والمالية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مع</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آسيا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والاقتصاديات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الناشئة، ومفاوضاتها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مع</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الأوروبي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لإنشاء</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منطقة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تبادل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حر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موسعة، بالإضافة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إلى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التذبذبات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يعرفها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الدولار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عملة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الربط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 حين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لآخر،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وتزايد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هذا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التذبذب</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السنوات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الأخيرة؛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مما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كان له</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تأثير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سلبي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هذه</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واستدعى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إعادة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النظر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في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هذه العلاقة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الحصرية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والصارمة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والاستثنائية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مع</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الدولار،</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والبحث عن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خيارات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أفضل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لدول</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المنطقة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تتناسب</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مع</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قواعد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الاستقلالية التي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يهدف</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إلى</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تحقيقها</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الاتحاد</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الخليجي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من</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خلال البنك</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المركزي</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والعملة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الموحدة</w:t>
      </w:r>
      <w:r w:rsidRPr="00864857">
        <w:rPr>
          <w:rFonts w:ascii="Simplified Arabic" w:hAnsi="Simplified Arabic" w:cs="Arabic Transparent"/>
          <w:color w:val="000000" w:themeColor="text1"/>
          <w:sz w:val="28"/>
          <w:szCs w:val="28"/>
        </w:rPr>
        <w:t>.</w:t>
      </w:r>
      <w:r w:rsidRPr="00864857">
        <w:rPr>
          <w:rFonts w:ascii="Simplified Arabic" w:hAnsi="Simplified Arabic" w:cs="Arabic Transparent"/>
          <w:color w:val="000000" w:themeColor="text1"/>
          <w:sz w:val="28"/>
          <w:szCs w:val="28"/>
          <w:rtl/>
        </w:rPr>
        <w:t xml:space="preserve"> </w:t>
      </w:r>
    </w:p>
    <w:p w:rsidR="00864857" w:rsidRDefault="00864857" w:rsidP="00864857">
      <w:pPr>
        <w:spacing w:after="0" w:line="360" w:lineRule="auto"/>
        <w:jc w:val="both"/>
        <w:rPr>
          <w:rFonts w:ascii="Simplified Arabic" w:hAnsi="Simplified Arabic" w:cs="Arabic Transparent"/>
          <w:color w:val="000000" w:themeColor="text1"/>
          <w:sz w:val="28"/>
          <w:szCs w:val="28"/>
          <w:rtl/>
        </w:rPr>
      </w:pPr>
    </w:p>
    <w:p w:rsidR="00864857" w:rsidRDefault="00864857" w:rsidP="00864857">
      <w:pPr>
        <w:spacing w:after="0" w:line="360" w:lineRule="auto"/>
        <w:jc w:val="both"/>
        <w:rPr>
          <w:rFonts w:ascii="Simplified Arabic" w:hAnsi="Simplified Arabic" w:cs="Arabic Transparent"/>
          <w:color w:val="000000" w:themeColor="text1"/>
          <w:sz w:val="28"/>
          <w:szCs w:val="28"/>
          <w:rtl/>
        </w:rPr>
      </w:pPr>
    </w:p>
    <w:p w:rsidR="00F3166F" w:rsidRDefault="00F3166F" w:rsidP="00864857">
      <w:pPr>
        <w:spacing w:after="0" w:line="360" w:lineRule="auto"/>
        <w:jc w:val="both"/>
        <w:rPr>
          <w:rFonts w:ascii="Simplified Arabic" w:hAnsi="Simplified Arabic" w:cs="Arabic Transparent"/>
          <w:color w:val="000000" w:themeColor="text1"/>
          <w:sz w:val="28"/>
          <w:szCs w:val="28"/>
          <w:rtl/>
        </w:rPr>
      </w:pPr>
    </w:p>
    <w:p w:rsidR="00F3166F" w:rsidRDefault="00F3166F" w:rsidP="00864857">
      <w:pPr>
        <w:spacing w:after="0" w:line="360" w:lineRule="auto"/>
        <w:jc w:val="both"/>
        <w:rPr>
          <w:rFonts w:ascii="Simplified Arabic" w:hAnsi="Simplified Arabic" w:cs="Arabic Transparent"/>
          <w:color w:val="000000" w:themeColor="text1"/>
          <w:sz w:val="28"/>
          <w:szCs w:val="28"/>
          <w:rtl/>
        </w:rPr>
      </w:pPr>
    </w:p>
    <w:p w:rsidR="00F3166F" w:rsidRDefault="00F3166F" w:rsidP="00864857">
      <w:pPr>
        <w:spacing w:after="0" w:line="360" w:lineRule="auto"/>
        <w:jc w:val="both"/>
        <w:rPr>
          <w:rFonts w:ascii="Simplified Arabic" w:hAnsi="Simplified Arabic" w:cs="Arabic Transparent"/>
          <w:color w:val="000000" w:themeColor="text1"/>
          <w:sz w:val="28"/>
          <w:szCs w:val="28"/>
          <w:rtl/>
        </w:rPr>
      </w:pPr>
    </w:p>
    <w:p w:rsidR="00864857" w:rsidRDefault="00864857" w:rsidP="00864857">
      <w:pPr>
        <w:spacing w:after="0" w:line="360" w:lineRule="auto"/>
        <w:jc w:val="both"/>
        <w:rPr>
          <w:rFonts w:ascii="Simplified Arabic" w:hAnsi="Simplified Arabic" w:cs="Arabic Transparent"/>
          <w:color w:val="000000" w:themeColor="text1"/>
          <w:sz w:val="28"/>
          <w:szCs w:val="28"/>
          <w:rtl/>
        </w:rPr>
      </w:pPr>
    </w:p>
    <w:p w:rsidR="00DC1F6E" w:rsidRDefault="00DC1F6E" w:rsidP="00864857">
      <w:pPr>
        <w:spacing w:after="0" w:line="360" w:lineRule="auto"/>
        <w:jc w:val="both"/>
        <w:rPr>
          <w:rFonts w:ascii="Simplified Arabic" w:hAnsi="Simplified Arabic" w:cs="Arabic Transparent"/>
          <w:color w:val="000000" w:themeColor="text1"/>
          <w:sz w:val="28"/>
          <w:szCs w:val="28"/>
          <w:rtl/>
        </w:rPr>
      </w:pPr>
    </w:p>
    <w:p w:rsidR="00864857" w:rsidRPr="00864857" w:rsidRDefault="00864857" w:rsidP="00864857">
      <w:pPr>
        <w:spacing w:before="240" w:after="12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lastRenderedPageBreak/>
        <w:t>1-1 مشكلة الدراسة:</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 xml:space="preserve"> حققت دول الخليج الكثير من المكاسب في السعي لتحقيق الإتحاد النقدي الخليجي.ولكن لابد لهذه الدول التخلي عن قدر من السيادة لتعزيز التكامل السياسي والإقتصادي ولضمان نجاح طويل المدى للعملة المزمع طرحها.</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 xml:space="preserve">وأصبح الآن ضرورة قيام دول المجلس بعمل إصلاحات </w:t>
      </w:r>
      <w:r w:rsidRPr="00864857">
        <w:rPr>
          <w:rFonts w:ascii="Simplified Arabic" w:hAnsi="Simplified Arabic" w:cs="Arabic Transparent" w:hint="cs"/>
          <w:color w:val="000000" w:themeColor="text1"/>
          <w:sz w:val="28"/>
          <w:szCs w:val="28"/>
          <w:rtl/>
        </w:rPr>
        <w:t>اقتصادية</w:t>
      </w:r>
      <w:r w:rsidRPr="00864857">
        <w:rPr>
          <w:rFonts w:ascii="Simplified Arabic" w:hAnsi="Simplified Arabic" w:cs="Arabic Transparent"/>
          <w:color w:val="000000" w:themeColor="text1"/>
          <w:sz w:val="28"/>
          <w:szCs w:val="28"/>
          <w:rtl/>
        </w:rPr>
        <w:t xml:space="preserve"> والعمل على إزالة المشكلات التي يمكن أن تعوق عملية الإصدار،</w:t>
      </w:r>
      <w:r w:rsidRPr="00864857">
        <w:rPr>
          <w:rFonts w:ascii="Simplified Arabic" w:hAnsi="Simplified Arabic" w:cs="Arabic Transparent" w:hint="cs"/>
          <w:color w:val="000000" w:themeColor="text1"/>
          <w:sz w:val="28"/>
          <w:szCs w:val="28"/>
          <w:rtl/>
        </w:rPr>
        <w:t>بالإضافة</w:t>
      </w:r>
      <w:r w:rsidRPr="00864857">
        <w:rPr>
          <w:rFonts w:ascii="Simplified Arabic" w:hAnsi="Simplified Arabic" w:cs="Arabic Transparent"/>
          <w:color w:val="000000" w:themeColor="text1"/>
          <w:sz w:val="28"/>
          <w:szCs w:val="28"/>
          <w:rtl/>
        </w:rPr>
        <w:t xml:space="preserve"> </w:t>
      </w:r>
      <w:r w:rsidRPr="00864857">
        <w:rPr>
          <w:rFonts w:ascii="Simplified Arabic" w:hAnsi="Simplified Arabic" w:cs="Arabic Transparent" w:hint="cs"/>
          <w:color w:val="000000" w:themeColor="text1"/>
          <w:sz w:val="28"/>
          <w:szCs w:val="28"/>
          <w:rtl/>
        </w:rPr>
        <w:t>إلى</w:t>
      </w:r>
      <w:r w:rsidRPr="00864857">
        <w:rPr>
          <w:rFonts w:ascii="Simplified Arabic" w:hAnsi="Simplified Arabic" w:cs="Arabic Transparent"/>
          <w:color w:val="000000" w:themeColor="text1"/>
          <w:sz w:val="28"/>
          <w:szCs w:val="28"/>
          <w:rtl/>
        </w:rPr>
        <w:t xml:space="preserve"> تنويع </w:t>
      </w:r>
      <w:r w:rsidRPr="00864857">
        <w:rPr>
          <w:rFonts w:ascii="Simplified Arabic" w:hAnsi="Simplified Arabic" w:cs="Arabic Transparent" w:hint="cs"/>
          <w:color w:val="000000" w:themeColor="text1"/>
          <w:sz w:val="28"/>
          <w:szCs w:val="28"/>
          <w:rtl/>
        </w:rPr>
        <w:t>اقتصاديات</w:t>
      </w:r>
      <w:r w:rsidRPr="00864857">
        <w:rPr>
          <w:rFonts w:ascii="Simplified Arabic" w:hAnsi="Simplified Arabic" w:cs="Arabic Transparent"/>
          <w:color w:val="000000" w:themeColor="text1"/>
          <w:sz w:val="28"/>
          <w:szCs w:val="28"/>
          <w:rtl/>
        </w:rPr>
        <w:t xml:space="preserve"> هذه الدول والتي تعتمد بشكل أساسي على النفط، وذلك من منطلق ضرورة أن تكون هنالك قاعدة </w:t>
      </w:r>
      <w:r w:rsidRPr="00864857">
        <w:rPr>
          <w:rFonts w:ascii="Simplified Arabic" w:hAnsi="Simplified Arabic" w:cs="Arabic Transparent" w:hint="cs"/>
          <w:color w:val="000000" w:themeColor="text1"/>
          <w:sz w:val="28"/>
          <w:szCs w:val="28"/>
          <w:rtl/>
        </w:rPr>
        <w:t>اقتصادية</w:t>
      </w:r>
      <w:r w:rsidRPr="00864857">
        <w:rPr>
          <w:rFonts w:ascii="Simplified Arabic" w:hAnsi="Simplified Arabic" w:cs="Arabic Transparent"/>
          <w:color w:val="000000" w:themeColor="text1"/>
          <w:sz w:val="28"/>
          <w:szCs w:val="28"/>
          <w:rtl/>
        </w:rPr>
        <w:t xml:space="preserve"> أوسع من أجل استقرار الحالة </w:t>
      </w:r>
      <w:r w:rsidRPr="00864857">
        <w:rPr>
          <w:rFonts w:ascii="Simplified Arabic" w:hAnsi="Simplified Arabic" w:cs="Arabic Transparent" w:hint="cs"/>
          <w:color w:val="000000" w:themeColor="text1"/>
          <w:sz w:val="28"/>
          <w:szCs w:val="28"/>
          <w:rtl/>
        </w:rPr>
        <w:t>الاقتصادية</w:t>
      </w:r>
      <w:r w:rsidRPr="00864857">
        <w:rPr>
          <w:rFonts w:ascii="Simplified Arabic" w:hAnsi="Simplified Arabic" w:cs="Arabic Transparent"/>
          <w:color w:val="000000" w:themeColor="text1"/>
          <w:sz w:val="28"/>
          <w:szCs w:val="28"/>
          <w:rtl/>
        </w:rPr>
        <w:t xml:space="preserve"> بمجملها في دول مجلس التعاون الخليجي.</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كما أن عملية إصدار العملة الخليجية الموحدة تتطلب إستكمال الترتيبات الفنية والقانونية والسياسية والإقتصادية والبنية التحتية للتغلب على المشكلات التي يمكن أن تعيق عملية الإصدار ومن الجوانب الفنية أسعار الفائدة والتضخم النقدي,وكلا من سياسات الإئتمان والإصدار والإستثمار والإدخار إلى جانب تخصيص ميزانية خليجية لتهيئة القطاع الخاص الخليجي لتحقيق عملية التحول بنجاح مع تأسيس سلطة نقدية موحدة تسبق البنك المركزي الخليجي والإتفاق على سعر صرف نقدي موحد وإحراز مستوى عال من التقارب بين الدول الأعضاء في السياسات</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الاقتصادية والمالية والتشريعات المصرفية</w:t>
      </w:r>
      <w:r w:rsidRPr="00864857">
        <w:rPr>
          <w:rFonts w:ascii="Simplified Arabic" w:hAnsi="Simplified Arabic" w:cs="Arabic Transparent"/>
          <w:color w:val="000000" w:themeColor="text1"/>
          <w:sz w:val="28"/>
          <w:szCs w:val="28"/>
        </w:rPr>
        <w:t>.</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 xml:space="preserve"> ومن المتوقع أن مجلس التعاون الخليجي سيحتاج إلى إعادة النظر في نظام الربط بالدولار، وذلك للتراجعات والتذبذبات الحادة التي تعرض لها الدولار أمام العملات الرئيسية الأخرى،وقد يكون التحول إلى سلة من العملات هو الخيار الأنسب، مع إستبعاد التعويم في المدى القصير.</w:t>
      </w:r>
    </w:p>
    <w:p w:rsidR="00864857" w:rsidRPr="00864857" w:rsidRDefault="00864857" w:rsidP="00864857">
      <w:pPr>
        <w:spacing w:after="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t>ويمكن أن نجمل المشكلة من خلال السؤال التالي:</w:t>
      </w:r>
      <w:r>
        <w:rPr>
          <w:rFonts w:ascii="Simplified Arabic" w:hAnsi="Simplified Arabic" w:cs="Arabic Transparent" w:hint="cs"/>
          <w:b/>
          <w:bCs/>
          <w:color w:val="000000" w:themeColor="text1"/>
          <w:sz w:val="28"/>
          <w:szCs w:val="28"/>
          <w:rtl/>
        </w:rPr>
        <w:t xml:space="preserve"> (</w:t>
      </w:r>
      <w:r w:rsidRPr="00864857">
        <w:rPr>
          <w:rFonts w:ascii="Simplified Arabic" w:hAnsi="Simplified Arabic" w:cs="Arabic Transparent"/>
          <w:b/>
          <w:bCs/>
          <w:color w:val="000000" w:themeColor="text1"/>
          <w:sz w:val="28"/>
          <w:szCs w:val="28"/>
          <w:rtl/>
        </w:rPr>
        <w:t>ما هي</w:t>
      </w:r>
      <w:r w:rsidRPr="00864857">
        <w:rPr>
          <w:rFonts w:ascii="Simplified Arabic" w:hAnsi="Simplified Arabic" w:cs="Arabic Transparent"/>
          <w:b/>
          <w:bCs/>
          <w:color w:val="000000" w:themeColor="text1"/>
          <w:sz w:val="28"/>
          <w:szCs w:val="28"/>
          <w:rtl/>
          <w:lang w:bidi="ar-EG"/>
        </w:rPr>
        <w:t xml:space="preserve"> التريبات اللازمة لإصدار العملة الخليجية الموحدة وما هو البديل الأمثل لعملية ربطها</w:t>
      </w:r>
      <w:r>
        <w:rPr>
          <w:rFonts w:ascii="Simplified Arabic" w:hAnsi="Simplified Arabic" w:cs="Arabic Transparent" w:hint="cs"/>
          <w:b/>
          <w:bCs/>
          <w:color w:val="000000" w:themeColor="text1"/>
          <w:sz w:val="28"/>
          <w:szCs w:val="28"/>
          <w:rtl/>
          <w:lang w:bidi="ar-EG"/>
        </w:rPr>
        <w:t xml:space="preserve">؟) </w:t>
      </w:r>
      <w:r w:rsidRPr="00864857">
        <w:rPr>
          <w:rFonts w:ascii="Simplified Arabic" w:hAnsi="Simplified Arabic" w:cs="Arabic Transparent"/>
          <w:b/>
          <w:bCs/>
          <w:color w:val="000000" w:themeColor="text1"/>
          <w:sz w:val="28"/>
          <w:szCs w:val="28"/>
          <w:rtl/>
          <w:lang w:bidi="ar-EG"/>
        </w:rPr>
        <w:t>.</w:t>
      </w:r>
    </w:p>
    <w:p w:rsidR="00864857" w:rsidRPr="00864857" w:rsidRDefault="00864857" w:rsidP="00864857">
      <w:pPr>
        <w:spacing w:before="240" w:after="12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t>1-2 أهمية الدراسة:</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rPr>
        <w:t xml:space="preserve">  </w:t>
      </w:r>
      <w:r w:rsidRPr="00864857">
        <w:rPr>
          <w:rFonts w:ascii="Simplified Arabic" w:hAnsi="Simplified Arabic" w:cs="Arabic Transparent"/>
          <w:color w:val="000000" w:themeColor="text1"/>
          <w:sz w:val="28"/>
          <w:szCs w:val="28"/>
          <w:rtl/>
          <w:lang w:bidi="ar-EG"/>
        </w:rPr>
        <w:t>تكمن أهمية هذه الدراسة في أنها تختبر الترتيبات التي تواجه عملية إصدار العملة الخليجية الموحدة والبديل الأمثل لعملية ربطها بالدولار أو سلة عملات</w:t>
      </w:r>
      <w:r w:rsidRPr="00864857">
        <w:rPr>
          <w:rFonts w:ascii="Simplified Arabic" w:hAnsi="Simplified Arabic" w:cs="Arabic Transparent"/>
          <w:color w:val="000000" w:themeColor="text1"/>
          <w:sz w:val="28"/>
          <w:szCs w:val="28"/>
          <w:rtl/>
        </w:rPr>
        <w:t>.</w:t>
      </w:r>
      <w:r w:rsidRPr="00864857">
        <w:rPr>
          <w:rFonts w:ascii="Simplified Arabic" w:hAnsi="Simplified Arabic" w:cs="Arabic Transparent"/>
          <w:color w:val="000000" w:themeColor="text1"/>
          <w:sz w:val="28"/>
          <w:szCs w:val="28"/>
          <w:rtl/>
          <w:lang w:bidi="ar-EG"/>
        </w:rPr>
        <w:t xml:space="preserve">وحيث أنه لم تتوفر العديد من الدراسات حول موضوع ربط العملة الخليجية الموحدة بالدولار والبدائل الأخرى وهو ما يؤكد أهمية </w:t>
      </w:r>
      <w:r w:rsidR="00AA0F45">
        <w:rPr>
          <w:rFonts w:ascii="Simplified Arabic" w:hAnsi="Simplified Arabic" w:cs="Arabic Transparent"/>
          <w:color w:val="000000" w:themeColor="text1"/>
          <w:sz w:val="28"/>
          <w:szCs w:val="28"/>
          <w:rtl/>
          <w:lang w:bidi="ar-EG"/>
        </w:rPr>
        <w:t>الدراسة</w:t>
      </w:r>
      <w:r w:rsidRPr="00864857">
        <w:rPr>
          <w:rFonts w:ascii="Simplified Arabic" w:hAnsi="Simplified Arabic" w:cs="Arabic Transparent"/>
          <w:color w:val="000000" w:themeColor="text1"/>
          <w:sz w:val="28"/>
          <w:szCs w:val="28"/>
          <w:rtl/>
          <w:lang w:bidi="ar-EG"/>
        </w:rPr>
        <w:t>.حيث تطرقت معظم الدراسات للإتحاد النقدي بشكل عام ونظرية مناطق العملة المثلى والتكامل النقدي، ومعايير التقارب.</w:t>
      </w:r>
    </w:p>
    <w:p w:rsidR="00864857" w:rsidRPr="00864857" w:rsidRDefault="00864857" w:rsidP="001A181C">
      <w:pPr>
        <w:spacing w:after="0" w:line="360" w:lineRule="auto"/>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lang w:bidi="ar-EG"/>
        </w:rPr>
        <w:lastRenderedPageBreak/>
        <w:t xml:space="preserve">وتسهم هذه </w:t>
      </w:r>
      <w:r w:rsidR="00AA0F45">
        <w:rPr>
          <w:rFonts w:ascii="Simplified Arabic" w:hAnsi="Simplified Arabic" w:cs="Arabic Transparent"/>
          <w:color w:val="000000" w:themeColor="text1"/>
          <w:sz w:val="28"/>
          <w:szCs w:val="28"/>
          <w:rtl/>
          <w:lang w:bidi="ar-EG"/>
        </w:rPr>
        <w:t>الدراسة</w:t>
      </w:r>
      <w:r w:rsidRPr="00864857">
        <w:rPr>
          <w:rFonts w:ascii="Simplified Arabic" w:hAnsi="Simplified Arabic" w:cs="Arabic Transparent"/>
          <w:color w:val="000000" w:themeColor="text1"/>
          <w:sz w:val="28"/>
          <w:szCs w:val="28"/>
          <w:rtl/>
          <w:lang w:bidi="ar-EG"/>
        </w:rPr>
        <w:t xml:space="preserve"> أيضا في تفسير ترتيبات ومعوقات عملية إصدار العملة الخليجية والبديل الأمثل لعملية ربطها.وعرض للترتيبات السياسية، والإقتصادية، والإدارية، والقانونية، والفنية اللازمة لإصدار العملة الخليجية الموحدة، وعرض للمشكلات والتحديات التي تواجه </w:t>
      </w:r>
      <w:r w:rsidRPr="00864857">
        <w:rPr>
          <w:rFonts w:ascii="Simplified Arabic" w:hAnsi="Simplified Arabic" w:cs="Arabic Transparent"/>
          <w:color w:val="000000" w:themeColor="text1"/>
          <w:sz w:val="28"/>
          <w:szCs w:val="28"/>
          <w:rtl/>
        </w:rPr>
        <w:t>الوحدة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 الخليجية،</w:t>
      </w:r>
      <w:r w:rsidR="001A181C" w:rsidRPr="00864857">
        <w:rPr>
          <w:rFonts w:ascii="Simplified Arabic" w:hAnsi="Simplified Arabic" w:cs="Arabic Transparent" w:hint="cs"/>
          <w:color w:val="000000" w:themeColor="text1"/>
          <w:sz w:val="28"/>
          <w:szCs w:val="28"/>
          <w:rtl/>
        </w:rPr>
        <w:t>مثل التضخم</w:t>
      </w:r>
      <w:r w:rsidRPr="00864857">
        <w:rPr>
          <w:rFonts w:ascii="Simplified Arabic" w:hAnsi="Simplified Arabic" w:cs="Arabic Transparent"/>
          <w:color w:val="000000" w:themeColor="text1"/>
          <w:sz w:val="28"/>
          <w:szCs w:val="28"/>
          <w:rtl/>
        </w:rPr>
        <w:t>، وتوحيد القوانين، والاتحاد الجمركي، والاعتماد على النفط،</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والبنوك،الى جانب بدائل ربط العملات الخليجية بالدولار أو بسلة عملات أو حقوق السحب ودور النفط في ذلك.</w:t>
      </w:r>
    </w:p>
    <w:p w:rsidR="00864857" w:rsidRPr="00864857" w:rsidRDefault="00864857" w:rsidP="00864857">
      <w:pPr>
        <w:spacing w:before="240" w:after="12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t>1-3 أهداف الدراسة:</w:t>
      </w:r>
    </w:p>
    <w:p w:rsidR="00864857" w:rsidRPr="00864857" w:rsidRDefault="00864857" w:rsidP="001A181C">
      <w:pPr>
        <w:spacing w:after="0" w:line="360" w:lineRule="auto"/>
        <w:jc w:val="both"/>
        <w:rPr>
          <w:rFonts w:ascii="Simplified Arabic" w:hAnsi="Simplified Arabic" w:cs="Arabic Transparent"/>
          <w:color w:val="000000" w:themeColor="text1"/>
          <w:sz w:val="28"/>
          <w:szCs w:val="28"/>
          <w:rtl/>
        </w:rPr>
      </w:pPr>
      <w:r w:rsidRPr="00864857">
        <w:rPr>
          <w:rFonts w:ascii="Simplified Arabic" w:hAnsi="Simplified Arabic" w:cs="Arabic Transparent"/>
          <w:color w:val="000000" w:themeColor="text1"/>
          <w:sz w:val="28"/>
          <w:szCs w:val="28"/>
          <w:rtl/>
        </w:rPr>
        <w:t xml:space="preserve">تهدف هذه الدراسة </w:t>
      </w:r>
      <w:r w:rsidR="001A181C">
        <w:rPr>
          <w:rFonts w:ascii="Simplified Arabic" w:hAnsi="Simplified Arabic" w:cs="Arabic Transparent" w:hint="cs"/>
          <w:color w:val="000000" w:themeColor="text1"/>
          <w:sz w:val="28"/>
          <w:szCs w:val="28"/>
          <w:rtl/>
        </w:rPr>
        <w:t>إ</w:t>
      </w:r>
      <w:r w:rsidRPr="00864857">
        <w:rPr>
          <w:rFonts w:ascii="Simplified Arabic" w:hAnsi="Simplified Arabic" w:cs="Arabic Transparent" w:hint="cs"/>
          <w:color w:val="000000" w:themeColor="text1"/>
          <w:sz w:val="28"/>
          <w:szCs w:val="28"/>
          <w:rtl/>
        </w:rPr>
        <w:t>لى</w:t>
      </w:r>
      <w:r w:rsidRPr="00864857">
        <w:rPr>
          <w:rFonts w:ascii="Simplified Arabic" w:hAnsi="Simplified Arabic" w:cs="Arabic Transparent"/>
          <w:color w:val="000000" w:themeColor="text1"/>
          <w:sz w:val="28"/>
          <w:szCs w:val="28"/>
          <w:rtl/>
        </w:rPr>
        <w:t>:</w:t>
      </w:r>
    </w:p>
    <w:p w:rsidR="00864857" w:rsidRPr="00864857" w:rsidRDefault="00864857" w:rsidP="00864857">
      <w:pPr>
        <w:numPr>
          <w:ilvl w:val="0"/>
          <w:numId w:val="1"/>
        </w:numPr>
        <w:spacing w:after="0" w:line="360" w:lineRule="auto"/>
        <w:jc w:val="both"/>
        <w:rPr>
          <w:rFonts w:ascii="Simplified Arabic" w:hAnsi="Simplified Arabic" w:cs="Arabic Transparent"/>
          <w:color w:val="000000" w:themeColor="text1"/>
          <w:sz w:val="28"/>
          <w:szCs w:val="28"/>
          <w:lang w:bidi="ar-EG"/>
        </w:rPr>
      </w:pPr>
      <w:r w:rsidRPr="00864857">
        <w:rPr>
          <w:rFonts w:ascii="Simplified Arabic" w:hAnsi="Simplified Arabic" w:cs="Arabic Transparent"/>
          <w:color w:val="000000" w:themeColor="text1"/>
          <w:sz w:val="28"/>
          <w:szCs w:val="28"/>
          <w:rtl/>
          <w:lang w:bidi="ar-EG"/>
        </w:rPr>
        <w:t>التعرف على ملامح الإتحاد النقدي الخليجي حيث انه مازال قيد البحث والتطوير.</w:t>
      </w:r>
    </w:p>
    <w:p w:rsidR="00864857" w:rsidRPr="00864857" w:rsidRDefault="00864857" w:rsidP="00864857">
      <w:pPr>
        <w:numPr>
          <w:ilvl w:val="0"/>
          <w:numId w:val="1"/>
        </w:numPr>
        <w:spacing w:after="0" w:line="360" w:lineRule="auto"/>
        <w:jc w:val="both"/>
        <w:rPr>
          <w:rFonts w:ascii="Simplified Arabic" w:hAnsi="Simplified Arabic" w:cs="Arabic Transparent"/>
          <w:color w:val="000000" w:themeColor="text1"/>
          <w:sz w:val="28"/>
          <w:szCs w:val="28"/>
          <w:lang w:bidi="ar-EG"/>
        </w:rPr>
      </w:pPr>
      <w:r w:rsidRPr="00864857">
        <w:rPr>
          <w:rFonts w:ascii="Simplified Arabic" w:hAnsi="Simplified Arabic" w:cs="Arabic Transparent"/>
          <w:color w:val="000000" w:themeColor="text1"/>
          <w:sz w:val="28"/>
          <w:szCs w:val="28"/>
          <w:rtl/>
          <w:lang w:bidi="ar-EG"/>
        </w:rPr>
        <w:t>الإجابة على التساؤلات التي تسهم في تفسير ترت</w:t>
      </w:r>
      <w:r w:rsidR="00621761">
        <w:rPr>
          <w:rFonts w:ascii="Simplified Arabic" w:hAnsi="Simplified Arabic" w:cs="Arabic Transparent" w:hint="cs"/>
          <w:color w:val="000000" w:themeColor="text1"/>
          <w:sz w:val="28"/>
          <w:szCs w:val="28"/>
          <w:rtl/>
          <w:lang w:bidi="ar-EG"/>
        </w:rPr>
        <w:t>ي</w:t>
      </w:r>
      <w:r w:rsidRPr="00864857">
        <w:rPr>
          <w:rFonts w:ascii="Simplified Arabic" w:hAnsi="Simplified Arabic" w:cs="Arabic Transparent"/>
          <w:color w:val="000000" w:themeColor="text1"/>
          <w:sz w:val="28"/>
          <w:szCs w:val="28"/>
          <w:rtl/>
          <w:lang w:bidi="ar-EG"/>
        </w:rPr>
        <w:t>بات ومشكلات عملية إصدار العملة الخليجية، ومقارنتها بالنتائج التي تم التوصل إليها في تجارب الدول الأخرى, نظرا لإختلاف البيئات الخليجية عن غيرها.</w:t>
      </w:r>
    </w:p>
    <w:p w:rsidR="00864857" w:rsidRPr="00864857" w:rsidRDefault="00864857" w:rsidP="00864857">
      <w:pPr>
        <w:numPr>
          <w:ilvl w:val="0"/>
          <w:numId w:val="1"/>
        </w:numPr>
        <w:spacing w:after="0" w:line="360" w:lineRule="auto"/>
        <w:jc w:val="both"/>
        <w:rPr>
          <w:rFonts w:ascii="Simplified Arabic" w:hAnsi="Simplified Arabic" w:cs="Arabic Transparent"/>
          <w:color w:val="000000" w:themeColor="text1"/>
          <w:sz w:val="28"/>
          <w:szCs w:val="28"/>
          <w:lang w:bidi="ar-EG"/>
        </w:rPr>
      </w:pPr>
      <w:r w:rsidRPr="00864857">
        <w:rPr>
          <w:rFonts w:ascii="Simplified Arabic" w:hAnsi="Simplified Arabic" w:cs="Arabic Transparent"/>
          <w:color w:val="000000" w:themeColor="text1"/>
          <w:sz w:val="28"/>
          <w:szCs w:val="28"/>
          <w:rtl/>
          <w:lang w:bidi="ar-EG"/>
        </w:rPr>
        <w:t xml:space="preserve">عرض للمشكلات والتحديات والمعوقات التي تواجه </w:t>
      </w:r>
      <w:r w:rsidRPr="00864857">
        <w:rPr>
          <w:rFonts w:ascii="Simplified Arabic" w:hAnsi="Simplified Arabic" w:cs="Arabic Transparent"/>
          <w:color w:val="000000" w:themeColor="text1"/>
          <w:sz w:val="28"/>
          <w:szCs w:val="28"/>
          <w:rtl/>
        </w:rPr>
        <w:t>الوحدة</w:t>
      </w:r>
      <w:r w:rsidRPr="00864857">
        <w:rPr>
          <w:rFonts w:ascii="Simplified Arabic" w:hAnsi="Simplified Arabic" w:cs="Arabic Transparent"/>
          <w:color w:val="000000" w:themeColor="text1"/>
          <w:sz w:val="28"/>
          <w:szCs w:val="28"/>
        </w:rPr>
        <w:t xml:space="preserve"> </w:t>
      </w:r>
      <w:r w:rsidRPr="00864857">
        <w:rPr>
          <w:rFonts w:ascii="Simplified Arabic" w:hAnsi="Simplified Arabic" w:cs="Arabic Transparent"/>
          <w:color w:val="000000" w:themeColor="text1"/>
          <w:sz w:val="28"/>
          <w:szCs w:val="28"/>
          <w:rtl/>
        </w:rPr>
        <w:t>النقدية الخليجية.</w:t>
      </w:r>
    </w:p>
    <w:p w:rsidR="00864857" w:rsidRPr="00864857" w:rsidRDefault="00864857" w:rsidP="00864857">
      <w:pPr>
        <w:numPr>
          <w:ilvl w:val="0"/>
          <w:numId w:val="1"/>
        </w:numPr>
        <w:spacing w:after="0" w:line="360" w:lineRule="auto"/>
        <w:jc w:val="both"/>
        <w:rPr>
          <w:rFonts w:ascii="Simplified Arabic" w:hAnsi="Simplified Arabic" w:cs="Arabic Transparent"/>
          <w:color w:val="000000" w:themeColor="text1"/>
          <w:sz w:val="28"/>
          <w:szCs w:val="28"/>
          <w:lang w:bidi="ar-EG"/>
        </w:rPr>
      </w:pPr>
      <w:r w:rsidRPr="00864857">
        <w:rPr>
          <w:rFonts w:ascii="Simplified Arabic" w:hAnsi="Simplified Arabic" w:cs="Arabic Transparent"/>
          <w:color w:val="000000" w:themeColor="text1"/>
          <w:sz w:val="28"/>
          <w:szCs w:val="28"/>
          <w:rtl/>
        </w:rPr>
        <w:t>تقييم لبعض التجارب في هذا المجال ومن أهمها تجربة الإتحاد الأوروبي بإصدار العملية الأوروبية الموحدة اليورو.</w:t>
      </w:r>
    </w:p>
    <w:p w:rsidR="00864857" w:rsidRPr="00864857" w:rsidRDefault="00864857" w:rsidP="00864857">
      <w:pPr>
        <w:numPr>
          <w:ilvl w:val="0"/>
          <w:numId w:val="1"/>
        </w:numPr>
        <w:spacing w:after="0" w:line="360" w:lineRule="auto"/>
        <w:jc w:val="both"/>
        <w:rPr>
          <w:rFonts w:ascii="Simplified Arabic" w:hAnsi="Simplified Arabic" w:cs="Arabic Transparent"/>
          <w:color w:val="000000" w:themeColor="text1"/>
          <w:sz w:val="28"/>
          <w:szCs w:val="28"/>
          <w:lang w:bidi="ar-EG"/>
        </w:rPr>
      </w:pPr>
      <w:r w:rsidRPr="00864857">
        <w:rPr>
          <w:rFonts w:ascii="Simplified Arabic" w:hAnsi="Simplified Arabic" w:cs="Arabic Transparent"/>
          <w:color w:val="000000" w:themeColor="text1"/>
          <w:sz w:val="28"/>
          <w:szCs w:val="28"/>
          <w:rtl/>
        </w:rPr>
        <w:t>عرض لبدائل ربط العملة الخليجية بالدولار، أو بسلة عملات أو البدائل الأخرى، والفائدة المتحققة من ذلك الربط.</w:t>
      </w:r>
    </w:p>
    <w:p w:rsidR="00864857" w:rsidRPr="00864857" w:rsidRDefault="00864857" w:rsidP="00864857">
      <w:pPr>
        <w:spacing w:before="240" w:after="12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t>1-4 فرضيات الدراسة :</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lang w:bidi="ar-EG"/>
        </w:rPr>
        <w:t xml:space="preserve">سيتم طرح الفروض </w:t>
      </w:r>
      <w:r w:rsidRPr="00864857">
        <w:rPr>
          <w:rFonts w:ascii="Simplified Arabic" w:hAnsi="Simplified Arabic" w:cs="Arabic Transparent" w:hint="cs"/>
          <w:color w:val="000000" w:themeColor="text1"/>
          <w:sz w:val="28"/>
          <w:szCs w:val="28"/>
          <w:rtl/>
          <w:lang w:bidi="ar-EG"/>
        </w:rPr>
        <w:t>التالية</w:t>
      </w:r>
      <w:r w:rsidRPr="00864857">
        <w:rPr>
          <w:rFonts w:ascii="Simplified Arabic" w:hAnsi="Simplified Arabic" w:cs="Arabic Transparent"/>
          <w:color w:val="000000" w:themeColor="text1"/>
          <w:sz w:val="28"/>
          <w:szCs w:val="28"/>
          <w:rtl/>
          <w:lang w:bidi="ar-EG"/>
        </w:rPr>
        <w:t xml:space="preserve"> للعمل على إختبارها والوصول للنتائج والتوصيات الدراسة:</w:t>
      </w:r>
    </w:p>
    <w:p w:rsidR="00864857" w:rsidRPr="00864857" w:rsidRDefault="00864857" w:rsidP="00864857">
      <w:pPr>
        <w:pStyle w:val="ListParagraph"/>
        <w:numPr>
          <w:ilvl w:val="0"/>
          <w:numId w:val="3"/>
        </w:numPr>
        <w:bidi/>
        <w:spacing w:line="360" w:lineRule="auto"/>
        <w:jc w:val="both"/>
        <w:rPr>
          <w:rFonts w:ascii="Simplified Arabic" w:hAnsi="Simplified Arabic" w:cs="Arabic Transparent"/>
          <w:sz w:val="28"/>
          <w:szCs w:val="28"/>
        </w:rPr>
      </w:pPr>
      <w:r w:rsidRPr="00864857">
        <w:rPr>
          <w:rFonts w:ascii="Simplified Arabic" w:hAnsi="Simplified Arabic" w:cs="Arabic Transparent"/>
          <w:sz w:val="28"/>
          <w:szCs w:val="28"/>
          <w:rtl/>
        </w:rPr>
        <w:t xml:space="preserve">إنشاء وحدة العملة الخليجية </w:t>
      </w:r>
      <w:r w:rsidRPr="00864857">
        <w:rPr>
          <w:rFonts w:ascii="Simplified Arabic" w:hAnsi="Simplified Arabic" w:cs="Arabic Transparent" w:hint="cs"/>
          <w:sz w:val="28"/>
          <w:szCs w:val="28"/>
          <w:rtl/>
        </w:rPr>
        <w:t>الموحدة</w:t>
      </w:r>
      <w:r w:rsidRPr="00864857">
        <w:rPr>
          <w:rFonts w:ascii="Simplified Arabic" w:hAnsi="Simplified Arabic" w:cs="Arabic Transparent"/>
          <w:sz w:val="28"/>
          <w:szCs w:val="28"/>
          <w:rtl/>
        </w:rPr>
        <w:t>.</w:t>
      </w:r>
    </w:p>
    <w:p w:rsidR="00864857" w:rsidRPr="00864857" w:rsidRDefault="00864857" w:rsidP="00864857">
      <w:pPr>
        <w:pStyle w:val="ListParagraph"/>
        <w:numPr>
          <w:ilvl w:val="0"/>
          <w:numId w:val="3"/>
        </w:numPr>
        <w:bidi/>
        <w:spacing w:line="360" w:lineRule="auto"/>
        <w:jc w:val="both"/>
        <w:rPr>
          <w:rFonts w:ascii="Simplified Arabic" w:hAnsi="Simplified Arabic" w:cs="Arabic Transparent"/>
          <w:sz w:val="28"/>
          <w:szCs w:val="28"/>
        </w:rPr>
      </w:pPr>
      <w:r w:rsidRPr="00864857">
        <w:rPr>
          <w:rFonts w:ascii="Simplified Arabic" w:hAnsi="Simplified Arabic" w:cs="Arabic Transparent"/>
          <w:sz w:val="28"/>
          <w:szCs w:val="28"/>
          <w:rtl/>
        </w:rPr>
        <w:t xml:space="preserve"> ربط وحدة العملة الخليجية بسلة من العملات.</w:t>
      </w:r>
    </w:p>
    <w:p w:rsidR="00864857" w:rsidRDefault="00864857" w:rsidP="00864857">
      <w:pPr>
        <w:pStyle w:val="ListParagraph"/>
        <w:numPr>
          <w:ilvl w:val="0"/>
          <w:numId w:val="3"/>
        </w:numPr>
        <w:bidi/>
        <w:spacing w:line="360" w:lineRule="auto"/>
        <w:jc w:val="both"/>
        <w:rPr>
          <w:rFonts w:ascii="Simplified Arabic" w:hAnsi="Simplified Arabic" w:cs="Arabic Transparent"/>
          <w:sz w:val="28"/>
          <w:szCs w:val="28"/>
        </w:rPr>
      </w:pPr>
      <w:r w:rsidRPr="00864857">
        <w:rPr>
          <w:rFonts w:ascii="Simplified Arabic" w:hAnsi="Simplified Arabic" w:cs="Arabic Transparent"/>
          <w:sz w:val="28"/>
          <w:szCs w:val="28"/>
          <w:rtl/>
        </w:rPr>
        <w:t>افتراض أن يكون هدف السياسة الرئيسي واحدا من استقرار العملة.</w:t>
      </w:r>
    </w:p>
    <w:p w:rsidR="00864857" w:rsidRPr="00864857" w:rsidRDefault="00864857" w:rsidP="00484853">
      <w:pPr>
        <w:pStyle w:val="ListParagraph"/>
        <w:bidi/>
        <w:spacing w:line="360" w:lineRule="auto"/>
        <w:jc w:val="both"/>
        <w:rPr>
          <w:rFonts w:ascii="Simplified Arabic" w:hAnsi="Simplified Arabic" w:cs="Arabic Transparent"/>
          <w:sz w:val="28"/>
          <w:szCs w:val="28"/>
        </w:rPr>
      </w:pPr>
    </w:p>
    <w:p w:rsidR="00864857" w:rsidRPr="00864857" w:rsidRDefault="00864857" w:rsidP="00864857">
      <w:pPr>
        <w:spacing w:before="240" w:after="12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t xml:space="preserve">1-5 حدود </w:t>
      </w:r>
      <w:r w:rsidRPr="00864857">
        <w:rPr>
          <w:rFonts w:ascii="Simplified Arabic" w:hAnsi="Simplified Arabic" w:cs="Arabic Transparent" w:hint="cs"/>
          <w:b/>
          <w:bCs/>
          <w:color w:val="000000" w:themeColor="text1"/>
          <w:sz w:val="28"/>
          <w:szCs w:val="28"/>
          <w:rtl/>
        </w:rPr>
        <w:t>الدراسة</w:t>
      </w:r>
      <w:r w:rsidRPr="00864857">
        <w:rPr>
          <w:rFonts w:ascii="Simplified Arabic" w:hAnsi="Simplified Arabic" w:cs="Arabic Transparent"/>
          <w:b/>
          <w:bCs/>
          <w:color w:val="000000" w:themeColor="text1"/>
          <w:sz w:val="28"/>
          <w:szCs w:val="28"/>
          <w:rtl/>
        </w:rPr>
        <w:t xml:space="preserve"> :</w:t>
      </w:r>
    </w:p>
    <w:p w:rsidR="00864857" w:rsidRPr="00864857" w:rsidRDefault="00864857" w:rsidP="00D037B1">
      <w:pPr>
        <w:spacing w:after="0" w:line="360" w:lineRule="auto"/>
        <w:ind w:left="360"/>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lang w:bidi="ar-EG"/>
        </w:rPr>
        <w:t>1- حدود زماني</w:t>
      </w:r>
      <w:r>
        <w:rPr>
          <w:rFonts w:ascii="Simplified Arabic" w:hAnsi="Simplified Arabic" w:cs="Arabic Transparent" w:hint="cs"/>
          <w:color w:val="000000" w:themeColor="text1"/>
          <w:sz w:val="28"/>
          <w:szCs w:val="28"/>
          <w:rtl/>
          <w:lang w:bidi="ar-EG"/>
        </w:rPr>
        <w:t>ة</w:t>
      </w:r>
      <w:r w:rsidRPr="00864857">
        <w:rPr>
          <w:rFonts w:ascii="Simplified Arabic" w:hAnsi="Simplified Arabic" w:cs="Arabic Transparent"/>
          <w:color w:val="000000" w:themeColor="text1"/>
          <w:sz w:val="28"/>
          <w:szCs w:val="28"/>
          <w:rtl/>
          <w:lang w:bidi="ar-EG"/>
        </w:rPr>
        <w:t xml:space="preserve"> : سوف تغطي هذه </w:t>
      </w:r>
      <w:r w:rsidRPr="00864857">
        <w:rPr>
          <w:rFonts w:ascii="Simplified Arabic" w:hAnsi="Simplified Arabic" w:cs="Arabic Transparent" w:hint="cs"/>
          <w:color w:val="000000" w:themeColor="text1"/>
          <w:sz w:val="28"/>
          <w:szCs w:val="28"/>
          <w:rtl/>
          <w:lang w:bidi="ar-EG"/>
        </w:rPr>
        <w:t>الدراسة</w:t>
      </w:r>
      <w:r w:rsidRPr="00864857">
        <w:rPr>
          <w:rFonts w:ascii="Simplified Arabic" w:hAnsi="Simplified Arabic" w:cs="Arabic Transparent"/>
          <w:color w:val="000000" w:themeColor="text1"/>
          <w:sz w:val="28"/>
          <w:szCs w:val="28"/>
          <w:rtl/>
          <w:lang w:bidi="ar-EG"/>
        </w:rPr>
        <w:t xml:space="preserve"> </w:t>
      </w:r>
      <w:r w:rsidRPr="00864857">
        <w:rPr>
          <w:rFonts w:ascii="Simplified Arabic" w:hAnsi="Simplified Arabic" w:cs="Arabic Transparent" w:hint="cs"/>
          <w:color w:val="000000" w:themeColor="text1"/>
          <w:sz w:val="28"/>
          <w:szCs w:val="28"/>
          <w:rtl/>
          <w:lang w:bidi="ar-EG"/>
        </w:rPr>
        <w:t>الفترة</w:t>
      </w:r>
      <w:r w:rsidRPr="00864857">
        <w:rPr>
          <w:rFonts w:ascii="Simplified Arabic" w:hAnsi="Simplified Arabic" w:cs="Arabic Transparent"/>
          <w:color w:val="000000" w:themeColor="text1"/>
          <w:sz w:val="28"/>
          <w:szCs w:val="28"/>
          <w:rtl/>
          <w:lang w:bidi="ar-EG"/>
        </w:rPr>
        <w:t xml:space="preserve"> من عام( </w:t>
      </w:r>
      <w:r w:rsidR="00D037B1">
        <w:rPr>
          <w:rFonts w:ascii="Simplified Arabic" w:hAnsi="Simplified Arabic" w:cs="Arabic Transparent" w:hint="cs"/>
          <w:color w:val="000000" w:themeColor="text1"/>
          <w:sz w:val="28"/>
          <w:szCs w:val="28"/>
          <w:rtl/>
          <w:lang w:bidi="ar-EG"/>
        </w:rPr>
        <w:t>2000م -2009م</w:t>
      </w:r>
      <w:r w:rsidRPr="00864857">
        <w:rPr>
          <w:rFonts w:ascii="Simplified Arabic" w:hAnsi="Simplified Arabic" w:cs="Arabic Transparent"/>
          <w:color w:val="000000" w:themeColor="text1"/>
          <w:sz w:val="28"/>
          <w:szCs w:val="28"/>
          <w:rtl/>
          <w:lang w:bidi="ar-EG"/>
        </w:rPr>
        <w:t xml:space="preserve"> )</w:t>
      </w:r>
    </w:p>
    <w:p w:rsidR="00864857" w:rsidRPr="00864857" w:rsidRDefault="00864857" w:rsidP="00864857">
      <w:pPr>
        <w:spacing w:after="0" w:line="360" w:lineRule="auto"/>
        <w:ind w:left="360"/>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lang w:bidi="ar-EG"/>
        </w:rPr>
        <w:lastRenderedPageBreak/>
        <w:t xml:space="preserve">2- حدود مكانيه: ستشمل </w:t>
      </w:r>
      <w:r w:rsidRPr="00864857">
        <w:rPr>
          <w:rFonts w:ascii="Simplified Arabic" w:hAnsi="Simplified Arabic" w:cs="Arabic Transparent" w:hint="cs"/>
          <w:color w:val="000000" w:themeColor="text1"/>
          <w:sz w:val="28"/>
          <w:szCs w:val="28"/>
          <w:rtl/>
          <w:lang w:bidi="ar-EG"/>
        </w:rPr>
        <w:t>الدراسة</w:t>
      </w:r>
      <w:r w:rsidRPr="00864857">
        <w:rPr>
          <w:rFonts w:ascii="Simplified Arabic" w:hAnsi="Simplified Arabic" w:cs="Arabic Transparent"/>
          <w:color w:val="000000" w:themeColor="text1"/>
          <w:sz w:val="28"/>
          <w:szCs w:val="28"/>
          <w:rtl/>
          <w:lang w:bidi="ar-EG"/>
        </w:rPr>
        <w:t xml:space="preserve"> دول الخليج </w:t>
      </w:r>
      <w:r w:rsidRPr="00864857">
        <w:rPr>
          <w:rFonts w:ascii="Simplified Arabic" w:hAnsi="Simplified Arabic" w:cs="Arabic Transparent" w:hint="cs"/>
          <w:color w:val="000000" w:themeColor="text1"/>
          <w:sz w:val="28"/>
          <w:szCs w:val="28"/>
          <w:rtl/>
          <w:lang w:bidi="ar-EG"/>
        </w:rPr>
        <w:t>العربي</w:t>
      </w:r>
      <w:r w:rsidRPr="00864857">
        <w:rPr>
          <w:rFonts w:ascii="Simplified Arabic" w:hAnsi="Simplified Arabic" w:cs="Arabic Transparent"/>
          <w:color w:val="000000" w:themeColor="text1"/>
          <w:sz w:val="28"/>
          <w:szCs w:val="28"/>
          <w:rtl/>
          <w:lang w:bidi="ar-EG"/>
        </w:rPr>
        <w:t xml:space="preserve"> </w:t>
      </w:r>
      <w:r w:rsidRPr="00864857">
        <w:rPr>
          <w:rFonts w:ascii="Simplified Arabic" w:hAnsi="Simplified Arabic" w:cs="Arabic Transparent" w:hint="cs"/>
          <w:color w:val="000000" w:themeColor="text1"/>
          <w:sz w:val="28"/>
          <w:szCs w:val="28"/>
          <w:rtl/>
          <w:lang w:bidi="ar-EG"/>
        </w:rPr>
        <w:t>الستة</w:t>
      </w:r>
      <w:r w:rsidRPr="00864857">
        <w:rPr>
          <w:rFonts w:ascii="Simplified Arabic" w:hAnsi="Simplified Arabic" w:cs="Arabic Transparent"/>
          <w:color w:val="000000" w:themeColor="text1"/>
          <w:sz w:val="28"/>
          <w:szCs w:val="28"/>
          <w:rtl/>
          <w:lang w:bidi="ar-EG"/>
        </w:rPr>
        <w:t>.</w:t>
      </w:r>
    </w:p>
    <w:p w:rsidR="00864857" w:rsidRPr="00864857" w:rsidRDefault="00864857" w:rsidP="00864857">
      <w:pPr>
        <w:spacing w:before="240" w:after="120" w:line="360" w:lineRule="auto"/>
        <w:jc w:val="both"/>
        <w:rPr>
          <w:rFonts w:ascii="Simplified Arabic" w:hAnsi="Simplified Arabic" w:cs="Arabic Transparent"/>
          <w:b/>
          <w:bCs/>
          <w:color w:val="000000" w:themeColor="text1"/>
          <w:sz w:val="28"/>
          <w:szCs w:val="28"/>
          <w:rtl/>
        </w:rPr>
      </w:pPr>
      <w:r w:rsidRPr="00864857">
        <w:rPr>
          <w:rFonts w:ascii="Simplified Arabic" w:hAnsi="Simplified Arabic" w:cs="Arabic Transparent"/>
          <w:b/>
          <w:bCs/>
          <w:color w:val="000000" w:themeColor="text1"/>
          <w:sz w:val="28"/>
          <w:szCs w:val="28"/>
          <w:rtl/>
        </w:rPr>
        <w:t>1-6 مصادر الدراسة:</w:t>
      </w:r>
    </w:p>
    <w:p w:rsidR="00864857" w:rsidRPr="00864857" w:rsidRDefault="00864857" w:rsidP="00864857">
      <w:pPr>
        <w:pStyle w:val="ListParagraph"/>
        <w:numPr>
          <w:ilvl w:val="0"/>
          <w:numId w:val="2"/>
        </w:numPr>
        <w:bidi/>
        <w:spacing w:line="360" w:lineRule="auto"/>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lang w:bidi="ar-EG"/>
        </w:rPr>
        <w:t>مصادر ثا</w:t>
      </w:r>
      <w:r>
        <w:rPr>
          <w:rFonts w:ascii="Simplified Arabic" w:hAnsi="Simplified Arabic" w:cs="Arabic Transparent" w:hint="cs"/>
          <w:color w:val="000000" w:themeColor="text1"/>
          <w:sz w:val="28"/>
          <w:szCs w:val="28"/>
          <w:rtl/>
          <w:lang w:bidi="ar-EG"/>
        </w:rPr>
        <w:t>ن</w:t>
      </w:r>
      <w:r w:rsidRPr="00864857">
        <w:rPr>
          <w:rFonts w:ascii="Simplified Arabic" w:hAnsi="Simplified Arabic" w:cs="Arabic Transparent"/>
          <w:color w:val="000000" w:themeColor="text1"/>
          <w:sz w:val="28"/>
          <w:szCs w:val="28"/>
          <w:rtl/>
          <w:lang w:bidi="ar-EG"/>
        </w:rPr>
        <w:t>وي</w:t>
      </w:r>
      <w:r>
        <w:rPr>
          <w:rFonts w:ascii="Simplified Arabic" w:hAnsi="Simplified Arabic" w:cs="Arabic Transparent" w:hint="cs"/>
          <w:color w:val="000000" w:themeColor="text1"/>
          <w:sz w:val="28"/>
          <w:szCs w:val="28"/>
          <w:rtl/>
          <w:lang w:bidi="ar-EG"/>
        </w:rPr>
        <w:t>ة</w:t>
      </w:r>
      <w:r w:rsidRPr="00864857">
        <w:rPr>
          <w:rFonts w:ascii="Simplified Arabic" w:hAnsi="Simplified Arabic" w:cs="Arabic Transparent"/>
          <w:color w:val="000000" w:themeColor="text1"/>
          <w:sz w:val="28"/>
          <w:szCs w:val="28"/>
          <w:rtl/>
          <w:lang w:bidi="ar-EG"/>
        </w:rPr>
        <w:t>:</w:t>
      </w:r>
    </w:p>
    <w:p w:rsidR="00864857" w:rsidRPr="00541CFF" w:rsidRDefault="00864857" w:rsidP="00541CFF">
      <w:pPr>
        <w:pStyle w:val="ListParagraph"/>
        <w:numPr>
          <w:ilvl w:val="0"/>
          <w:numId w:val="2"/>
        </w:numPr>
        <w:bidi/>
        <w:spacing w:line="360" w:lineRule="auto"/>
        <w:jc w:val="both"/>
        <w:rPr>
          <w:rFonts w:ascii="Simplified Arabic" w:hAnsi="Simplified Arabic" w:cs="Arabic Transparent"/>
          <w:color w:val="000000" w:themeColor="text1"/>
          <w:sz w:val="28"/>
          <w:szCs w:val="28"/>
          <w:rtl/>
          <w:lang w:bidi="ar-EG"/>
        </w:rPr>
      </w:pPr>
      <w:r w:rsidRPr="00541CFF">
        <w:rPr>
          <w:rFonts w:ascii="Simplified Arabic" w:hAnsi="Simplified Arabic" w:cs="Arabic Transparent"/>
          <w:color w:val="000000" w:themeColor="text1"/>
          <w:sz w:val="28"/>
          <w:szCs w:val="28"/>
          <w:rtl/>
          <w:lang w:bidi="ar-EG"/>
        </w:rPr>
        <w:t xml:space="preserve">وهي الكتب والمراجع والدراسات </w:t>
      </w:r>
      <w:r w:rsidRPr="00541CFF">
        <w:rPr>
          <w:rFonts w:ascii="Simplified Arabic" w:hAnsi="Simplified Arabic" w:cs="Arabic Transparent" w:hint="cs"/>
          <w:color w:val="000000" w:themeColor="text1"/>
          <w:sz w:val="28"/>
          <w:szCs w:val="28"/>
          <w:rtl/>
          <w:lang w:bidi="ar-EG"/>
        </w:rPr>
        <w:t>السابقة</w:t>
      </w:r>
      <w:r w:rsidRPr="00541CFF">
        <w:rPr>
          <w:rFonts w:ascii="Simplified Arabic" w:hAnsi="Simplified Arabic" w:cs="Arabic Transparent"/>
          <w:color w:val="000000" w:themeColor="text1"/>
          <w:sz w:val="28"/>
          <w:szCs w:val="28"/>
          <w:rtl/>
          <w:lang w:bidi="ar-EG"/>
        </w:rPr>
        <w:t xml:space="preserve"> التي لها صلة بموضوع </w:t>
      </w:r>
      <w:r w:rsidRPr="00541CFF">
        <w:rPr>
          <w:rFonts w:ascii="Simplified Arabic" w:hAnsi="Simplified Arabic" w:cs="Arabic Transparent" w:hint="cs"/>
          <w:color w:val="000000" w:themeColor="text1"/>
          <w:sz w:val="28"/>
          <w:szCs w:val="28"/>
          <w:rtl/>
          <w:lang w:bidi="ar-EG"/>
        </w:rPr>
        <w:t>الدراسة</w:t>
      </w:r>
      <w:r w:rsidRPr="00541CFF">
        <w:rPr>
          <w:rFonts w:ascii="Simplified Arabic" w:hAnsi="Simplified Arabic" w:cs="Arabic Transparent"/>
          <w:color w:val="000000" w:themeColor="text1"/>
          <w:sz w:val="28"/>
          <w:szCs w:val="28"/>
          <w:rtl/>
          <w:lang w:bidi="ar-EG"/>
        </w:rPr>
        <w:t xml:space="preserve"> .</w:t>
      </w:r>
      <w:r w:rsidR="00541CFF">
        <w:rPr>
          <w:rFonts w:ascii="Simplified Arabic" w:hAnsi="Simplified Arabic" w:cs="Arabic Transparent" w:hint="cs"/>
          <w:color w:val="000000" w:themeColor="text1"/>
          <w:sz w:val="28"/>
          <w:szCs w:val="28"/>
          <w:rtl/>
          <w:lang w:bidi="ar-EG"/>
        </w:rPr>
        <w:t>و</w:t>
      </w:r>
      <w:r w:rsidRPr="00541CFF">
        <w:rPr>
          <w:rFonts w:ascii="Simplified Arabic" w:hAnsi="Simplified Arabic" w:cs="Arabic Transparent"/>
          <w:color w:val="000000" w:themeColor="text1"/>
          <w:sz w:val="28"/>
          <w:szCs w:val="28"/>
          <w:rtl/>
          <w:lang w:bidi="ar-EG"/>
        </w:rPr>
        <w:t xml:space="preserve">البيانات </w:t>
      </w:r>
      <w:r w:rsidRPr="00541CFF">
        <w:rPr>
          <w:rFonts w:ascii="Simplified Arabic" w:hAnsi="Simplified Arabic" w:cs="Arabic Transparent" w:hint="cs"/>
          <w:color w:val="000000" w:themeColor="text1"/>
          <w:sz w:val="28"/>
          <w:szCs w:val="28"/>
          <w:rtl/>
          <w:lang w:bidi="ar-EG"/>
        </w:rPr>
        <w:t>الشهرية</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والسنوية</w:t>
      </w:r>
      <w:r w:rsidRPr="00541CFF">
        <w:rPr>
          <w:rFonts w:ascii="Simplified Arabic" w:hAnsi="Simplified Arabic" w:cs="Arabic Transparent"/>
          <w:color w:val="000000" w:themeColor="text1"/>
          <w:sz w:val="28"/>
          <w:szCs w:val="28"/>
          <w:rtl/>
          <w:lang w:bidi="ar-EG"/>
        </w:rPr>
        <w:t xml:space="preserve"> للبنوك </w:t>
      </w:r>
      <w:r w:rsidRPr="00541CFF">
        <w:rPr>
          <w:rFonts w:ascii="Simplified Arabic" w:hAnsi="Simplified Arabic" w:cs="Arabic Transparent" w:hint="cs"/>
          <w:color w:val="000000" w:themeColor="text1"/>
          <w:sz w:val="28"/>
          <w:szCs w:val="28"/>
          <w:rtl/>
          <w:lang w:bidi="ar-EG"/>
        </w:rPr>
        <w:t>المركزية</w:t>
      </w:r>
      <w:r w:rsidRPr="00541CFF">
        <w:rPr>
          <w:rFonts w:ascii="Simplified Arabic" w:hAnsi="Simplified Arabic" w:cs="Arabic Transparent"/>
          <w:color w:val="000000" w:themeColor="text1"/>
          <w:sz w:val="28"/>
          <w:szCs w:val="28"/>
          <w:rtl/>
          <w:lang w:bidi="ar-EG"/>
        </w:rPr>
        <w:t xml:space="preserve"> والبنوك </w:t>
      </w:r>
      <w:r w:rsidRPr="00541CFF">
        <w:rPr>
          <w:rFonts w:ascii="Simplified Arabic" w:hAnsi="Simplified Arabic" w:cs="Arabic Transparent" w:hint="cs"/>
          <w:color w:val="000000" w:themeColor="text1"/>
          <w:sz w:val="28"/>
          <w:szCs w:val="28"/>
          <w:rtl/>
          <w:lang w:bidi="ar-EG"/>
        </w:rPr>
        <w:t>الوطنية</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الخليجية</w:t>
      </w:r>
      <w:r w:rsidRPr="00541CFF">
        <w:rPr>
          <w:rFonts w:ascii="Simplified Arabic" w:hAnsi="Simplified Arabic" w:cs="Arabic Transparent"/>
          <w:color w:val="000000" w:themeColor="text1"/>
          <w:sz w:val="28"/>
          <w:szCs w:val="28"/>
          <w:rtl/>
          <w:lang w:bidi="ar-EG"/>
        </w:rPr>
        <w:t xml:space="preserve"> وصندوق النقد الدولي, </w:t>
      </w:r>
      <w:r w:rsidRPr="00541CFF">
        <w:rPr>
          <w:rFonts w:ascii="Simplified Arabic" w:hAnsi="Simplified Arabic" w:cs="Arabic Transparent" w:hint="cs"/>
          <w:color w:val="000000" w:themeColor="text1"/>
          <w:sz w:val="28"/>
          <w:szCs w:val="28"/>
          <w:rtl/>
          <w:lang w:bidi="ar-EG"/>
        </w:rPr>
        <w:t>بالإضافة</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إلى</w:t>
      </w:r>
      <w:r w:rsidRPr="00541CFF">
        <w:rPr>
          <w:rFonts w:ascii="Simplified Arabic" w:hAnsi="Simplified Arabic" w:cs="Arabic Transparent"/>
          <w:color w:val="000000" w:themeColor="text1"/>
          <w:sz w:val="28"/>
          <w:szCs w:val="28"/>
          <w:rtl/>
          <w:lang w:bidi="ar-EG"/>
        </w:rPr>
        <w:t xml:space="preserve"> التقارير </w:t>
      </w:r>
      <w:r w:rsidRPr="00541CFF">
        <w:rPr>
          <w:rFonts w:ascii="Simplified Arabic" w:hAnsi="Simplified Arabic" w:cs="Arabic Transparent" w:hint="cs"/>
          <w:color w:val="000000" w:themeColor="text1"/>
          <w:sz w:val="28"/>
          <w:szCs w:val="28"/>
          <w:rtl/>
          <w:lang w:bidi="ar-EG"/>
        </w:rPr>
        <w:t>ألشهريه</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والسنوية</w:t>
      </w:r>
      <w:r w:rsidRPr="00541CFF">
        <w:rPr>
          <w:rFonts w:ascii="Simplified Arabic" w:hAnsi="Simplified Arabic" w:cs="Arabic Transparent"/>
          <w:color w:val="000000" w:themeColor="text1"/>
          <w:sz w:val="28"/>
          <w:szCs w:val="28"/>
          <w:rtl/>
          <w:lang w:bidi="ar-EG"/>
        </w:rPr>
        <w:t xml:space="preserve"> لوزارات النفط ونشرات دائرة الإحصاءات </w:t>
      </w:r>
      <w:r w:rsidRPr="00541CFF">
        <w:rPr>
          <w:rFonts w:ascii="Simplified Arabic" w:hAnsi="Simplified Arabic" w:cs="Arabic Transparent" w:hint="cs"/>
          <w:color w:val="000000" w:themeColor="text1"/>
          <w:sz w:val="28"/>
          <w:szCs w:val="28"/>
          <w:rtl/>
          <w:lang w:bidi="ar-EG"/>
        </w:rPr>
        <w:t>العامة</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وإحصائيات</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الأمانة</w:t>
      </w:r>
      <w:r w:rsidRPr="00541CFF">
        <w:rPr>
          <w:rFonts w:ascii="Simplified Arabic" w:hAnsi="Simplified Arabic" w:cs="Arabic Transparent"/>
          <w:color w:val="000000" w:themeColor="text1"/>
          <w:sz w:val="28"/>
          <w:szCs w:val="28"/>
          <w:rtl/>
          <w:lang w:bidi="ar-EG"/>
        </w:rPr>
        <w:t xml:space="preserve"> </w:t>
      </w:r>
      <w:r w:rsidRPr="00541CFF">
        <w:rPr>
          <w:rFonts w:ascii="Simplified Arabic" w:hAnsi="Simplified Arabic" w:cs="Arabic Transparent" w:hint="cs"/>
          <w:color w:val="000000" w:themeColor="text1"/>
          <w:sz w:val="28"/>
          <w:szCs w:val="28"/>
          <w:rtl/>
          <w:lang w:bidi="ar-EG"/>
        </w:rPr>
        <w:t>العامة</w:t>
      </w:r>
      <w:r w:rsidRPr="00541CFF">
        <w:rPr>
          <w:rFonts w:ascii="Simplified Arabic" w:hAnsi="Simplified Arabic" w:cs="Arabic Transparent"/>
          <w:color w:val="000000" w:themeColor="text1"/>
          <w:sz w:val="28"/>
          <w:szCs w:val="28"/>
          <w:rtl/>
          <w:lang w:bidi="ar-EG"/>
        </w:rPr>
        <w:t xml:space="preserve"> لمجلس التعاون الخليجي . </w:t>
      </w:r>
    </w:p>
    <w:p w:rsidR="00864857" w:rsidRPr="00864857" w:rsidRDefault="00864857" w:rsidP="00864857">
      <w:pPr>
        <w:spacing w:after="0" w:line="360" w:lineRule="auto"/>
        <w:jc w:val="both"/>
        <w:rPr>
          <w:rFonts w:ascii="Simplified Arabic" w:hAnsi="Simplified Arabic" w:cs="Arabic Transparent"/>
          <w:b/>
          <w:bCs/>
          <w:color w:val="000000" w:themeColor="text1"/>
          <w:sz w:val="28"/>
          <w:szCs w:val="28"/>
          <w:rtl/>
          <w:lang w:bidi="ar-EG"/>
        </w:rPr>
      </w:pPr>
      <w:r w:rsidRPr="00864857">
        <w:rPr>
          <w:rFonts w:ascii="Simplified Arabic" w:hAnsi="Simplified Arabic" w:cs="Arabic Transparent"/>
          <w:b/>
          <w:bCs/>
          <w:color w:val="000000" w:themeColor="text1"/>
          <w:sz w:val="28"/>
          <w:szCs w:val="28"/>
          <w:rtl/>
          <w:lang w:bidi="ar-EG"/>
        </w:rPr>
        <w:t xml:space="preserve">1-7 نماذج الإقتصاد القياسي </w:t>
      </w:r>
      <w:r w:rsidRPr="00864857">
        <w:rPr>
          <w:rFonts w:ascii="Simplified Arabic" w:hAnsi="Simplified Arabic" w:cs="Arabic Transparent" w:hint="cs"/>
          <w:b/>
          <w:bCs/>
          <w:color w:val="000000" w:themeColor="text1"/>
          <w:sz w:val="28"/>
          <w:szCs w:val="28"/>
          <w:rtl/>
          <w:lang w:bidi="ar-EG"/>
        </w:rPr>
        <w:t>المستخدمة</w:t>
      </w:r>
      <w:r w:rsidRPr="00864857">
        <w:rPr>
          <w:rFonts w:ascii="Simplified Arabic" w:hAnsi="Simplified Arabic" w:cs="Arabic Transparent"/>
          <w:b/>
          <w:bCs/>
          <w:color w:val="000000" w:themeColor="text1"/>
          <w:sz w:val="28"/>
          <w:szCs w:val="28"/>
          <w:rtl/>
          <w:lang w:bidi="ar-EG"/>
        </w:rPr>
        <w:t xml:space="preserve">: </w:t>
      </w:r>
    </w:p>
    <w:p w:rsidR="00864857" w:rsidRPr="00864857" w:rsidRDefault="00864857" w:rsidP="00864857">
      <w:pPr>
        <w:spacing w:after="0" w:line="360" w:lineRule="auto"/>
        <w:jc w:val="both"/>
        <w:rPr>
          <w:rFonts w:ascii="Simplified Arabic" w:hAnsi="Simplified Arabic" w:cs="Arabic Transparent"/>
          <w:color w:val="000000" w:themeColor="text1"/>
          <w:sz w:val="28"/>
          <w:szCs w:val="28"/>
          <w:rtl/>
          <w:lang w:bidi="ar-EG"/>
        </w:rPr>
      </w:pPr>
      <w:r w:rsidRPr="00864857">
        <w:rPr>
          <w:rFonts w:ascii="Simplified Arabic" w:hAnsi="Simplified Arabic" w:cs="Arabic Transparent"/>
          <w:color w:val="000000" w:themeColor="text1"/>
          <w:sz w:val="28"/>
          <w:szCs w:val="28"/>
          <w:rtl/>
          <w:lang w:bidi="ar-EG"/>
        </w:rPr>
        <w:t xml:space="preserve">سنقوم في هذا الجزء </w:t>
      </w:r>
      <w:r w:rsidRPr="00864857">
        <w:rPr>
          <w:rFonts w:ascii="Simplified Arabic" w:hAnsi="Simplified Arabic" w:cs="Arabic Transparent" w:hint="cs"/>
          <w:color w:val="000000" w:themeColor="text1"/>
          <w:sz w:val="28"/>
          <w:szCs w:val="28"/>
          <w:rtl/>
          <w:lang w:bidi="ar-EG"/>
        </w:rPr>
        <w:t>باستعراض</w:t>
      </w:r>
      <w:r w:rsidRPr="00864857">
        <w:rPr>
          <w:rFonts w:ascii="Simplified Arabic" w:hAnsi="Simplified Arabic" w:cs="Arabic Transparent"/>
          <w:color w:val="000000" w:themeColor="text1"/>
          <w:sz w:val="28"/>
          <w:szCs w:val="28"/>
          <w:rtl/>
          <w:lang w:bidi="ar-EG"/>
        </w:rPr>
        <w:t xml:space="preserve"> طرق </w:t>
      </w:r>
      <w:r w:rsidRPr="00864857">
        <w:rPr>
          <w:rFonts w:ascii="Simplified Arabic" w:hAnsi="Simplified Arabic" w:cs="Arabic Transparent" w:hint="cs"/>
          <w:color w:val="000000" w:themeColor="text1"/>
          <w:sz w:val="28"/>
          <w:szCs w:val="28"/>
          <w:rtl/>
          <w:lang w:bidi="ar-EG"/>
        </w:rPr>
        <w:t>مختلفة</w:t>
      </w:r>
      <w:r w:rsidRPr="00864857">
        <w:rPr>
          <w:rFonts w:ascii="Simplified Arabic" w:hAnsi="Simplified Arabic" w:cs="Arabic Transparent"/>
          <w:color w:val="000000" w:themeColor="text1"/>
          <w:sz w:val="28"/>
          <w:szCs w:val="28"/>
          <w:rtl/>
          <w:lang w:bidi="ar-EG"/>
        </w:rPr>
        <w:t xml:space="preserve"> لربط </w:t>
      </w:r>
      <w:r w:rsidRPr="00864857">
        <w:rPr>
          <w:rFonts w:ascii="Simplified Arabic" w:hAnsi="Simplified Arabic" w:cs="Arabic Transparent" w:hint="cs"/>
          <w:color w:val="000000" w:themeColor="text1"/>
          <w:sz w:val="28"/>
          <w:szCs w:val="28"/>
          <w:rtl/>
          <w:lang w:bidi="ar-EG"/>
        </w:rPr>
        <w:t>العملة</w:t>
      </w:r>
      <w:r w:rsidRPr="00864857">
        <w:rPr>
          <w:rFonts w:ascii="Simplified Arabic" w:hAnsi="Simplified Arabic" w:cs="Arabic Transparent"/>
          <w:color w:val="000000" w:themeColor="text1"/>
          <w:sz w:val="28"/>
          <w:szCs w:val="28"/>
          <w:rtl/>
          <w:lang w:bidi="ar-EG"/>
        </w:rPr>
        <w:t xml:space="preserve"> </w:t>
      </w:r>
      <w:r w:rsidRPr="00864857">
        <w:rPr>
          <w:rFonts w:ascii="Simplified Arabic" w:hAnsi="Simplified Arabic" w:cs="Arabic Transparent" w:hint="cs"/>
          <w:color w:val="000000" w:themeColor="text1"/>
          <w:sz w:val="28"/>
          <w:szCs w:val="28"/>
          <w:rtl/>
          <w:lang w:bidi="ar-EG"/>
        </w:rPr>
        <w:t>الخليجية</w:t>
      </w:r>
      <w:r w:rsidRPr="00864857">
        <w:rPr>
          <w:rFonts w:ascii="Simplified Arabic" w:hAnsi="Simplified Arabic" w:cs="Arabic Transparent"/>
          <w:color w:val="000000" w:themeColor="text1"/>
          <w:sz w:val="28"/>
          <w:szCs w:val="28"/>
          <w:rtl/>
          <w:lang w:bidi="ar-EG"/>
        </w:rPr>
        <w:t xml:space="preserve"> </w:t>
      </w:r>
      <w:r w:rsidRPr="00864857">
        <w:rPr>
          <w:rFonts w:ascii="Simplified Arabic" w:hAnsi="Simplified Arabic" w:cs="Arabic Transparent" w:hint="cs"/>
          <w:color w:val="000000" w:themeColor="text1"/>
          <w:sz w:val="28"/>
          <w:szCs w:val="28"/>
          <w:rtl/>
          <w:lang w:bidi="ar-EG"/>
        </w:rPr>
        <w:t>الموحدة</w:t>
      </w:r>
      <w:r w:rsidRPr="00864857">
        <w:rPr>
          <w:rFonts w:ascii="Simplified Arabic" w:hAnsi="Simplified Arabic" w:cs="Arabic Transparent"/>
          <w:color w:val="000000" w:themeColor="text1"/>
          <w:sz w:val="28"/>
          <w:szCs w:val="28"/>
          <w:rtl/>
          <w:lang w:bidi="ar-EG"/>
        </w:rPr>
        <w:t xml:space="preserve"> و </w:t>
      </w:r>
      <w:r w:rsidRPr="00864857">
        <w:rPr>
          <w:rFonts w:ascii="Simplified Arabic" w:hAnsi="Simplified Arabic" w:cs="Arabic Transparent" w:hint="cs"/>
          <w:color w:val="000000" w:themeColor="text1"/>
          <w:sz w:val="28"/>
          <w:szCs w:val="28"/>
          <w:rtl/>
          <w:lang w:bidi="ar-EG"/>
        </w:rPr>
        <w:t>إنشاء</w:t>
      </w:r>
      <w:r w:rsidRPr="00864857">
        <w:rPr>
          <w:rFonts w:ascii="Simplified Arabic" w:hAnsi="Simplified Arabic" w:cs="Arabic Transparent"/>
          <w:color w:val="000000" w:themeColor="text1"/>
          <w:sz w:val="28"/>
          <w:szCs w:val="28"/>
          <w:rtl/>
          <w:lang w:bidi="ar-EG"/>
        </w:rPr>
        <w:t xml:space="preserve"> سلة عملات مكونه من عملات أهم الشركاء التجاريين والرئيسيين لدول المجلس وهي:الدولار الأمريكي واليورو والين الياباني والجنيه الإسترليني مع تحديد أوزان هذه العملات ومقارنة هذه </w:t>
      </w:r>
      <w:r w:rsidRPr="00864857">
        <w:rPr>
          <w:rFonts w:ascii="Simplified Arabic" w:hAnsi="Simplified Arabic" w:cs="Arabic Transparent" w:hint="cs"/>
          <w:color w:val="000000" w:themeColor="text1"/>
          <w:sz w:val="28"/>
          <w:szCs w:val="28"/>
          <w:rtl/>
          <w:lang w:bidi="ar-EG"/>
        </w:rPr>
        <w:t>النتيجة</w:t>
      </w:r>
      <w:r w:rsidRPr="00864857">
        <w:rPr>
          <w:rFonts w:ascii="Simplified Arabic" w:hAnsi="Simplified Arabic" w:cs="Arabic Transparent"/>
          <w:color w:val="000000" w:themeColor="text1"/>
          <w:sz w:val="28"/>
          <w:szCs w:val="28"/>
          <w:rtl/>
          <w:lang w:bidi="ar-EG"/>
        </w:rPr>
        <w:t xml:space="preserve"> بربط </w:t>
      </w:r>
      <w:r w:rsidRPr="00864857">
        <w:rPr>
          <w:rFonts w:ascii="Simplified Arabic" w:hAnsi="Simplified Arabic" w:cs="Arabic Transparent" w:hint="cs"/>
          <w:color w:val="000000" w:themeColor="text1"/>
          <w:sz w:val="28"/>
          <w:szCs w:val="28"/>
          <w:rtl/>
          <w:lang w:bidi="ar-EG"/>
        </w:rPr>
        <w:t>العملة</w:t>
      </w:r>
      <w:r w:rsidRPr="00864857">
        <w:rPr>
          <w:rFonts w:ascii="Simplified Arabic" w:hAnsi="Simplified Arabic" w:cs="Arabic Transparent"/>
          <w:color w:val="000000" w:themeColor="text1"/>
          <w:sz w:val="28"/>
          <w:szCs w:val="28"/>
          <w:rtl/>
          <w:lang w:bidi="ar-EG"/>
        </w:rPr>
        <w:t xml:space="preserve"> بالدولار فقط, وبالتالي سيتم اعتماد طريقه </w:t>
      </w:r>
      <w:r w:rsidRPr="00864857">
        <w:rPr>
          <w:rFonts w:ascii="Simplified Arabic" w:hAnsi="Simplified Arabic" w:cs="Arabic Transparent" w:hint="cs"/>
          <w:color w:val="000000" w:themeColor="text1"/>
          <w:sz w:val="28"/>
          <w:szCs w:val="28"/>
          <w:rtl/>
          <w:lang w:bidi="ar-EG"/>
        </w:rPr>
        <w:t>مختلفة</w:t>
      </w:r>
      <w:r w:rsidRPr="00864857">
        <w:rPr>
          <w:rFonts w:ascii="Simplified Arabic" w:hAnsi="Simplified Arabic" w:cs="Arabic Transparent"/>
          <w:color w:val="000000" w:themeColor="text1"/>
          <w:sz w:val="28"/>
          <w:szCs w:val="28"/>
          <w:rtl/>
          <w:lang w:bidi="ar-EG"/>
        </w:rPr>
        <w:t xml:space="preserve"> </w:t>
      </w:r>
      <w:r w:rsidRPr="00864857">
        <w:rPr>
          <w:rFonts w:ascii="Simplified Arabic" w:hAnsi="Simplified Arabic" w:cs="Arabic Transparent" w:hint="cs"/>
          <w:color w:val="000000" w:themeColor="text1"/>
          <w:sz w:val="28"/>
          <w:szCs w:val="28"/>
          <w:rtl/>
          <w:lang w:bidi="ar-EG"/>
        </w:rPr>
        <w:t>للدراسة</w:t>
      </w:r>
      <w:r w:rsidRPr="00864857">
        <w:rPr>
          <w:rFonts w:ascii="Simplified Arabic" w:hAnsi="Simplified Arabic" w:cs="Arabic Transparent"/>
          <w:color w:val="000000" w:themeColor="text1"/>
          <w:sz w:val="28"/>
          <w:szCs w:val="28"/>
          <w:rtl/>
          <w:lang w:bidi="ar-EG"/>
        </w:rPr>
        <w:t xml:space="preserve"> واستخدام برنامج اكسل(</w:t>
      </w:r>
      <w:r w:rsidRPr="00864857">
        <w:rPr>
          <w:rFonts w:ascii="Simplified Arabic" w:hAnsi="Simplified Arabic" w:cs="Arabic Transparent"/>
          <w:color w:val="000000" w:themeColor="text1"/>
          <w:sz w:val="28"/>
          <w:szCs w:val="28"/>
          <w:lang w:bidi="ar-EG"/>
        </w:rPr>
        <w:t>Excel</w:t>
      </w:r>
      <w:r w:rsidRPr="00864857">
        <w:rPr>
          <w:rFonts w:ascii="Simplified Arabic" w:hAnsi="Simplified Arabic" w:cs="Arabic Transparent"/>
          <w:color w:val="000000" w:themeColor="text1"/>
          <w:sz w:val="28"/>
          <w:szCs w:val="28"/>
          <w:rtl/>
        </w:rPr>
        <w:t xml:space="preserve"> )لإيجاد أوزان العملات في </w:t>
      </w:r>
      <w:r w:rsidRPr="00864857">
        <w:rPr>
          <w:rFonts w:ascii="Simplified Arabic" w:hAnsi="Simplified Arabic" w:cs="Arabic Transparent" w:hint="cs"/>
          <w:color w:val="000000" w:themeColor="text1"/>
          <w:sz w:val="28"/>
          <w:szCs w:val="28"/>
          <w:rtl/>
        </w:rPr>
        <w:t>السلة</w:t>
      </w:r>
      <w:r w:rsidRPr="00864857">
        <w:rPr>
          <w:rFonts w:ascii="Simplified Arabic" w:hAnsi="Simplified Arabic" w:cs="Arabic Transparent"/>
          <w:color w:val="000000" w:themeColor="text1"/>
          <w:sz w:val="28"/>
          <w:szCs w:val="28"/>
          <w:rtl/>
          <w:lang w:bidi="ar-EG"/>
        </w:rPr>
        <w:t xml:space="preserve"> . </w:t>
      </w:r>
    </w:p>
    <w:p w:rsidR="00961261" w:rsidRDefault="00961261"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FE360E" w:rsidRDefault="00FE360E" w:rsidP="00FE360E">
      <w:pPr>
        <w:spacing w:before="15" w:line="240" w:lineRule="auto"/>
        <w:ind w:left="45" w:right="45"/>
        <w:jc w:val="center"/>
        <w:rPr>
          <w:rFonts w:ascii="Simplified Arabic" w:hAnsi="Simplified Arabic" w:cs="Simplified Arabic"/>
          <w:b/>
          <w:bCs/>
          <w:color w:val="000000" w:themeColor="text1"/>
          <w:sz w:val="48"/>
          <w:szCs w:val="48"/>
          <w:rtl/>
        </w:rPr>
      </w:pPr>
    </w:p>
    <w:p w:rsidR="00FE360E" w:rsidRDefault="00FE360E" w:rsidP="00FE360E">
      <w:pPr>
        <w:spacing w:before="15" w:line="240" w:lineRule="auto"/>
        <w:ind w:left="45" w:right="45"/>
        <w:jc w:val="center"/>
        <w:rPr>
          <w:rFonts w:ascii="Simplified Arabic" w:hAnsi="Simplified Arabic" w:cs="Simplified Arabic"/>
          <w:b/>
          <w:bCs/>
          <w:color w:val="000000" w:themeColor="text1"/>
          <w:sz w:val="48"/>
          <w:szCs w:val="48"/>
          <w:rtl/>
        </w:rPr>
      </w:pPr>
    </w:p>
    <w:p w:rsidR="00FE360E" w:rsidRDefault="00FE360E" w:rsidP="00FE360E">
      <w:pPr>
        <w:spacing w:before="15" w:line="240" w:lineRule="auto"/>
        <w:ind w:left="45" w:right="45"/>
        <w:jc w:val="center"/>
        <w:rPr>
          <w:rFonts w:ascii="Simplified Arabic" w:hAnsi="Simplified Arabic" w:cs="Simplified Arabic"/>
          <w:b/>
          <w:bCs/>
          <w:color w:val="000000" w:themeColor="text1"/>
          <w:sz w:val="48"/>
          <w:szCs w:val="48"/>
          <w:rtl/>
        </w:rPr>
      </w:pPr>
    </w:p>
    <w:p w:rsidR="00FE360E" w:rsidRDefault="00FE360E" w:rsidP="00FE360E">
      <w:pPr>
        <w:spacing w:before="15" w:line="240" w:lineRule="auto"/>
        <w:ind w:left="45" w:right="45"/>
        <w:jc w:val="center"/>
        <w:rPr>
          <w:rFonts w:ascii="Simplified Arabic" w:hAnsi="Simplified Arabic" w:cs="Simplified Arabic"/>
          <w:b/>
          <w:bCs/>
          <w:color w:val="000000" w:themeColor="text1"/>
          <w:sz w:val="48"/>
          <w:szCs w:val="48"/>
          <w:rtl/>
        </w:rPr>
      </w:pPr>
    </w:p>
    <w:p w:rsidR="00FE360E" w:rsidRDefault="00FE360E" w:rsidP="00FE360E">
      <w:pPr>
        <w:spacing w:before="15" w:line="240" w:lineRule="auto"/>
        <w:ind w:left="45" w:right="45"/>
        <w:jc w:val="center"/>
        <w:rPr>
          <w:rFonts w:ascii="Simplified Arabic" w:hAnsi="Simplified Arabic" w:cs="Simplified Arabic"/>
          <w:b/>
          <w:bCs/>
          <w:color w:val="000000" w:themeColor="text1"/>
          <w:sz w:val="48"/>
          <w:szCs w:val="48"/>
          <w:rtl/>
        </w:rPr>
      </w:pPr>
    </w:p>
    <w:p w:rsidR="00FE360E" w:rsidRDefault="00FE360E" w:rsidP="00FE360E">
      <w:pPr>
        <w:spacing w:before="15" w:line="240" w:lineRule="auto"/>
        <w:ind w:left="45" w:right="45"/>
        <w:jc w:val="center"/>
        <w:rPr>
          <w:rFonts w:ascii="Simplified Arabic" w:hAnsi="Simplified Arabic" w:cs="Simplified Arabic"/>
          <w:b/>
          <w:bCs/>
          <w:color w:val="000000" w:themeColor="text1"/>
          <w:sz w:val="48"/>
          <w:szCs w:val="48"/>
          <w:rtl/>
        </w:rPr>
      </w:pPr>
    </w:p>
    <w:p w:rsidR="009A4323" w:rsidRPr="00FE360E" w:rsidRDefault="009A4323" w:rsidP="00FE360E">
      <w:pPr>
        <w:spacing w:line="360" w:lineRule="auto"/>
        <w:jc w:val="center"/>
        <w:rPr>
          <w:rFonts w:cs="Arabic Transparent"/>
          <w:b/>
          <w:bCs/>
          <w:sz w:val="48"/>
          <w:szCs w:val="48"/>
          <w:rtl/>
        </w:rPr>
      </w:pPr>
      <w:r w:rsidRPr="00FE360E">
        <w:rPr>
          <w:rFonts w:cs="Arabic Transparent"/>
          <w:b/>
          <w:bCs/>
          <w:sz w:val="48"/>
          <w:szCs w:val="48"/>
          <w:rtl/>
        </w:rPr>
        <w:t>الفصل الثاني</w:t>
      </w:r>
    </w:p>
    <w:p w:rsidR="009A4323" w:rsidRPr="00FE360E" w:rsidRDefault="009A4323" w:rsidP="00FE360E">
      <w:pPr>
        <w:spacing w:line="360" w:lineRule="auto"/>
        <w:jc w:val="center"/>
        <w:rPr>
          <w:rFonts w:cs="Arabic Transparent"/>
          <w:b/>
          <w:bCs/>
          <w:sz w:val="48"/>
          <w:szCs w:val="48"/>
          <w:rtl/>
        </w:rPr>
      </w:pPr>
      <w:r w:rsidRPr="00FE360E">
        <w:rPr>
          <w:rFonts w:cs="Arabic Transparent"/>
          <w:b/>
          <w:bCs/>
          <w:sz w:val="48"/>
          <w:szCs w:val="48"/>
          <w:rtl/>
        </w:rPr>
        <w:t xml:space="preserve">الأدبيات ذات </w:t>
      </w:r>
      <w:r w:rsidRPr="00FE360E">
        <w:rPr>
          <w:rFonts w:cs="Arabic Transparent" w:hint="cs"/>
          <w:b/>
          <w:bCs/>
          <w:sz w:val="48"/>
          <w:szCs w:val="48"/>
          <w:rtl/>
        </w:rPr>
        <w:t>العلاقة</w:t>
      </w: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9A4323" w:rsidRDefault="009A4323" w:rsidP="00961261">
      <w:pPr>
        <w:rPr>
          <w:rFonts w:cs="Arabic Transparent"/>
          <w:b/>
          <w:bCs/>
          <w:sz w:val="40"/>
          <w:szCs w:val="40"/>
          <w:rtl/>
          <w:lang w:bidi="ar-EG"/>
        </w:rPr>
      </w:pPr>
    </w:p>
    <w:p w:rsidR="00FE360E" w:rsidRDefault="00FE360E" w:rsidP="00961261">
      <w:pPr>
        <w:rPr>
          <w:rFonts w:cs="Arabic Transparent" w:hint="cs"/>
          <w:b/>
          <w:bCs/>
          <w:sz w:val="40"/>
          <w:szCs w:val="40"/>
          <w:rtl/>
          <w:lang w:bidi="ar-EG"/>
        </w:rPr>
      </w:pPr>
    </w:p>
    <w:p w:rsidR="00ED3E78" w:rsidRDefault="00ED3E78" w:rsidP="00961261">
      <w:pPr>
        <w:rPr>
          <w:rFonts w:cs="Arabic Transparent" w:hint="cs"/>
          <w:b/>
          <w:bCs/>
          <w:sz w:val="40"/>
          <w:szCs w:val="40"/>
          <w:rtl/>
          <w:lang w:bidi="ar-EG"/>
        </w:rPr>
      </w:pPr>
    </w:p>
    <w:p w:rsidR="00ED3E78" w:rsidRDefault="00ED3E78" w:rsidP="00961261">
      <w:pPr>
        <w:rPr>
          <w:rFonts w:cs="Arabic Transparent"/>
          <w:b/>
          <w:bCs/>
          <w:sz w:val="40"/>
          <w:szCs w:val="40"/>
          <w:rtl/>
          <w:lang w:bidi="ar-EG"/>
        </w:rPr>
      </w:pPr>
    </w:p>
    <w:p w:rsidR="00AF2670" w:rsidRPr="00AF2670" w:rsidRDefault="00AF2670" w:rsidP="00AF2670">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AF2670">
        <w:rPr>
          <w:rFonts w:ascii="Simplified Arabic" w:hAnsi="Simplified Arabic" w:cs="Arabic Transparent"/>
          <w:b/>
          <w:bCs/>
          <w:color w:val="000000" w:themeColor="text1"/>
          <w:sz w:val="28"/>
          <w:szCs w:val="28"/>
          <w:rtl/>
        </w:rPr>
        <w:t>مقدمه:</w:t>
      </w:r>
    </w:p>
    <w:p w:rsidR="00AF2670" w:rsidRPr="00AF2670" w:rsidRDefault="00AF2670" w:rsidP="00AF2670">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AF2670">
        <w:rPr>
          <w:rFonts w:ascii="Simplified Arabic" w:hAnsi="Simplified Arabic" w:cs="Arabic Transparent"/>
          <w:color w:val="000000" w:themeColor="text1"/>
          <w:sz w:val="28"/>
          <w:szCs w:val="28"/>
          <w:rtl/>
        </w:rPr>
        <w:t>تعددت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الدراسات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والمناقشات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النظرية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والقياسية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حول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عملة الربط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الملائمة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للتكامل النقدي الخليجي،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خاصة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مع قرب دخول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الاتحاد</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النقدي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الخليجي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حيز</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التطبيق،</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ونستعرض هنا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نتائج بعض هذه</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 xml:space="preserve">الدراسات </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color w:val="000000" w:themeColor="text1"/>
          <w:sz w:val="28"/>
          <w:szCs w:val="28"/>
          <w:rtl/>
        </w:rPr>
        <w:t xml:space="preserve"> </w:t>
      </w:r>
    </w:p>
    <w:p w:rsidR="00AF2670" w:rsidRPr="00AF2670" w:rsidRDefault="00AF2670" w:rsidP="00AF2670">
      <w:pPr>
        <w:autoSpaceDE w:val="0"/>
        <w:autoSpaceDN w:val="0"/>
        <w:adjustRightInd w:val="0"/>
        <w:spacing w:after="0" w:line="360" w:lineRule="auto"/>
        <w:jc w:val="both"/>
        <w:rPr>
          <w:rFonts w:ascii="Simplified Arabic" w:hAnsi="Simplified Arabic" w:cs="Arabic Transparent"/>
          <w:b/>
          <w:bCs/>
          <w:color w:val="000000" w:themeColor="text1"/>
          <w:sz w:val="28"/>
          <w:szCs w:val="28"/>
        </w:rPr>
      </w:pPr>
      <w:r w:rsidRPr="00AF2670">
        <w:rPr>
          <w:rFonts w:ascii="Simplified Arabic" w:hAnsi="Simplified Arabic" w:cs="Arabic Transparent"/>
          <w:b/>
          <w:bCs/>
          <w:color w:val="000000" w:themeColor="text1"/>
          <w:sz w:val="28"/>
          <w:szCs w:val="28"/>
          <w:rtl/>
        </w:rPr>
        <w:t>2-1 بعض الدراسات</w:t>
      </w:r>
      <w:r w:rsidRPr="00AF2670">
        <w:rPr>
          <w:rFonts w:ascii="Simplified Arabic" w:hAnsi="Simplified Arabic" w:cs="Arabic Transparent"/>
          <w:b/>
          <w:bCs/>
          <w:color w:val="000000" w:themeColor="text1"/>
          <w:sz w:val="28"/>
          <w:szCs w:val="28"/>
        </w:rPr>
        <w:t xml:space="preserve"> </w:t>
      </w:r>
      <w:r w:rsidRPr="00AF2670">
        <w:rPr>
          <w:rFonts w:ascii="Simplified Arabic" w:hAnsi="Simplified Arabic" w:cs="Arabic Transparent"/>
          <w:b/>
          <w:bCs/>
          <w:color w:val="000000" w:themeColor="text1"/>
          <w:sz w:val="28"/>
          <w:szCs w:val="28"/>
          <w:rtl/>
        </w:rPr>
        <w:t xml:space="preserve"> </w:t>
      </w:r>
      <w:r w:rsidRPr="00AF2670">
        <w:rPr>
          <w:rFonts w:ascii="Simplified Arabic" w:hAnsi="Simplified Arabic" w:cs="Arabic Transparent" w:hint="cs"/>
          <w:b/>
          <w:bCs/>
          <w:color w:val="000000" w:themeColor="text1"/>
          <w:sz w:val="28"/>
          <w:szCs w:val="28"/>
          <w:rtl/>
        </w:rPr>
        <w:t>التطبيقية</w:t>
      </w:r>
      <w:r w:rsidRPr="00AF2670">
        <w:rPr>
          <w:rFonts w:ascii="Simplified Arabic" w:hAnsi="Simplified Arabic" w:cs="Arabic Transparent"/>
          <w:b/>
          <w:bCs/>
          <w:color w:val="000000" w:themeColor="text1"/>
          <w:sz w:val="28"/>
          <w:szCs w:val="28"/>
          <w:rtl/>
        </w:rPr>
        <w:t xml:space="preserve"> </w:t>
      </w:r>
      <w:r w:rsidRPr="00AF2670">
        <w:rPr>
          <w:rFonts w:ascii="Simplified Arabic" w:hAnsi="Simplified Arabic" w:cs="Arabic Transparent" w:hint="cs"/>
          <w:b/>
          <w:bCs/>
          <w:color w:val="000000" w:themeColor="text1"/>
          <w:sz w:val="28"/>
          <w:szCs w:val="28"/>
          <w:rtl/>
        </w:rPr>
        <w:t>السابقة</w:t>
      </w:r>
      <w:r w:rsidRPr="00AF2670">
        <w:rPr>
          <w:rFonts w:ascii="Simplified Arabic" w:hAnsi="Simplified Arabic" w:cs="Arabic Transparent"/>
          <w:b/>
          <w:bCs/>
          <w:color w:val="000000" w:themeColor="text1"/>
          <w:sz w:val="28"/>
          <w:szCs w:val="28"/>
          <w:rtl/>
        </w:rPr>
        <w:t xml:space="preserve"> </w:t>
      </w:r>
      <w:r w:rsidRPr="00AF2670">
        <w:rPr>
          <w:rFonts w:ascii="Simplified Arabic" w:hAnsi="Simplified Arabic" w:cs="Arabic Transparent"/>
          <w:b/>
          <w:bCs/>
          <w:color w:val="000000" w:themeColor="text1"/>
          <w:sz w:val="28"/>
          <w:szCs w:val="28"/>
        </w:rPr>
        <w:t xml:space="preserve"> :</w:t>
      </w:r>
      <w:r w:rsidRPr="00AF2670">
        <w:rPr>
          <w:rFonts w:ascii="Simplified Arabic" w:hAnsi="Simplified Arabic" w:cs="Arabic Transparent"/>
          <w:b/>
          <w:bCs/>
          <w:color w:val="000000" w:themeColor="text1"/>
          <w:sz w:val="28"/>
          <w:szCs w:val="28"/>
          <w:rtl/>
        </w:rPr>
        <w:t xml:space="preserve"> </w:t>
      </w:r>
    </w:p>
    <w:p w:rsidR="00AF2670" w:rsidRPr="00AF2670" w:rsidRDefault="00AF2670" w:rsidP="00AF2670">
      <w:pPr>
        <w:autoSpaceDE w:val="0"/>
        <w:autoSpaceDN w:val="0"/>
        <w:adjustRightInd w:val="0"/>
        <w:spacing w:after="0" w:line="360" w:lineRule="auto"/>
        <w:jc w:val="both"/>
        <w:rPr>
          <w:rFonts w:ascii="Simplified Arabic" w:hAnsi="Simplified Arabic" w:cs="Arabic Transparent"/>
          <w:b/>
          <w:bCs/>
          <w:color w:val="000000" w:themeColor="text1"/>
          <w:sz w:val="28"/>
          <w:szCs w:val="28"/>
        </w:rPr>
      </w:pPr>
      <w:r w:rsidRPr="00AF2670">
        <w:rPr>
          <w:rFonts w:ascii="Simplified Arabic" w:hAnsi="Simplified Arabic" w:cs="Arabic Transparent" w:hint="cs"/>
          <w:b/>
          <w:bCs/>
          <w:color w:val="000000" w:themeColor="text1"/>
          <w:sz w:val="28"/>
          <w:szCs w:val="28"/>
          <w:rtl/>
        </w:rPr>
        <w:t>الدراسة</w:t>
      </w:r>
      <w:r w:rsidRPr="00AF2670">
        <w:rPr>
          <w:rFonts w:ascii="Simplified Arabic" w:hAnsi="Simplified Arabic" w:cs="Arabic Transparent"/>
          <w:b/>
          <w:bCs/>
          <w:color w:val="000000" w:themeColor="text1"/>
          <w:sz w:val="28"/>
          <w:szCs w:val="28"/>
          <w:rtl/>
        </w:rPr>
        <w:t xml:space="preserve"> الأولى:</w:t>
      </w:r>
      <w:r w:rsidR="00BC768F">
        <w:rPr>
          <w:rFonts w:ascii="Simplified Arabic" w:hAnsi="Simplified Arabic" w:cs="Arabic Transparent" w:hint="cs"/>
          <w:b/>
          <w:bCs/>
          <w:color w:val="000000" w:themeColor="text1"/>
          <w:sz w:val="28"/>
          <w:szCs w:val="28"/>
          <w:rtl/>
        </w:rPr>
        <w:t xml:space="preserve"> </w:t>
      </w:r>
      <w:r w:rsidRPr="00AF2670">
        <w:rPr>
          <w:rFonts w:ascii="Simplified Arabic" w:hAnsi="Simplified Arabic" w:cs="Arabic Transparent"/>
          <w:color w:val="000000" w:themeColor="text1"/>
          <w:sz w:val="28"/>
          <w:szCs w:val="28"/>
          <w:rtl/>
        </w:rPr>
        <w:t>يرى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السينا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بارو،</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 xml:space="preserve">وتنروي </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4"/>
          <w:szCs w:val="24"/>
        </w:rPr>
        <w:t>Alesina Barro &amp; Tenreyo, (2002</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hint="cs"/>
          <w:color w:val="000000" w:themeColor="text1"/>
          <w:sz w:val="28"/>
          <w:szCs w:val="28"/>
          <w:vertAlign w:val="superscript"/>
          <w:rtl/>
        </w:rPr>
        <w:t>(</w:t>
      </w:r>
      <w:r w:rsidRPr="00AF2670">
        <w:rPr>
          <w:rStyle w:val="FootnoteReference"/>
          <w:rFonts w:ascii="Simplified Arabic" w:hAnsi="Simplified Arabic" w:cs="Arabic Transparent"/>
          <w:color w:val="000000" w:themeColor="text1"/>
          <w:sz w:val="28"/>
          <w:szCs w:val="28"/>
          <w:rtl/>
        </w:rPr>
        <w:footnoteReference w:id="1"/>
      </w:r>
      <w:r w:rsidRPr="00AF2670">
        <w:rPr>
          <w:rFonts w:ascii="Simplified Arabic" w:hAnsi="Simplified Arabic" w:cs="Arabic Transparent" w:hint="cs"/>
          <w:color w:val="000000" w:themeColor="text1"/>
          <w:sz w:val="28"/>
          <w:szCs w:val="28"/>
          <w:vertAlign w:val="superscript"/>
          <w:rtl/>
        </w:rPr>
        <w:t>)</w:t>
      </w:r>
      <w:r w:rsidRPr="00AF2670">
        <w:rPr>
          <w:rFonts w:ascii="Simplified Arabic" w:hAnsi="Simplified Arabic" w:cs="Arabic Transparent"/>
          <w:color w:val="000000" w:themeColor="text1"/>
          <w:sz w:val="28"/>
          <w:szCs w:val="28"/>
          <w:rtl/>
        </w:rPr>
        <w:t xml:space="preserve"> أن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المرشحة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أكثر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غيرها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للاستفادة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 القوي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لأسعار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صرفها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أجنبية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هي:</w:t>
      </w:r>
    </w:p>
    <w:p w:rsidR="00BC768F" w:rsidRDefault="00AF2670" w:rsidP="00AF2670">
      <w:pPr>
        <w:pStyle w:val="ListParagraph"/>
        <w:autoSpaceDE w:val="0"/>
        <w:autoSpaceDN w:val="0"/>
        <w:bidi/>
        <w:adjustRightInd w:val="0"/>
        <w:spacing w:line="360" w:lineRule="auto"/>
        <w:jc w:val="both"/>
        <w:rPr>
          <w:rFonts w:asciiTheme="minorHAnsi" w:hAnsiTheme="minorHAnsi" w:cs="Arabic Transparent"/>
          <w:color w:val="000000" w:themeColor="text1"/>
          <w:sz w:val="28"/>
          <w:szCs w:val="28"/>
        </w:rPr>
      </w:pPr>
      <w:r w:rsidRPr="00AF2670">
        <w:rPr>
          <w:rFonts w:ascii="Simplified Arabic" w:hAnsi="Simplified Arabic" w:cs="Arabic Transparent"/>
          <w:color w:val="000000" w:themeColor="text1"/>
          <w:sz w:val="28"/>
          <w:szCs w:val="28"/>
          <w:rtl/>
        </w:rPr>
        <w:t>أ.</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العاجزة عن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تحقيق</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الاستقرار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المالي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والنقدي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وضمان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استقرار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الأسعار بمفردها.</w:t>
      </w:r>
      <w:r w:rsidRPr="00AF2670">
        <w:rPr>
          <w:rFonts w:ascii="Simplified Arabic" w:hAnsi="Simplified Arabic" w:cs="Arabic Transparent"/>
          <w:color w:val="000000" w:themeColor="text1"/>
          <w:sz w:val="28"/>
          <w:szCs w:val="28"/>
        </w:rPr>
        <w:t xml:space="preserve"> </w:t>
      </w:r>
    </w:p>
    <w:p w:rsidR="00AF2670" w:rsidRPr="00AF2670" w:rsidRDefault="00AF2670" w:rsidP="00BC768F">
      <w:pPr>
        <w:pStyle w:val="ListParagraph"/>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AF2670">
        <w:rPr>
          <w:rFonts w:ascii="Simplified Arabic" w:hAnsi="Simplified Arabic" w:cs="Arabic Transparent"/>
          <w:color w:val="000000" w:themeColor="text1"/>
          <w:sz w:val="28"/>
          <w:szCs w:val="28"/>
          <w:rtl/>
        </w:rPr>
        <w:t>ب.الدول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ترتبط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أزماتها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الاقتصادية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بشكل كبير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بأزمات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أو</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الكتلة الاقتصادية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صاحبة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w:t>
      </w:r>
    </w:p>
    <w:p w:rsidR="00AF2670" w:rsidRPr="00AF2670" w:rsidRDefault="00AF2670" w:rsidP="00AF2670">
      <w:pPr>
        <w:pStyle w:val="ListParagraph"/>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AF2670">
        <w:rPr>
          <w:rFonts w:ascii="Simplified Arabic" w:hAnsi="Simplified Arabic" w:cs="Arabic Transparent"/>
          <w:color w:val="000000" w:themeColor="text1"/>
          <w:sz w:val="28"/>
          <w:szCs w:val="28"/>
          <w:rtl/>
        </w:rPr>
        <w:t>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الصغيرة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تعتمد</w:t>
      </w:r>
      <w:r w:rsidRPr="00AF2670">
        <w:rPr>
          <w:rFonts w:ascii="Simplified Arabic" w:hAnsi="Simplified Arabic" w:cs="Arabic Transparent"/>
          <w:color w:val="000000" w:themeColor="text1"/>
          <w:sz w:val="28"/>
          <w:szCs w:val="28"/>
        </w:rPr>
        <w:t xml:space="preserve"> - </w:t>
      </w:r>
      <w:r w:rsidRPr="00AF2670">
        <w:rPr>
          <w:rFonts w:ascii="Simplified Arabic" w:hAnsi="Simplified Arabic" w:cs="Arabic Transparent"/>
          <w:color w:val="000000" w:themeColor="text1"/>
          <w:sz w:val="28"/>
          <w:szCs w:val="28"/>
          <w:rtl/>
        </w:rPr>
        <w:t>بشكل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كبير</w:t>
      </w:r>
      <w:r w:rsidRPr="00AF2670">
        <w:rPr>
          <w:rFonts w:ascii="Simplified Arabic" w:hAnsi="Simplified Arabic" w:cs="Arabic Transparent"/>
          <w:color w:val="000000" w:themeColor="text1"/>
          <w:sz w:val="28"/>
          <w:szCs w:val="28"/>
        </w:rPr>
        <w:t xml:space="preserve"> - </w:t>
      </w:r>
      <w:r w:rsidRPr="00AF2670">
        <w:rPr>
          <w:rFonts w:ascii="Simplified Arabic" w:hAnsi="Simplified Arabic" w:cs="Arabic Transparent"/>
          <w:color w:val="000000" w:themeColor="text1"/>
          <w:sz w:val="28"/>
          <w:szCs w:val="28"/>
          <w:rtl/>
        </w:rPr>
        <w:t>على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التجارة الخارجية،</w:t>
      </w:r>
    </w:p>
    <w:p w:rsidR="00AF2670" w:rsidRPr="00AF2670" w:rsidRDefault="00AF2670" w:rsidP="00AF2670">
      <w:pPr>
        <w:pStyle w:val="ListParagraph"/>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د</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color w:val="000000" w:themeColor="text1"/>
          <w:sz w:val="28"/>
          <w:szCs w:val="28"/>
          <w:rtl/>
        </w:rPr>
        <w:t>الدول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القريبة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جغرافيًا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ولغويًا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وحدوديًا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 البلدان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صاحبة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color w:val="000000" w:themeColor="text1"/>
          <w:sz w:val="28"/>
          <w:szCs w:val="28"/>
          <w:rtl/>
        </w:rPr>
        <w:t xml:space="preserve"> </w:t>
      </w:r>
    </w:p>
    <w:p w:rsidR="00AF2670" w:rsidRPr="00AF2670" w:rsidRDefault="00AF2670" w:rsidP="00AF2670">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AF2670">
        <w:rPr>
          <w:rFonts w:ascii="Simplified Arabic" w:hAnsi="Simplified Arabic" w:cs="Arabic Transparent"/>
          <w:color w:val="000000" w:themeColor="text1"/>
          <w:sz w:val="28"/>
          <w:szCs w:val="28"/>
          <w:rtl/>
        </w:rPr>
        <w:t>ويمكن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تبرير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 بعملة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أجنبية والحكم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مزاياه انطلاقًا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مجموعة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المعايير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الواجب توافرها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بالنسبة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تسعى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إلى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استعمال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أجنبية، كالتوسع</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التجارة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الخارجية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الذي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قد</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ينتج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منطقة عملة، والتأثير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درجة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التحرك</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المشترك</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للأسعار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والإنتاج،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وتخفيض التضخم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الناتج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ذات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تضخم منخفض</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color w:val="000000" w:themeColor="text1"/>
          <w:sz w:val="28"/>
          <w:szCs w:val="28"/>
          <w:rtl/>
        </w:rPr>
        <w:t xml:space="preserve"> فكلما تكاملت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مع</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صاحبة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خلال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التجارة، وسايرتها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معدل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التضخم، وتشابهت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معها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حيث</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الأزمات الفعلية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الناجمة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الحركة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المشتركة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لإنتاجهما،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وانخفض</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معدل التضخم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لديها بشكل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أكبر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كلما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ازدادت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منافع</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hint="cs"/>
          <w:color w:val="000000" w:themeColor="text1"/>
          <w:sz w:val="28"/>
          <w:szCs w:val="28"/>
          <w:rtl/>
        </w:rPr>
        <w:t>الاتحاد النقدي</w:t>
      </w:r>
      <w:r w:rsidRPr="00AF2670">
        <w:rPr>
          <w:rFonts w:ascii="Simplified Arabic" w:hAnsi="Simplified Arabic" w:cs="Arabic Transparent"/>
          <w:color w:val="000000" w:themeColor="text1"/>
          <w:sz w:val="28"/>
          <w:szCs w:val="28"/>
          <w:rtl/>
        </w:rPr>
        <w:t>،</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أو تبني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منخفضة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التضخم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lastRenderedPageBreak/>
        <w:t>واختيارها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الربط</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color w:val="000000" w:themeColor="text1"/>
          <w:sz w:val="28"/>
          <w:szCs w:val="28"/>
          <w:rtl/>
        </w:rPr>
        <w:t xml:space="preserve"> ويمكن تلخيص النتائج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التوصل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إليها،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وهي وفقاً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للمعايير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الثلاثة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التالية</w:t>
      </w:r>
      <w:r w:rsidRPr="00AF2670">
        <w:rPr>
          <w:rFonts w:ascii="Simplified Arabic" w:hAnsi="Simplified Arabic" w:cs="Arabic Transparent"/>
          <w:color w:val="000000" w:themeColor="text1"/>
          <w:sz w:val="28"/>
          <w:szCs w:val="28"/>
        </w:rPr>
        <w:t>:</w:t>
      </w:r>
    </w:p>
    <w:p w:rsidR="00AF2670" w:rsidRPr="00AF2670" w:rsidRDefault="00AF2670" w:rsidP="00BC768F">
      <w:pPr>
        <w:pStyle w:val="ListParagraph"/>
        <w:numPr>
          <w:ilvl w:val="0"/>
          <w:numId w:val="4"/>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AF2670">
        <w:rPr>
          <w:rFonts w:ascii="Simplified Arabic" w:hAnsi="Simplified Arabic" w:cs="Arabic Transparent"/>
          <w:color w:val="000000" w:themeColor="text1"/>
          <w:sz w:val="28"/>
          <w:szCs w:val="28"/>
          <w:rtl/>
        </w:rPr>
        <w:t>فإذا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كانت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التجارة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هي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المعيار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الوحيد؛</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سيتم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اختيار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اليورو كعملة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ارتكاز</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أفضل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الخليج، والخيار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بين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اليورو والين ليس</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واضحًا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لسلطنة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والإمارات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نظرًا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لأهمية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التجارة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مع اليابان</w:t>
      </w:r>
      <w:r w:rsidRPr="00AF2670">
        <w:rPr>
          <w:rFonts w:ascii="Simplified Arabic" w:hAnsi="Simplified Arabic" w:cs="Arabic Transparent"/>
          <w:color w:val="000000" w:themeColor="text1"/>
          <w:sz w:val="28"/>
          <w:szCs w:val="28"/>
        </w:rPr>
        <w:t>.</w:t>
      </w:r>
    </w:p>
    <w:p w:rsidR="00AF2670" w:rsidRPr="00AF2670" w:rsidRDefault="00AF2670" w:rsidP="00AF2670">
      <w:pPr>
        <w:pStyle w:val="ListParagraph"/>
        <w:numPr>
          <w:ilvl w:val="0"/>
          <w:numId w:val="4"/>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AF2670">
        <w:rPr>
          <w:rFonts w:ascii="Simplified Arabic" w:hAnsi="Simplified Arabic" w:cs="Arabic Transparent"/>
          <w:color w:val="000000" w:themeColor="text1"/>
          <w:sz w:val="28"/>
          <w:szCs w:val="28"/>
          <w:rtl/>
        </w:rPr>
        <w:t>سيتم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اعتماد</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اليورو</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والين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كعملتي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ربط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السعودية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والإمارات، بالإضافة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إلى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البحرين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حال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الارتباط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المتلازم للناتج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هو المعيار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المعتمد،</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بينما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تميل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عُمان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إلى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اختيار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اليورو،</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أما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قطر والكويت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فتبدوان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أقرب</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إلى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الارتباط</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بالدولار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الأمريكي</w:t>
      </w:r>
      <w:r w:rsidRPr="00AF2670">
        <w:rPr>
          <w:rFonts w:ascii="Simplified Arabic" w:hAnsi="Simplified Arabic" w:cs="Arabic Transparent"/>
          <w:color w:val="000000" w:themeColor="text1"/>
          <w:sz w:val="28"/>
          <w:szCs w:val="28"/>
        </w:rPr>
        <w:t>.</w:t>
      </w:r>
    </w:p>
    <w:p w:rsidR="00AF2670" w:rsidRPr="00AF2670" w:rsidRDefault="00AF2670" w:rsidP="00AF2670">
      <w:pPr>
        <w:pStyle w:val="ListParagraph"/>
        <w:numPr>
          <w:ilvl w:val="0"/>
          <w:numId w:val="4"/>
        </w:numPr>
        <w:autoSpaceDE w:val="0"/>
        <w:autoSpaceDN w:val="0"/>
        <w:bidi/>
        <w:adjustRightInd w:val="0"/>
        <w:spacing w:line="360" w:lineRule="auto"/>
        <w:jc w:val="both"/>
        <w:rPr>
          <w:rFonts w:ascii="Simplified Arabic" w:hAnsi="Simplified Arabic" w:cs="Arabic Transparent"/>
          <w:color w:val="000000" w:themeColor="text1"/>
          <w:sz w:val="32"/>
          <w:szCs w:val="32"/>
        </w:rPr>
      </w:pPr>
      <w:r w:rsidRPr="00AF2670">
        <w:rPr>
          <w:rFonts w:ascii="Simplified Arabic" w:hAnsi="Simplified Arabic" w:cs="Arabic Transparent"/>
          <w:color w:val="000000" w:themeColor="text1"/>
          <w:sz w:val="28"/>
          <w:szCs w:val="28"/>
          <w:rtl/>
        </w:rPr>
        <w:t>إذا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كان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المعيار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على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أساس</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تضخم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الأسعار؛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فقد</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يكون الدولار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هو</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الخيار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المفضل 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الخليج</w:t>
      </w:r>
      <w:r w:rsidRPr="00AF2670">
        <w:rPr>
          <w:rFonts w:ascii="Simplified Arabic" w:hAnsi="Simplified Arabic" w:cs="Arabic Transparent"/>
          <w:color w:val="000000" w:themeColor="text1"/>
          <w:sz w:val="28"/>
          <w:szCs w:val="28"/>
        </w:rPr>
        <w:t>.</w:t>
      </w:r>
    </w:p>
    <w:p w:rsidR="00AF2670" w:rsidRPr="00AF2670" w:rsidRDefault="00AF2670" w:rsidP="00AF2670">
      <w:pPr>
        <w:autoSpaceDE w:val="0"/>
        <w:autoSpaceDN w:val="0"/>
        <w:adjustRightInd w:val="0"/>
        <w:spacing w:after="0" w:line="360" w:lineRule="auto"/>
        <w:ind w:left="360"/>
        <w:jc w:val="both"/>
        <w:rPr>
          <w:rFonts w:ascii="Simplified Arabic" w:hAnsi="Simplified Arabic" w:cs="Arabic Transparent"/>
          <w:color w:val="000000" w:themeColor="text1"/>
          <w:sz w:val="28"/>
          <w:szCs w:val="28"/>
          <w:rtl/>
        </w:rPr>
      </w:pPr>
      <w:r w:rsidRPr="00AF2670">
        <w:rPr>
          <w:rFonts w:ascii="Simplified Arabic" w:hAnsi="Simplified Arabic" w:cs="Arabic Transparent"/>
          <w:color w:val="000000" w:themeColor="text1"/>
          <w:sz w:val="28"/>
          <w:szCs w:val="28"/>
          <w:rtl/>
        </w:rPr>
        <w:t>ويتضح</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هذه</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النتائج</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أن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الحل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الأمثل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لدول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مجلس التعاون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الخليجي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لا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يكمن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في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ربطها</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بعملة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واحدة،</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بل</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إلى</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سلة عملات</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تضم</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الدولار</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الأمريكي،</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واليورو،</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والين</w:t>
      </w:r>
      <w:r w:rsidRPr="00AF2670">
        <w:rPr>
          <w:rFonts w:ascii="Simplified Arabic" w:hAnsi="Simplified Arabic" w:cs="Arabic Transparent"/>
          <w:color w:val="000000" w:themeColor="text1"/>
          <w:sz w:val="28"/>
          <w:szCs w:val="28"/>
        </w:rPr>
        <w:t xml:space="preserve"> </w:t>
      </w:r>
      <w:r w:rsidRPr="00AF2670">
        <w:rPr>
          <w:rFonts w:ascii="Simplified Arabic" w:hAnsi="Simplified Arabic" w:cs="Arabic Transparent"/>
          <w:color w:val="000000" w:themeColor="text1"/>
          <w:sz w:val="28"/>
          <w:szCs w:val="28"/>
          <w:rtl/>
        </w:rPr>
        <w:t>الياباني</w:t>
      </w:r>
      <w:r w:rsidRPr="00AF2670">
        <w:rPr>
          <w:rFonts w:ascii="Simplified Arabic" w:hAnsi="Simplified Arabic" w:cs="Arabic Transparent"/>
          <w:color w:val="000000" w:themeColor="text1"/>
          <w:sz w:val="28"/>
          <w:szCs w:val="28"/>
        </w:rPr>
        <w:t>.</w:t>
      </w:r>
      <w:r w:rsidRPr="00AF2670">
        <w:rPr>
          <w:rFonts w:ascii="Simplified Arabic" w:hAnsi="Simplified Arabic" w:cs="Arabic Transparent"/>
          <w:color w:val="000000" w:themeColor="text1"/>
          <w:sz w:val="28"/>
          <w:szCs w:val="28"/>
          <w:rtl/>
        </w:rPr>
        <w:t xml:space="preserve"> </w:t>
      </w:r>
    </w:p>
    <w:p w:rsidR="00AF2670" w:rsidRPr="00AA0F45" w:rsidRDefault="006A21FB" w:rsidP="00AA0F45">
      <w:pPr>
        <w:autoSpaceDE w:val="0"/>
        <w:autoSpaceDN w:val="0"/>
        <w:adjustRightInd w:val="0"/>
        <w:spacing w:after="0" w:line="360" w:lineRule="auto"/>
        <w:jc w:val="both"/>
        <w:rPr>
          <w:rFonts w:ascii="Simplified Arabic" w:hAnsi="Simplified Arabic" w:cs="Arabic Transparent"/>
          <w:b/>
          <w:bCs/>
          <w:color w:val="000000" w:themeColor="text1"/>
          <w:sz w:val="32"/>
          <w:szCs w:val="32"/>
        </w:rPr>
      </w:pPr>
      <w:r w:rsidRPr="00AA0F45">
        <w:rPr>
          <w:rFonts w:ascii="Simplified Arabic" w:hAnsi="Simplified Arabic" w:cs="Arabic Transparent" w:hint="cs"/>
          <w:b/>
          <w:bCs/>
          <w:color w:val="000000" w:themeColor="text1"/>
          <w:sz w:val="28"/>
          <w:szCs w:val="28"/>
          <w:rtl/>
        </w:rPr>
        <w:t>الدراسة</w:t>
      </w:r>
      <w:r w:rsidR="00AF2670" w:rsidRPr="00AA0F45">
        <w:rPr>
          <w:rFonts w:ascii="Simplified Arabic" w:hAnsi="Simplified Arabic" w:cs="Arabic Transparent"/>
          <w:b/>
          <w:bCs/>
          <w:color w:val="000000" w:themeColor="text1"/>
          <w:sz w:val="28"/>
          <w:szCs w:val="28"/>
          <w:rtl/>
        </w:rPr>
        <w:t xml:space="preserve"> </w:t>
      </w:r>
      <w:r w:rsidRPr="00AA0F45">
        <w:rPr>
          <w:rFonts w:ascii="Simplified Arabic" w:hAnsi="Simplified Arabic" w:cs="Arabic Transparent" w:hint="cs"/>
          <w:b/>
          <w:bCs/>
          <w:color w:val="000000" w:themeColor="text1"/>
          <w:sz w:val="28"/>
          <w:szCs w:val="28"/>
          <w:rtl/>
        </w:rPr>
        <w:t>الثانية</w:t>
      </w:r>
      <w:r w:rsidR="00AA0F45" w:rsidRPr="00AA0F45">
        <w:rPr>
          <w:rFonts w:ascii="Simplified Arabic" w:hAnsi="Simplified Arabic" w:cs="Arabic Transparent" w:hint="cs"/>
          <w:b/>
          <w:bCs/>
          <w:color w:val="000000" w:themeColor="text1"/>
          <w:sz w:val="28"/>
          <w:szCs w:val="28"/>
          <w:rtl/>
        </w:rPr>
        <w:t xml:space="preserve">. </w:t>
      </w:r>
      <w:r w:rsidR="00AF2670" w:rsidRPr="00AA0F45">
        <w:rPr>
          <w:rFonts w:ascii="Simplified Arabic" w:hAnsi="Simplified Arabic" w:cs="Arabic Transparent"/>
          <w:color w:val="000000" w:themeColor="text1"/>
          <w:sz w:val="28"/>
          <w:szCs w:val="28"/>
          <w:rtl/>
        </w:rPr>
        <w:t>حاول</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كل</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من</w:t>
      </w:r>
      <w:r w:rsidR="00AF2670" w:rsidRPr="00AA0F45">
        <w:rPr>
          <w:rFonts w:ascii="Simplified Arabic" w:hAnsi="Simplified Arabic" w:cs="Arabic Transparent"/>
          <w:color w:val="000000" w:themeColor="text1"/>
          <w:sz w:val="28"/>
          <w:szCs w:val="28"/>
        </w:rPr>
        <w:t>)</w:t>
      </w:r>
      <w:r w:rsidR="00AF2670" w:rsidRPr="00AA0F45">
        <w:rPr>
          <w:rFonts w:ascii="Simplified Arabic" w:hAnsi="Simplified Arabic" w:cs="Arabic Transparent"/>
          <w:color w:val="000000" w:themeColor="text1"/>
          <w:sz w:val="28"/>
          <w:szCs w:val="28"/>
          <w:rtl/>
        </w:rPr>
        <w:t>د</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جورج</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ت</w:t>
      </w:r>
      <w:r w:rsidR="00AF2670" w:rsidRPr="00AA0F45">
        <w:rPr>
          <w:rFonts w:ascii="Simplified Arabic" w:hAnsi="Simplified Arabic" w:cs="Arabic Transparent"/>
          <w:color w:val="000000" w:themeColor="text1"/>
          <w:sz w:val="28"/>
          <w:szCs w:val="28"/>
        </w:rPr>
        <w:t>.</w:t>
      </w:r>
      <w:r w:rsidR="00AF2670" w:rsidRPr="00AA0F45">
        <w:rPr>
          <w:rFonts w:ascii="Simplified Arabic" w:hAnsi="Simplified Arabic" w:cs="Arabic Transparent"/>
          <w:color w:val="000000" w:themeColor="text1"/>
          <w:sz w:val="28"/>
          <w:szCs w:val="28"/>
          <w:rtl/>
        </w:rPr>
        <w:t>عابد،</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ود</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أرباس، ود</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بهروز</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غويرامي</w:t>
      </w:r>
      <w:r w:rsidR="00AA0F45" w:rsidRPr="00AA0F45">
        <w:rPr>
          <w:rFonts w:ascii="Simplified Arabic" w:hAnsi="Simplified Arabic" w:cs="Arabic Transparent" w:hint="cs"/>
          <w:color w:val="000000" w:themeColor="text1"/>
          <w:sz w:val="28"/>
          <w:szCs w:val="28"/>
          <w:rtl/>
        </w:rPr>
        <w:t xml:space="preserve"> </w:t>
      </w:r>
      <w:r w:rsidR="00AF2670" w:rsidRPr="00AA0F45">
        <w:rPr>
          <w:rFonts w:ascii="Simplified Arabic" w:hAnsi="Simplified Arabic" w:cs="Arabic Transparent"/>
          <w:color w:val="000000" w:themeColor="text1"/>
          <w:sz w:val="28"/>
          <w:szCs w:val="28"/>
          <w:rtl/>
        </w:rPr>
        <w:t>،2002</w:t>
      </w:r>
      <w:r w:rsidR="00AA0F45" w:rsidRPr="00AA0F45">
        <w:rPr>
          <w:rFonts w:ascii="Simplified Arabic" w:hAnsi="Simplified Arabic" w:cs="Arabic Transparent" w:hint="cs"/>
          <w:color w:val="000000" w:themeColor="text1"/>
          <w:sz w:val="28"/>
          <w:szCs w:val="28"/>
          <w:rtl/>
        </w:rPr>
        <w:t xml:space="preserve"> </w:t>
      </w:r>
      <w:r w:rsidR="00AF2670" w:rsidRPr="00AA0F45">
        <w:rPr>
          <w:rFonts w:ascii="Simplified Arabic" w:hAnsi="Simplified Arabic" w:cs="Arabic Transparent"/>
          <w:color w:val="000000" w:themeColor="text1"/>
          <w:sz w:val="28"/>
          <w:szCs w:val="28"/>
          <w:rtl/>
        </w:rPr>
        <w:t>)</w:t>
      </w:r>
      <w:r w:rsidR="00AA0F45" w:rsidRPr="00AA0F45">
        <w:rPr>
          <w:rFonts w:ascii="Simplified Arabic" w:hAnsi="Simplified Arabic" w:cs="Arabic Transparent" w:hint="cs"/>
          <w:color w:val="000000" w:themeColor="text1"/>
          <w:sz w:val="28"/>
          <w:szCs w:val="28"/>
          <w:rtl/>
        </w:rPr>
        <w:t xml:space="preserve"> </w:t>
      </w:r>
      <w:r w:rsidRPr="00AA0F45">
        <w:rPr>
          <w:rFonts w:ascii="Simplified Arabic" w:hAnsi="Simplified Arabic" w:cs="Arabic Transparent" w:hint="cs"/>
          <w:color w:val="000000" w:themeColor="text1"/>
          <w:sz w:val="28"/>
          <w:szCs w:val="28"/>
          <w:vertAlign w:val="superscript"/>
          <w:rtl/>
        </w:rPr>
        <w:t>(</w:t>
      </w:r>
      <w:r w:rsidRPr="00AA0F45">
        <w:rPr>
          <w:rStyle w:val="FootnoteReference"/>
          <w:rFonts w:ascii="Simplified Arabic" w:hAnsi="Simplified Arabic" w:cs="Arabic Transparent"/>
          <w:color w:val="000000" w:themeColor="text1"/>
          <w:sz w:val="28"/>
          <w:szCs w:val="28"/>
          <w:rtl/>
        </w:rPr>
        <w:footnoteReference w:id="2"/>
      </w:r>
      <w:r w:rsidRPr="00AA0F45">
        <w:rPr>
          <w:rFonts w:ascii="Simplified Arabic" w:hAnsi="Simplified Arabic" w:cs="Arabic Transparent" w:hint="cs"/>
          <w:color w:val="000000" w:themeColor="text1"/>
          <w:sz w:val="28"/>
          <w:szCs w:val="28"/>
          <w:vertAlign w:val="superscript"/>
          <w:rtl/>
        </w:rPr>
        <w:t>)</w:t>
      </w:r>
      <w:r w:rsidR="00AF2670" w:rsidRPr="00AA0F45">
        <w:rPr>
          <w:rFonts w:ascii="Simplified Arabic" w:hAnsi="Simplified Arabic" w:cs="Arabic Transparent"/>
          <w:color w:val="000000" w:themeColor="text1"/>
          <w:sz w:val="28"/>
          <w:szCs w:val="28"/>
          <w:rtl/>
        </w:rPr>
        <w:t xml:space="preserve"> الإجابة</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من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خلال</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نموذج</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قياسي بسيط</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للاستقرار</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الخارجي</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عن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السؤال</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التالي</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هل</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يمكن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للاتحاد النقدي لمجلس</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التعاون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الخليجي</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تحقيق</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مكاسب</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استقرار</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خارجي كبيرة</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كافية</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لتبرير</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التحول</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من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الربط</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بالدولار</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إلى</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الربط بسلة تتكون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من</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الدولار</w:t>
      </w:r>
      <w:r w:rsidR="00AF2670" w:rsidRPr="00AA0F45">
        <w:rPr>
          <w:rFonts w:ascii="Simplified Arabic" w:hAnsi="Simplified Arabic" w:cs="Arabic Transparent"/>
          <w:color w:val="000000" w:themeColor="text1"/>
          <w:sz w:val="28"/>
          <w:szCs w:val="28"/>
        </w:rPr>
        <w:t xml:space="preserve"> </w:t>
      </w:r>
      <w:r w:rsidR="00AF2670" w:rsidRPr="00AA0F45">
        <w:rPr>
          <w:rFonts w:ascii="Simplified Arabic" w:hAnsi="Simplified Arabic" w:cs="Arabic Transparent"/>
          <w:color w:val="000000" w:themeColor="text1"/>
          <w:sz w:val="28"/>
          <w:szCs w:val="28"/>
          <w:rtl/>
        </w:rPr>
        <w:t>واليورو؟</w:t>
      </w:r>
    </w:p>
    <w:p w:rsidR="00AF2670" w:rsidRDefault="00AF2670"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AA0F45">
        <w:rPr>
          <w:rFonts w:ascii="Simplified Arabic" w:hAnsi="Simplified Arabic" w:cs="Arabic Transparent"/>
          <w:color w:val="000000" w:themeColor="text1"/>
          <w:sz w:val="28"/>
          <w:szCs w:val="28"/>
          <w:rtl/>
        </w:rPr>
        <w:t xml:space="preserve">   وكان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الاستنتاج</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الرئيسي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هو</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أنه</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نظرًا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للظروف</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الحالية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لعلاقات التبادل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والتجارة؛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قد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يستفيد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الاستقرار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الخارجي لاتحاد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عملة مجلس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التعاون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الخليجي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بالقدر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نفسه</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في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إطار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السائد بالدولار،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ويعني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ذلك</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بسلة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من الدولار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واليورو</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يتفوق بالضرورة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بالدولار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فيما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يتعلق</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بتحسين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الاستقرار الخارجي</w:t>
      </w:r>
      <w:r w:rsidRPr="00AA0F45">
        <w:rPr>
          <w:rFonts w:ascii="Simplified Arabic" w:hAnsi="Simplified Arabic" w:cs="Arabic Transparent"/>
          <w:color w:val="000000" w:themeColor="text1"/>
          <w:sz w:val="28"/>
          <w:szCs w:val="28"/>
        </w:rPr>
        <w:t>.</w:t>
      </w:r>
    </w:p>
    <w:p w:rsidR="00AA0F45" w:rsidRPr="00AA0F45" w:rsidRDefault="00AA0F45" w:rsidP="00621761">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AA0F45">
        <w:rPr>
          <w:rFonts w:ascii="Simplified Arabic" w:hAnsi="Simplified Arabic" w:cs="Arabic Transparent"/>
          <w:b/>
          <w:bCs/>
          <w:color w:val="000000" w:themeColor="text1"/>
          <w:sz w:val="28"/>
          <w:szCs w:val="28"/>
          <w:rtl/>
        </w:rPr>
        <w:t xml:space="preserve">الدراسة </w:t>
      </w:r>
      <w:r w:rsidRPr="00AA0F45">
        <w:rPr>
          <w:rFonts w:ascii="Simplified Arabic" w:hAnsi="Simplified Arabic" w:cs="Arabic Transparent" w:hint="cs"/>
          <w:b/>
          <w:bCs/>
          <w:color w:val="000000" w:themeColor="text1"/>
          <w:sz w:val="28"/>
          <w:szCs w:val="28"/>
          <w:rtl/>
        </w:rPr>
        <w:t>الثالثة</w:t>
      </w:r>
      <w:r w:rsidRPr="00AA0F45">
        <w:rPr>
          <w:rFonts w:ascii="Simplified Arabic" w:hAnsi="Simplified Arabic" w:cs="Arabic Transparent"/>
          <w:b/>
          <w:bCs/>
          <w:color w:val="000000" w:themeColor="text1"/>
          <w:sz w:val="28"/>
          <w:szCs w:val="28"/>
          <w:rtl/>
        </w:rPr>
        <w:t xml:space="preserve">: </w:t>
      </w:r>
      <w:r w:rsidRPr="00AA0F45">
        <w:rPr>
          <w:rFonts w:ascii="Simplified Arabic" w:hAnsi="Simplified Arabic" w:cs="Arabic Transparent"/>
          <w:color w:val="000000" w:themeColor="text1"/>
          <w:sz w:val="28"/>
          <w:szCs w:val="28"/>
          <w:rtl/>
        </w:rPr>
        <w:t>أوضح</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كل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ارباس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إقبال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 xml:space="preserve">وسيرس </w:t>
      </w:r>
      <w:r w:rsidRPr="00AA0F45">
        <w:rPr>
          <w:rFonts w:ascii="Simplified Arabic" w:hAnsi="Simplified Arabic" w:cs="Arabic Transparent"/>
          <w:color w:val="000000" w:themeColor="text1"/>
          <w:sz w:val="24"/>
          <w:szCs w:val="24"/>
          <w:rtl/>
        </w:rPr>
        <w:t>(</w:t>
      </w:r>
      <w:r w:rsidRPr="00AA0F45">
        <w:rPr>
          <w:rFonts w:ascii="Simplified Arabic" w:hAnsi="Simplified Arabic" w:cs="Arabic Transparent"/>
          <w:color w:val="000000" w:themeColor="text1"/>
          <w:sz w:val="24"/>
          <w:szCs w:val="24"/>
        </w:rPr>
        <w:t>Erbas Iqbal &amp; Syers. 2001</w:t>
      </w:r>
      <w:r w:rsidRPr="00AA0F45">
        <w:rPr>
          <w:rFonts w:ascii="Simplified Arabic" w:hAnsi="Simplified Arabic" w:cs="Arabic Transparent"/>
          <w:color w:val="000000" w:themeColor="text1"/>
          <w:sz w:val="24"/>
          <w:szCs w:val="24"/>
          <w:rtl/>
        </w:rPr>
        <w:t>)</w:t>
      </w:r>
      <w:r w:rsidR="00621761" w:rsidRPr="00621761">
        <w:rPr>
          <w:rFonts w:ascii="Simplified Arabic" w:hAnsi="Simplified Arabic" w:cs="Arabic Transparent" w:hint="cs"/>
          <w:color w:val="000000" w:themeColor="text1"/>
          <w:sz w:val="28"/>
          <w:szCs w:val="28"/>
          <w:vertAlign w:val="superscript"/>
          <w:rtl/>
        </w:rPr>
        <w:t xml:space="preserve"> </w:t>
      </w:r>
      <w:r w:rsidR="00621761" w:rsidRPr="00AA0F45">
        <w:rPr>
          <w:rFonts w:ascii="Simplified Arabic" w:hAnsi="Simplified Arabic" w:cs="Arabic Transparent" w:hint="cs"/>
          <w:color w:val="000000" w:themeColor="text1"/>
          <w:sz w:val="28"/>
          <w:szCs w:val="28"/>
          <w:vertAlign w:val="superscript"/>
          <w:rtl/>
        </w:rPr>
        <w:t>(</w:t>
      </w:r>
      <w:r w:rsidR="00621761" w:rsidRPr="00AA0F45">
        <w:rPr>
          <w:rStyle w:val="FootnoteReference"/>
          <w:rFonts w:ascii="Simplified Arabic" w:hAnsi="Simplified Arabic" w:cs="Arabic Transparent"/>
          <w:color w:val="000000" w:themeColor="text1"/>
          <w:sz w:val="28"/>
          <w:szCs w:val="28"/>
          <w:rtl/>
        </w:rPr>
        <w:footnoteReference w:id="3"/>
      </w:r>
      <w:r w:rsidR="00621761" w:rsidRPr="00AA0F45">
        <w:rPr>
          <w:rFonts w:ascii="Simplified Arabic" w:hAnsi="Simplified Arabic" w:cs="Arabic Transparent" w:hint="cs"/>
          <w:color w:val="000000" w:themeColor="text1"/>
          <w:sz w:val="28"/>
          <w:szCs w:val="28"/>
          <w:vertAlign w:val="superscript"/>
          <w:rtl/>
        </w:rPr>
        <w:t>)</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إذا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كان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شأن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كل عملة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من عملات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مجلس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التعاون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الخليجي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حدا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بوحدات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 xml:space="preserve">السحب </w:t>
      </w:r>
      <w:r w:rsidRPr="00AA0F45">
        <w:rPr>
          <w:rFonts w:ascii="Simplified Arabic" w:hAnsi="Simplified Arabic" w:cs="Arabic Transparent"/>
          <w:color w:val="000000" w:themeColor="text1"/>
          <w:sz w:val="28"/>
          <w:szCs w:val="28"/>
          <w:rtl/>
        </w:rPr>
        <w:lastRenderedPageBreak/>
        <w:t>الخاصة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عوضًا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بالدولار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يحسن الاستقرار الخارجي،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وكانت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النتيجة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أنه</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بالنسبة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لدول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مجلس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التعاون الخليجي؛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فإن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الاستقرار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الخارجي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يتحسن بالضرورة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نتيجة 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بوحدات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السحب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الخاص</w:t>
      </w:r>
      <w:r w:rsidRPr="00AA0F45">
        <w:rPr>
          <w:rFonts w:ascii="Simplified Arabic" w:hAnsi="Simplified Arabic" w:cs="Arabic Transparent"/>
          <w:color w:val="000000" w:themeColor="text1"/>
          <w:sz w:val="28"/>
          <w:szCs w:val="28"/>
        </w:rPr>
        <w:t>.</w:t>
      </w:r>
      <w:r w:rsidRPr="00AA0F45">
        <w:rPr>
          <w:rFonts w:ascii="Simplified Arabic" w:hAnsi="Simplified Arabic" w:cs="Arabic Transparent"/>
          <w:color w:val="000000" w:themeColor="text1"/>
          <w:sz w:val="28"/>
          <w:szCs w:val="28"/>
          <w:rtl/>
        </w:rPr>
        <w:t xml:space="preserve"> وتوصلا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معظم بلدان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مجلس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التعاون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الخليجي، وبالنسبة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لمعظم</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مكونات</w:t>
      </w:r>
      <w:r w:rsidRPr="00AA0F45">
        <w:rPr>
          <w:rFonts w:ascii="Simplified Arabic" w:hAnsi="Simplified Arabic" w:cs="Arabic Transparent"/>
          <w:color w:val="000000" w:themeColor="text1"/>
          <w:sz w:val="28"/>
          <w:szCs w:val="28"/>
        </w:rPr>
        <w:t xml:space="preserve"> </w:t>
      </w:r>
      <w:r w:rsidR="00BC768F">
        <w:rPr>
          <w:rFonts w:ascii="Simplified Arabic" w:hAnsi="Simplified Arabic" w:cs="Arabic Transparent"/>
          <w:color w:val="000000" w:themeColor="text1"/>
          <w:sz w:val="28"/>
          <w:szCs w:val="28"/>
          <w:rtl/>
        </w:rPr>
        <w:t>التجارة الخارجية</w:t>
      </w:r>
      <w:r w:rsidR="00BC768F">
        <w:rPr>
          <w:rFonts w:ascii="Simplified Arabic" w:hAnsi="Simplified Arabic" w:cs="Arabic Transparent" w:hint="cs"/>
          <w:color w:val="000000" w:themeColor="text1"/>
          <w:sz w:val="28"/>
          <w:szCs w:val="28"/>
          <w:rtl/>
        </w:rPr>
        <w:t>(</w:t>
      </w:r>
      <w:r w:rsidRPr="00AA0F45">
        <w:rPr>
          <w:rFonts w:ascii="Simplified Arabic" w:hAnsi="Simplified Arabic" w:cs="Arabic Transparent"/>
          <w:color w:val="000000" w:themeColor="text1"/>
          <w:sz w:val="28"/>
          <w:szCs w:val="28"/>
          <w:rtl/>
        </w:rPr>
        <w:t>الواردات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والصادرات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النفطية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وغير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النفطية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والميزان التجاري</w:t>
      </w:r>
      <w:r w:rsidR="00BC768F">
        <w:rPr>
          <w:rFonts w:ascii="Simplified Arabic" w:hAnsi="Simplified Arabic" w:cs="Arabic Transparent" w:hint="cs"/>
          <w:color w:val="000000" w:themeColor="text1"/>
          <w:sz w:val="28"/>
          <w:szCs w:val="28"/>
          <w:rtl/>
        </w:rPr>
        <w:t xml:space="preserve"> )، </w:t>
      </w:r>
      <w:r w:rsidRPr="00AA0F45">
        <w:rPr>
          <w:rFonts w:ascii="Simplified Arabic" w:hAnsi="Simplified Arabic" w:cs="Arabic Transparent"/>
          <w:color w:val="000000" w:themeColor="text1"/>
          <w:sz w:val="28"/>
          <w:szCs w:val="28"/>
          <w:rtl/>
        </w:rPr>
        <w:t>تفوق مكاسب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الاستقرار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الناجمة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الاستمرار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في 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بالدولار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مكاسب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الاستقرار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الناجمة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التحول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 الربط بوحدات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السحب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الخاصة ونتيجة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لذلك،</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ليس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هناك</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ما يدعو</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التحول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وحدات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السحب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الخاصة</w:t>
      </w:r>
      <w:r w:rsidRPr="00AA0F45">
        <w:rPr>
          <w:rFonts w:ascii="Simplified Arabic" w:hAnsi="Simplified Arabic" w:cs="Arabic Transparent"/>
          <w:color w:val="000000" w:themeColor="text1"/>
          <w:sz w:val="28"/>
          <w:szCs w:val="28"/>
        </w:rPr>
        <w:t>.</w:t>
      </w:r>
      <w:r w:rsidRPr="00AA0F45">
        <w:rPr>
          <w:rFonts w:ascii="Simplified Arabic" w:hAnsi="Simplified Arabic" w:cs="Arabic Transparent"/>
          <w:color w:val="000000" w:themeColor="text1"/>
          <w:sz w:val="28"/>
          <w:szCs w:val="28"/>
          <w:rtl/>
        </w:rPr>
        <w:t xml:space="preserve"> </w:t>
      </w:r>
    </w:p>
    <w:p w:rsidR="00AA0F45" w:rsidRPr="00AA0F45" w:rsidRDefault="00AA0F45" w:rsidP="00621761">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AA0F45">
        <w:rPr>
          <w:rFonts w:ascii="Simplified Arabic" w:hAnsi="Simplified Arabic" w:cs="Arabic Transparent"/>
          <w:b/>
          <w:bCs/>
          <w:color w:val="000000" w:themeColor="text1"/>
          <w:sz w:val="28"/>
          <w:szCs w:val="28"/>
          <w:rtl/>
        </w:rPr>
        <w:t xml:space="preserve">الدراسة </w:t>
      </w:r>
      <w:r w:rsidRPr="00AA0F45">
        <w:rPr>
          <w:rFonts w:ascii="Simplified Arabic" w:hAnsi="Simplified Arabic" w:cs="Arabic Transparent" w:hint="cs"/>
          <w:b/>
          <w:bCs/>
          <w:color w:val="000000" w:themeColor="text1"/>
          <w:sz w:val="28"/>
          <w:szCs w:val="28"/>
          <w:rtl/>
        </w:rPr>
        <w:t>الرابعة</w:t>
      </w:r>
      <w:r w:rsidRPr="00AA0F45">
        <w:rPr>
          <w:rFonts w:ascii="Simplified Arabic" w:hAnsi="Simplified Arabic" w:cs="Arabic Transparent"/>
          <w:b/>
          <w:bCs/>
          <w:color w:val="000000" w:themeColor="text1"/>
          <w:sz w:val="28"/>
          <w:szCs w:val="28"/>
          <w:rtl/>
        </w:rPr>
        <w:t>:</w:t>
      </w:r>
      <w:r>
        <w:rPr>
          <w:rFonts w:ascii="Simplified Arabic" w:hAnsi="Simplified Arabic" w:cs="Arabic Transparent" w:hint="cs"/>
          <w:b/>
          <w:bCs/>
          <w:color w:val="000000" w:themeColor="text1"/>
          <w:sz w:val="28"/>
          <w:szCs w:val="28"/>
          <w:rtl/>
        </w:rPr>
        <w:t xml:space="preserve"> </w:t>
      </w:r>
      <w:r w:rsidRPr="00AA0F45">
        <w:rPr>
          <w:rFonts w:ascii="Simplified Arabic" w:hAnsi="Simplified Arabic" w:cs="Arabic Transparent"/>
          <w:color w:val="000000" w:themeColor="text1"/>
          <w:sz w:val="28"/>
          <w:szCs w:val="28"/>
          <w:rtl/>
        </w:rPr>
        <w:t>ويرى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كذلك</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جدريس</w:t>
      </w:r>
      <w:r w:rsidR="00621761" w:rsidRPr="00AA0F45">
        <w:rPr>
          <w:rFonts w:ascii="Simplified Arabic" w:hAnsi="Simplified Arabic" w:cs="Arabic Transparent"/>
          <w:color w:val="000000" w:themeColor="text1"/>
          <w:sz w:val="24"/>
          <w:szCs w:val="24"/>
          <w:rtl/>
        </w:rPr>
        <w:t xml:space="preserve"> </w:t>
      </w:r>
      <w:r w:rsidRPr="00AA0F45">
        <w:rPr>
          <w:rFonts w:ascii="Simplified Arabic" w:hAnsi="Simplified Arabic" w:cs="Arabic Transparent"/>
          <w:color w:val="000000" w:themeColor="text1"/>
          <w:sz w:val="24"/>
          <w:szCs w:val="24"/>
          <w:rtl/>
        </w:rPr>
        <w:t>(</w:t>
      </w:r>
      <w:r w:rsidRPr="00AA0F45">
        <w:rPr>
          <w:rFonts w:ascii="Simplified Arabic" w:hAnsi="Simplified Arabic" w:cs="Arabic Transparent"/>
          <w:color w:val="000000" w:themeColor="text1"/>
          <w:sz w:val="24"/>
          <w:szCs w:val="24"/>
        </w:rPr>
        <w:t>Jadresic, 2002</w:t>
      </w:r>
      <w:r w:rsidRPr="00AA0F45">
        <w:rPr>
          <w:rFonts w:ascii="Simplified Arabic" w:hAnsi="Simplified Arabic" w:cs="Arabic Transparent"/>
          <w:color w:val="000000" w:themeColor="text1"/>
          <w:sz w:val="24"/>
          <w:szCs w:val="24"/>
          <w:rtl/>
        </w:rPr>
        <w:t>)</w:t>
      </w:r>
      <w:r w:rsidR="00621761" w:rsidRPr="00621761">
        <w:rPr>
          <w:rFonts w:ascii="Simplified Arabic" w:hAnsi="Simplified Arabic" w:cs="Arabic Transparent" w:hint="cs"/>
          <w:color w:val="000000" w:themeColor="text1"/>
          <w:sz w:val="28"/>
          <w:szCs w:val="28"/>
          <w:vertAlign w:val="superscript"/>
          <w:rtl/>
        </w:rPr>
        <w:t xml:space="preserve"> </w:t>
      </w:r>
      <w:r w:rsidR="00621761" w:rsidRPr="00AA0F45">
        <w:rPr>
          <w:rFonts w:ascii="Simplified Arabic" w:hAnsi="Simplified Arabic" w:cs="Arabic Transparent" w:hint="cs"/>
          <w:color w:val="000000" w:themeColor="text1"/>
          <w:sz w:val="28"/>
          <w:szCs w:val="28"/>
          <w:vertAlign w:val="superscript"/>
          <w:rtl/>
        </w:rPr>
        <w:t>(</w:t>
      </w:r>
      <w:r w:rsidR="00621761" w:rsidRPr="00AA0F45">
        <w:rPr>
          <w:rStyle w:val="FootnoteReference"/>
          <w:rFonts w:ascii="Simplified Arabic" w:hAnsi="Simplified Arabic" w:cs="Arabic Transparent"/>
          <w:color w:val="000000" w:themeColor="text1"/>
          <w:sz w:val="28"/>
          <w:szCs w:val="28"/>
          <w:rtl/>
        </w:rPr>
        <w:footnoteReference w:id="4"/>
      </w:r>
      <w:r w:rsidR="00621761" w:rsidRPr="00AA0F45">
        <w:rPr>
          <w:rFonts w:ascii="Simplified Arabic" w:hAnsi="Simplified Arabic" w:cs="Arabic Transparent" w:hint="cs"/>
          <w:color w:val="000000" w:themeColor="text1"/>
          <w:sz w:val="28"/>
          <w:szCs w:val="28"/>
          <w:vertAlign w:val="superscript"/>
          <w:rtl/>
        </w:rPr>
        <w:t>)</w:t>
      </w:r>
      <w:r w:rsidRPr="00AA0F45">
        <w:rPr>
          <w:rFonts w:ascii="Simplified Arabic" w:hAnsi="Simplified Arabic" w:cs="Arabic Transparent"/>
          <w:color w:val="000000" w:themeColor="text1"/>
          <w:sz w:val="28"/>
          <w:szCs w:val="28"/>
          <w:rtl/>
        </w:rPr>
        <w:t xml:space="preserve"> أنه</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بالنسبة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لدول مجلس</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التعاون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الخليجي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هنالك</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اعتبارات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عامة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أخرى في اختيار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عملة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بالإضافة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القدرة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التنافسية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والاستقرار الخارجي،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تتضمن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مصداقية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موقف</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الصرف والنقد، وتأثيرات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تذبذب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الصرف</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الأسواق</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المالية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والثروة المالية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وتكلفة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التعاملات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وما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لم</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يتم</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تحقيق مكاسب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ملموسة 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التحول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بالدولار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آخر،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فقد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تسيطر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هذه الاعتبارات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وتؤيد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قرار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مواصلة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الربط بالدولار</w:t>
      </w:r>
      <w:r w:rsidRPr="00AA0F45">
        <w:rPr>
          <w:rFonts w:ascii="Simplified Arabic" w:hAnsi="Simplified Arabic" w:cs="Arabic Transparent"/>
          <w:color w:val="000000" w:themeColor="text1"/>
          <w:sz w:val="28"/>
          <w:szCs w:val="28"/>
        </w:rPr>
        <w:t>.</w:t>
      </w:r>
    </w:p>
    <w:p w:rsidR="00AA0F45" w:rsidRPr="00BC768F" w:rsidRDefault="00AA0F45" w:rsidP="00BB1317">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AA0F45">
        <w:rPr>
          <w:rFonts w:ascii="Simplified Arabic" w:hAnsi="Simplified Arabic" w:cs="Arabic Transparent"/>
          <w:b/>
          <w:bCs/>
          <w:color w:val="000000" w:themeColor="text1"/>
          <w:sz w:val="28"/>
          <w:szCs w:val="28"/>
          <w:rtl/>
        </w:rPr>
        <w:t xml:space="preserve">الدراسة </w:t>
      </w:r>
      <w:r w:rsidRPr="00AA0F45">
        <w:rPr>
          <w:rFonts w:ascii="Simplified Arabic" w:hAnsi="Simplified Arabic" w:cs="Arabic Transparent" w:hint="cs"/>
          <w:b/>
          <w:bCs/>
          <w:color w:val="000000" w:themeColor="text1"/>
          <w:sz w:val="28"/>
          <w:szCs w:val="28"/>
          <w:rtl/>
        </w:rPr>
        <w:t>الخامسة</w:t>
      </w:r>
      <w:r w:rsidRPr="00AA0F45">
        <w:rPr>
          <w:rFonts w:ascii="Simplified Arabic" w:hAnsi="Simplified Arabic" w:cs="Arabic Transparent"/>
          <w:b/>
          <w:bCs/>
          <w:color w:val="000000" w:themeColor="text1"/>
          <w:sz w:val="28"/>
          <w:szCs w:val="28"/>
          <w:rtl/>
        </w:rPr>
        <w:t>:</w:t>
      </w:r>
      <w:r w:rsidR="00BC768F">
        <w:rPr>
          <w:rFonts w:ascii="Simplified Arabic" w:hAnsi="Simplified Arabic" w:cs="Arabic Transparent" w:hint="cs"/>
          <w:b/>
          <w:bCs/>
          <w:color w:val="000000" w:themeColor="text1"/>
          <w:sz w:val="28"/>
          <w:szCs w:val="28"/>
          <w:rtl/>
        </w:rPr>
        <w:t xml:space="preserve"> </w:t>
      </w:r>
      <w:r w:rsidRPr="00AA0F45">
        <w:rPr>
          <w:rFonts w:ascii="Simplified Arabic" w:hAnsi="Simplified Arabic" w:cs="Arabic Transparent"/>
          <w:color w:val="000000" w:themeColor="text1"/>
          <w:sz w:val="28"/>
          <w:szCs w:val="28"/>
          <w:rtl/>
        </w:rPr>
        <w:t>توصل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براد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ستسر</w:t>
      </w:r>
      <w:r w:rsidRPr="00AA0F45">
        <w:rPr>
          <w:rFonts w:ascii="Simplified Arabic" w:hAnsi="Simplified Arabic" w:cs="Arabic Transparent"/>
          <w:color w:val="000000" w:themeColor="text1"/>
          <w:sz w:val="24"/>
          <w:szCs w:val="24"/>
          <w:rtl/>
        </w:rPr>
        <w:t>(</w:t>
      </w:r>
      <w:r w:rsidRPr="00AA0F45">
        <w:rPr>
          <w:rFonts w:ascii="Simplified Arabic" w:hAnsi="Simplified Arabic" w:cs="Arabic Transparent"/>
          <w:color w:val="000000" w:themeColor="text1"/>
          <w:sz w:val="24"/>
          <w:szCs w:val="24"/>
        </w:rPr>
        <w:t xml:space="preserve"> Brad Setser</w:t>
      </w:r>
      <w:r w:rsidRPr="00AA0F45">
        <w:rPr>
          <w:rFonts w:ascii="Simplified Arabic" w:hAnsi="Simplified Arabic" w:cs="Arabic Transparent"/>
          <w:color w:val="000000" w:themeColor="text1"/>
          <w:sz w:val="24"/>
          <w:szCs w:val="24"/>
          <w:rtl/>
        </w:rPr>
        <w:t>)</w:t>
      </w:r>
      <w:r w:rsidR="00BB1317" w:rsidRPr="00BB1317">
        <w:rPr>
          <w:rFonts w:ascii="Simplified Arabic" w:hAnsi="Simplified Arabic" w:cs="Arabic Transparent" w:hint="cs"/>
          <w:color w:val="000000" w:themeColor="text1"/>
          <w:sz w:val="28"/>
          <w:szCs w:val="28"/>
          <w:vertAlign w:val="superscript"/>
          <w:rtl/>
        </w:rPr>
        <w:t xml:space="preserve"> </w:t>
      </w:r>
      <w:r w:rsidR="00BB1317" w:rsidRPr="00AA0F45">
        <w:rPr>
          <w:rFonts w:ascii="Simplified Arabic" w:hAnsi="Simplified Arabic" w:cs="Arabic Transparent" w:hint="cs"/>
          <w:color w:val="000000" w:themeColor="text1"/>
          <w:sz w:val="28"/>
          <w:szCs w:val="28"/>
          <w:vertAlign w:val="superscript"/>
          <w:rtl/>
        </w:rPr>
        <w:t>(</w:t>
      </w:r>
      <w:r w:rsidR="00BB1317" w:rsidRPr="00AA0F45">
        <w:rPr>
          <w:rStyle w:val="FootnoteReference"/>
          <w:rFonts w:ascii="Simplified Arabic" w:hAnsi="Simplified Arabic" w:cs="Arabic Transparent"/>
          <w:color w:val="000000" w:themeColor="text1"/>
          <w:sz w:val="28"/>
          <w:szCs w:val="28"/>
          <w:rtl/>
        </w:rPr>
        <w:footnoteReference w:id="5"/>
      </w:r>
      <w:r w:rsidR="00BB1317" w:rsidRPr="00AA0F45">
        <w:rPr>
          <w:rFonts w:ascii="Simplified Arabic" w:hAnsi="Simplified Arabic" w:cs="Arabic Transparent" w:hint="cs"/>
          <w:color w:val="000000" w:themeColor="text1"/>
          <w:sz w:val="28"/>
          <w:szCs w:val="28"/>
          <w:vertAlign w:val="superscript"/>
          <w:rtl/>
        </w:rPr>
        <w:t>)</w:t>
      </w:r>
      <w:r w:rsidRPr="00AA0F45">
        <w:rPr>
          <w:rFonts w:ascii="Simplified Arabic" w:hAnsi="Simplified Arabic" w:cs="Arabic Transparent" w:hint="cs"/>
          <w:color w:val="000000" w:themeColor="text1"/>
          <w:sz w:val="28"/>
          <w:szCs w:val="28"/>
          <w:rtl/>
        </w:rPr>
        <w:t>إلى</w:t>
      </w:r>
      <w:r w:rsidRPr="00AA0F45">
        <w:rPr>
          <w:rFonts w:ascii="Simplified Arabic" w:hAnsi="Simplified Arabic" w:cs="Arabic Transparent"/>
          <w:color w:val="000000" w:themeColor="text1"/>
          <w:sz w:val="28"/>
          <w:szCs w:val="28"/>
          <w:rtl/>
        </w:rPr>
        <w:t xml:space="preserve"> أن دول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مجلس التعاون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يجب عليها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اتخاذ</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صرف</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يتسم</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بقدرمن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المرونة، بعد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 ناقش</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عيوب</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النظام</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الحالي</w:t>
      </w:r>
      <w:r w:rsidR="00BB1317" w:rsidRPr="00AA0F45">
        <w:rPr>
          <w:rFonts w:ascii="Simplified Arabic" w:hAnsi="Simplified Arabic" w:cs="Arabic Transparent"/>
          <w:color w:val="000000" w:themeColor="text1"/>
          <w:sz w:val="24"/>
          <w:szCs w:val="24"/>
          <w:rtl/>
        </w:rPr>
        <w:t xml:space="preserve"> </w:t>
      </w:r>
      <w:r w:rsidRPr="00AA0F45">
        <w:rPr>
          <w:rFonts w:ascii="Simplified Arabic" w:hAnsi="Simplified Arabic" w:cs="Arabic Transparent"/>
          <w:color w:val="000000" w:themeColor="text1"/>
          <w:sz w:val="24"/>
          <w:szCs w:val="24"/>
          <w:rtl/>
        </w:rPr>
        <w:t>(</w:t>
      </w:r>
      <w:r w:rsidRPr="00AA0F45">
        <w:rPr>
          <w:rFonts w:ascii="Simplified Arabic" w:hAnsi="Simplified Arabic" w:cs="Arabic Transparent"/>
          <w:color w:val="000000" w:themeColor="text1"/>
          <w:sz w:val="24"/>
          <w:szCs w:val="24"/>
        </w:rPr>
        <w:t>Brad Setser, 2007</w:t>
      </w:r>
      <w:r w:rsidRPr="00AA0F45">
        <w:rPr>
          <w:rFonts w:ascii="Simplified Arabic" w:hAnsi="Simplified Arabic" w:cs="Arabic Transparent"/>
          <w:color w:val="000000" w:themeColor="text1"/>
          <w:sz w:val="24"/>
          <w:szCs w:val="24"/>
          <w:rtl/>
        </w:rPr>
        <w:t>)</w:t>
      </w:r>
      <w:r w:rsidRPr="00AA0F45">
        <w:rPr>
          <w:rFonts w:ascii="Simplified Arabic" w:hAnsi="Simplified Arabic" w:cs="Arabic Transparent"/>
          <w:color w:val="000000" w:themeColor="text1"/>
          <w:sz w:val="28"/>
          <w:szCs w:val="28"/>
          <w:rtl/>
        </w:rPr>
        <w:t>. وقد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سبقه البروفسور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فرانكل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الذي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طور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نظام</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سعر صرف</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جديد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سمي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ربط 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الصادرات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أو</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التصدير</w:t>
      </w:r>
      <w:r w:rsidRPr="00AA0F45">
        <w:rPr>
          <w:rFonts w:ascii="Simplified Arabic" w:hAnsi="Simplified Arabic" w:cs="Arabic Transparent"/>
          <w:color w:val="000000" w:themeColor="text1"/>
          <w:sz w:val="24"/>
          <w:szCs w:val="24"/>
        </w:rPr>
        <w:t xml:space="preserve"> (export price)</w:t>
      </w:r>
      <w:r w:rsidRPr="00AA0F45">
        <w:rPr>
          <w:rFonts w:ascii="Simplified Arabic" w:hAnsi="Simplified Arabic" w:cs="Arabic Transparent"/>
          <w:color w:val="000000" w:themeColor="text1"/>
          <w:sz w:val="24"/>
          <w:szCs w:val="24"/>
          <w:rtl/>
        </w:rPr>
        <w:t xml:space="preserve"> (</w:t>
      </w:r>
      <w:r w:rsidRPr="00AA0F45">
        <w:rPr>
          <w:rFonts w:ascii="Simplified Arabic" w:hAnsi="Simplified Arabic" w:cs="Arabic Transparent"/>
          <w:color w:val="000000" w:themeColor="text1"/>
          <w:sz w:val="24"/>
          <w:szCs w:val="24"/>
        </w:rPr>
        <w:t>PEP Frankel,2005</w:t>
      </w:r>
      <w:r w:rsidRPr="00AA0F45">
        <w:rPr>
          <w:rFonts w:ascii="Simplified Arabic" w:hAnsi="Simplified Arabic" w:cs="Arabic Transparent"/>
          <w:color w:val="000000" w:themeColor="text1"/>
          <w:sz w:val="24"/>
          <w:szCs w:val="24"/>
          <w:rtl/>
        </w:rPr>
        <w:t xml:space="preserve"> </w:t>
      </w:r>
      <w:r w:rsidRPr="00AA0F45">
        <w:rPr>
          <w:rFonts w:ascii="Simplified Arabic" w:hAnsi="Simplified Arabic" w:cs="Arabic Transparent"/>
          <w:color w:val="000000" w:themeColor="text1"/>
          <w:sz w:val="24"/>
          <w:szCs w:val="24"/>
        </w:rPr>
        <w:t>Peg</w:t>
      </w:r>
      <w:r w:rsidRPr="00AA0F45">
        <w:rPr>
          <w:rFonts w:ascii="Simplified Arabic" w:hAnsi="Simplified Arabic" w:cs="Arabic Transparent"/>
          <w:color w:val="000000" w:themeColor="text1"/>
          <w:sz w:val="24"/>
          <w:szCs w:val="24"/>
          <w:rtl/>
        </w:rPr>
        <w:t>)</w:t>
      </w:r>
      <w:r w:rsidRPr="00AA0F45">
        <w:rPr>
          <w:rFonts w:ascii="Simplified Arabic" w:hAnsi="Simplified Arabic" w:cs="Arabic Transparent" w:hint="cs"/>
          <w:color w:val="000000" w:themeColor="text1"/>
          <w:sz w:val="28"/>
          <w:szCs w:val="28"/>
          <w:vertAlign w:val="superscript"/>
          <w:rtl/>
        </w:rPr>
        <w:t xml:space="preserve"> (</w:t>
      </w:r>
      <w:r w:rsidRPr="00AA0F45">
        <w:rPr>
          <w:rStyle w:val="FootnoteReference"/>
          <w:rFonts w:ascii="Simplified Arabic" w:hAnsi="Simplified Arabic" w:cs="Arabic Transparent"/>
          <w:color w:val="000000" w:themeColor="text1"/>
          <w:sz w:val="28"/>
          <w:szCs w:val="28"/>
          <w:rtl/>
        </w:rPr>
        <w:footnoteReference w:id="6"/>
      </w:r>
      <w:r w:rsidRPr="00AA0F45">
        <w:rPr>
          <w:rFonts w:ascii="Simplified Arabic" w:hAnsi="Simplified Arabic" w:cs="Arabic Transparent" w:hint="cs"/>
          <w:color w:val="000000" w:themeColor="text1"/>
          <w:sz w:val="28"/>
          <w:szCs w:val="28"/>
          <w:vertAlign w:val="superscript"/>
          <w:rtl/>
        </w:rPr>
        <w:t>)</w:t>
      </w:r>
      <w:r w:rsidRPr="00AA0F45">
        <w:rPr>
          <w:rFonts w:ascii="Simplified Arabic" w:hAnsi="Simplified Arabic" w:cs="Arabic Transparent"/>
          <w:color w:val="000000" w:themeColor="text1"/>
          <w:sz w:val="28"/>
          <w:szCs w:val="28"/>
          <w:rtl/>
        </w:rPr>
        <w:t xml:space="preserve"> وهذا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الاقتراح</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موجه</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إلى الدول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التي</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تعتمد اقتصادياتها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كثيرًا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إنتاج</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سلعة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أولية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سواء</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معدنية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أو</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زراعية</w:t>
      </w:r>
      <w:r w:rsidRPr="00AA0F45">
        <w:rPr>
          <w:rFonts w:ascii="Simplified Arabic" w:hAnsi="Simplified Arabic" w:cs="Arabic Transparent"/>
          <w:color w:val="000000" w:themeColor="text1"/>
          <w:sz w:val="28"/>
          <w:szCs w:val="28"/>
        </w:rPr>
        <w:t>.</w:t>
      </w:r>
      <w:r w:rsidRPr="00AA0F45">
        <w:rPr>
          <w:rFonts w:ascii="Simplified Arabic" w:hAnsi="Simplified Arabic" w:cs="Arabic Transparent"/>
          <w:color w:val="000000" w:themeColor="text1"/>
          <w:sz w:val="28"/>
          <w:szCs w:val="28"/>
          <w:rtl/>
        </w:rPr>
        <w:t xml:space="preserve"> وذلك</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بتثبيت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قيمة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العملة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المحلية بسعر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السلعة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 xml:space="preserve"> فالدول</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التي تعتمد</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على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إنتاج</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النفط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يمكنها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تربط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عملتها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النفط، وهكذا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وهذا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التثبيت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يمكن أن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يكون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كليًا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أو</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جزئيًا،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lastRenderedPageBreak/>
        <w:t>عبر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سلة تتكون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من</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النفط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وعملات</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أخرى،</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ترتفع</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وتنخفض</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قيمة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العملة تبعًا</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لحركة</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سعر</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النفط</w:t>
      </w:r>
      <w:r w:rsidRPr="00AA0F45">
        <w:rPr>
          <w:rFonts w:ascii="Simplified Arabic" w:hAnsi="Simplified Arabic" w:cs="Arabic Transparent"/>
          <w:color w:val="000000" w:themeColor="text1"/>
          <w:sz w:val="28"/>
          <w:szCs w:val="28"/>
        </w:rPr>
        <w:t xml:space="preserve"> </w:t>
      </w:r>
      <w:r w:rsidRPr="00AA0F45">
        <w:rPr>
          <w:rFonts w:ascii="Simplified Arabic" w:hAnsi="Simplified Arabic" w:cs="Arabic Transparent"/>
          <w:color w:val="000000" w:themeColor="text1"/>
          <w:sz w:val="28"/>
          <w:szCs w:val="28"/>
          <w:rtl/>
        </w:rPr>
        <w:t>بالدولار</w:t>
      </w:r>
      <w:r w:rsidRPr="00AA0F45">
        <w:rPr>
          <w:rFonts w:ascii="Simplified Arabic" w:hAnsi="Simplified Arabic" w:cs="Arabic Transparent"/>
          <w:color w:val="000000" w:themeColor="text1"/>
          <w:sz w:val="28"/>
          <w:szCs w:val="28"/>
        </w:rPr>
        <w:t>.</w:t>
      </w:r>
    </w:p>
    <w:p w:rsidR="00AA0F45" w:rsidRPr="00BC768F" w:rsidRDefault="00AA0F45" w:rsidP="00BC768F">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AA0F45">
        <w:rPr>
          <w:rFonts w:ascii="Simplified Arabic" w:hAnsi="Simplified Arabic" w:cs="Arabic Transparent"/>
          <w:b/>
          <w:bCs/>
          <w:color w:val="000000" w:themeColor="text1"/>
          <w:sz w:val="28"/>
          <w:szCs w:val="28"/>
          <w:rtl/>
        </w:rPr>
        <w:t xml:space="preserve">الدراسة </w:t>
      </w:r>
      <w:r w:rsidRPr="00AA0F45">
        <w:rPr>
          <w:rFonts w:ascii="Simplified Arabic" w:hAnsi="Simplified Arabic" w:cs="Arabic Transparent" w:hint="cs"/>
          <w:b/>
          <w:bCs/>
          <w:color w:val="000000" w:themeColor="text1"/>
          <w:sz w:val="28"/>
          <w:szCs w:val="28"/>
          <w:rtl/>
        </w:rPr>
        <w:t>السادسة</w:t>
      </w:r>
      <w:r w:rsidRPr="00AA0F45">
        <w:rPr>
          <w:rFonts w:ascii="Simplified Arabic" w:hAnsi="Simplified Arabic" w:cs="Arabic Transparent"/>
          <w:b/>
          <w:bCs/>
          <w:color w:val="000000" w:themeColor="text1"/>
          <w:sz w:val="28"/>
          <w:szCs w:val="28"/>
          <w:rtl/>
        </w:rPr>
        <w:t>:</w:t>
      </w:r>
      <w:r w:rsidRPr="00AA0F45">
        <w:rPr>
          <w:rFonts w:ascii="Simplified Arabic" w:hAnsi="Simplified Arabic" w:cs="Arabic Transparent"/>
          <w:color w:val="000000" w:themeColor="text1"/>
          <w:sz w:val="28"/>
          <w:szCs w:val="28"/>
          <w:rtl/>
        </w:rPr>
        <w:t>ووفقا لدراسة (د.أيمن فاضل 1989)</w:t>
      </w:r>
      <w:r w:rsidR="00BC768F" w:rsidRPr="00BC768F">
        <w:rPr>
          <w:rFonts w:ascii="Simplified Arabic" w:hAnsi="Simplified Arabic" w:cs="Arabic Transparent" w:hint="cs"/>
          <w:color w:val="000000" w:themeColor="text1"/>
          <w:sz w:val="28"/>
          <w:szCs w:val="28"/>
          <w:vertAlign w:val="superscript"/>
          <w:rtl/>
        </w:rPr>
        <w:t xml:space="preserve"> </w:t>
      </w:r>
      <w:r w:rsidR="00BC768F" w:rsidRPr="00AA0F45">
        <w:rPr>
          <w:rFonts w:ascii="Simplified Arabic" w:hAnsi="Simplified Arabic" w:cs="Arabic Transparent" w:hint="cs"/>
          <w:color w:val="000000" w:themeColor="text1"/>
          <w:sz w:val="28"/>
          <w:szCs w:val="28"/>
          <w:vertAlign w:val="superscript"/>
          <w:rtl/>
        </w:rPr>
        <w:t>(</w:t>
      </w:r>
      <w:r w:rsidR="00BC768F" w:rsidRPr="00AA0F45">
        <w:rPr>
          <w:rStyle w:val="FootnoteReference"/>
          <w:rFonts w:ascii="Simplified Arabic" w:hAnsi="Simplified Arabic" w:cs="Arabic Transparent"/>
          <w:color w:val="000000" w:themeColor="text1"/>
          <w:sz w:val="28"/>
          <w:szCs w:val="28"/>
          <w:rtl/>
        </w:rPr>
        <w:footnoteReference w:id="7"/>
      </w:r>
      <w:r w:rsidR="00BC768F" w:rsidRPr="00AA0F45">
        <w:rPr>
          <w:rFonts w:ascii="Simplified Arabic" w:hAnsi="Simplified Arabic" w:cs="Arabic Transparent" w:hint="cs"/>
          <w:color w:val="000000" w:themeColor="text1"/>
          <w:sz w:val="28"/>
          <w:szCs w:val="28"/>
          <w:vertAlign w:val="superscript"/>
          <w:rtl/>
        </w:rPr>
        <w:t>)</w:t>
      </w:r>
      <w:r w:rsidRPr="00AA0F45">
        <w:rPr>
          <w:rFonts w:ascii="Simplified Arabic" w:hAnsi="Simplified Arabic" w:cs="Arabic Transparent"/>
          <w:color w:val="000000" w:themeColor="text1"/>
          <w:sz w:val="28"/>
          <w:szCs w:val="28"/>
          <w:rtl/>
        </w:rPr>
        <w:t xml:space="preserve">عن بدائل </w:t>
      </w:r>
      <w:r w:rsidR="00BC768F" w:rsidRPr="00AA0F45">
        <w:rPr>
          <w:rFonts w:ascii="Simplified Arabic" w:hAnsi="Simplified Arabic" w:cs="Arabic Transparent" w:hint="cs"/>
          <w:color w:val="000000" w:themeColor="text1"/>
          <w:sz w:val="28"/>
          <w:szCs w:val="28"/>
          <w:rtl/>
        </w:rPr>
        <w:t>الارتباط</w:t>
      </w:r>
      <w:r w:rsidRPr="00AA0F45">
        <w:rPr>
          <w:rFonts w:ascii="Simplified Arabic" w:hAnsi="Simplified Arabic" w:cs="Arabic Transparent"/>
          <w:color w:val="000000" w:themeColor="text1"/>
          <w:sz w:val="28"/>
          <w:szCs w:val="28"/>
          <w:rtl/>
        </w:rPr>
        <w:t xml:space="preserve"> بالدولار فقد توصلت الدراسة </w:t>
      </w:r>
      <w:r w:rsidR="00BC768F" w:rsidRPr="00AA0F45">
        <w:rPr>
          <w:rFonts w:ascii="Simplified Arabic" w:hAnsi="Simplified Arabic" w:cs="Arabic Transparent" w:hint="cs"/>
          <w:color w:val="000000" w:themeColor="text1"/>
          <w:sz w:val="28"/>
          <w:szCs w:val="28"/>
          <w:rtl/>
        </w:rPr>
        <w:t>إلى</w:t>
      </w:r>
      <w:r w:rsidRPr="00AA0F45">
        <w:rPr>
          <w:rFonts w:ascii="Simplified Arabic" w:hAnsi="Simplified Arabic" w:cs="Arabic Transparent"/>
          <w:color w:val="000000" w:themeColor="text1"/>
          <w:sz w:val="28"/>
          <w:szCs w:val="28"/>
          <w:rtl/>
        </w:rPr>
        <w:t xml:space="preserve"> أنه تم تحليل خمس طرق أساسية مختلفة فيما يتعلق باتخاذ قرار خاص بضبط واستقرار معدل صرف دول</w:t>
      </w:r>
      <w:r w:rsidR="00BC768F">
        <w:rPr>
          <w:rFonts w:ascii="Simplified Arabic" w:hAnsi="Simplified Arabic" w:cs="Arabic Transparent" w:hint="cs"/>
          <w:color w:val="000000" w:themeColor="text1"/>
          <w:sz w:val="28"/>
          <w:szCs w:val="28"/>
          <w:rtl/>
        </w:rPr>
        <w:t xml:space="preserve"> </w:t>
      </w:r>
      <w:r w:rsidRPr="00AA0F45">
        <w:rPr>
          <w:rFonts w:ascii="Simplified Arabic" w:hAnsi="Simplified Arabic" w:cs="Arabic Transparent"/>
          <w:color w:val="000000" w:themeColor="text1"/>
          <w:sz w:val="28"/>
          <w:szCs w:val="28"/>
          <w:rtl/>
        </w:rPr>
        <w:t xml:space="preserve">مجلس التعاون الخليجي </w:t>
      </w:r>
      <w:r w:rsidR="00BC768F" w:rsidRPr="00AA0F45">
        <w:rPr>
          <w:rFonts w:ascii="Simplified Arabic" w:hAnsi="Simplified Arabic" w:cs="Arabic Transparent" w:hint="cs"/>
          <w:color w:val="000000" w:themeColor="text1"/>
          <w:sz w:val="28"/>
          <w:szCs w:val="28"/>
          <w:rtl/>
        </w:rPr>
        <w:t>والاختيار</w:t>
      </w:r>
      <w:r w:rsidRPr="00AA0F45">
        <w:rPr>
          <w:rFonts w:ascii="Simplified Arabic" w:hAnsi="Simplified Arabic" w:cs="Arabic Transparent"/>
          <w:color w:val="000000" w:themeColor="text1"/>
          <w:sz w:val="28"/>
          <w:szCs w:val="28"/>
          <w:rtl/>
        </w:rPr>
        <w:t xml:space="preserve"> </w:t>
      </w:r>
      <w:r w:rsidR="00BC768F" w:rsidRPr="00AA0F45">
        <w:rPr>
          <w:rFonts w:ascii="Simplified Arabic" w:hAnsi="Simplified Arabic" w:cs="Arabic Transparent" w:hint="cs"/>
          <w:color w:val="000000" w:themeColor="text1"/>
          <w:sz w:val="28"/>
          <w:szCs w:val="28"/>
          <w:rtl/>
        </w:rPr>
        <w:t>اعتمادا</w:t>
      </w:r>
      <w:r w:rsidRPr="00AA0F45">
        <w:rPr>
          <w:rFonts w:ascii="Simplified Arabic" w:hAnsi="Simplified Arabic" w:cs="Arabic Transparent"/>
          <w:color w:val="000000" w:themeColor="text1"/>
          <w:sz w:val="28"/>
          <w:szCs w:val="28"/>
          <w:rtl/>
        </w:rPr>
        <w:t xml:space="preserve"> على سلة عملات مختلطة. ورغم انه لم تتم أي محاولة لتحديد المحتوى الأساسي للسلة، ولم يتم القيام بأي إحصاءات إدارية وتم ذكر البنية التنظيمية الممكنة لإدارة النظام. </w:t>
      </w:r>
    </w:p>
    <w:p w:rsidR="00AA0F45" w:rsidRDefault="00AA0F45"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hint="cs"/>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A027C1" w:rsidRPr="00FE360E" w:rsidRDefault="00A027C1" w:rsidP="00FE360E">
      <w:pPr>
        <w:spacing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الفصل الثالث</w:t>
      </w:r>
    </w:p>
    <w:p w:rsidR="00A027C1" w:rsidRPr="00FE360E" w:rsidRDefault="00A027C1" w:rsidP="00FE360E">
      <w:pPr>
        <w:spacing w:line="360" w:lineRule="auto"/>
        <w:jc w:val="center"/>
        <w:rPr>
          <w:rFonts w:ascii="Simplified Arabic" w:hAnsi="Simplified Arabic" w:cs="Arabic Transparent"/>
          <w:b/>
          <w:bCs/>
          <w:color w:val="000000" w:themeColor="text1"/>
          <w:sz w:val="48"/>
          <w:szCs w:val="48"/>
        </w:rPr>
      </w:pPr>
      <w:r w:rsidRPr="00FE360E">
        <w:rPr>
          <w:rFonts w:ascii="Simplified Arabic" w:hAnsi="Simplified Arabic" w:cs="Arabic Transparent" w:hint="cs"/>
          <w:b/>
          <w:bCs/>
          <w:color w:val="000000" w:themeColor="text1"/>
          <w:sz w:val="48"/>
          <w:szCs w:val="48"/>
          <w:rtl/>
        </w:rPr>
        <w:t xml:space="preserve">تجارب التكامل </w:t>
      </w:r>
      <w:r w:rsidR="00F314E2" w:rsidRPr="00FE360E">
        <w:rPr>
          <w:rFonts w:ascii="Simplified Arabic" w:hAnsi="Simplified Arabic" w:cs="Arabic Transparent" w:hint="cs"/>
          <w:b/>
          <w:bCs/>
          <w:color w:val="000000" w:themeColor="text1"/>
          <w:sz w:val="48"/>
          <w:szCs w:val="48"/>
          <w:rtl/>
        </w:rPr>
        <w:t>الدولية</w:t>
      </w:r>
    </w:p>
    <w:p w:rsidR="00A027C1" w:rsidRDefault="00A027C1" w:rsidP="00A027C1">
      <w:pPr>
        <w:jc w:val="center"/>
        <w:rPr>
          <w:rFonts w:ascii="Simplified Arabic" w:hAnsi="Simplified Arabic" w:cs="Simplified Arabic"/>
          <w:b/>
          <w:bCs/>
          <w:color w:val="000000" w:themeColor="text1"/>
          <w:sz w:val="48"/>
          <w:szCs w:val="48"/>
          <w:rtl/>
        </w:rPr>
      </w:pPr>
    </w:p>
    <w:p w:rsidR="00F314E2" w:rsidRPr="00684E9A" w:rsidRDefault="00F314E2" w:rsidP="00A027C1">
      <w:pPr>
        <w:jc w:val="center"/>
        <w:rPr>
          <w:rFonts w:ascii="Simplified Arabic" w:hAnsi="Simplified Arabic" w:cs="Simplified Arabic"/>
          <w:b/>
          <w:bCs/>
          <w:color w:val="000000" w:themeColor="text1"/>
          <w:sz w:val="48"/>
          <w:szCs w:val="48"/>
          <w:rtl/>
        </w:rPr>
      </w:pPr>
    </w:p>
    <w:p w:rsidR="00A027C1" w:rsidRPr="00684E9A" w:rsidRDefault="00A027C1" w:rsidP="00A027C1">
      <w:pPr>
        <w:jc w:val="center"/>
        <w:rPr>
          <w:rFonts w:ascii="Simplified Arabic" w:hAnsi="Simplified Arabic" w:cs="Simplified Arabic"/>
          <w:b/>
          <w:bCs/>
          <w:color w:val="000000" w:themeColor="text1"/>
          <w:sz w:val="48"/>
          <w:szCs w:val="48"/>
        </w:rPr>
      </w:pPr>
    </w:p>
    <w:p w:rsidR="00A027C1" w:rsidRPr="00684E9A" w:rsidRDefault="00A027C1" w:rsidP="00A027C1">
      <w:pPr>
        <w:jc w:val="center"/>
        <w:rPr>
          <w:rFonts w:ascii="Simplified Arabic" w:hAnsi="Simplified Arabic" w:cs="Simplified Arabic"/>
          <w:b/>
          <w:bCs/>
          <w:color w:val="000000" w:themeColor="text1"/>
          <w:sz w:val="48"/>
          <w:szCs w:val="48"/>
        </w:rPr>
      </w:pPr>
    </w:p>
    <w:p w:rsidR="00A027C1" w:rsidRDefault="00A027C1" w:rsidP="00A027C1">
      <w:pPr>
        <w:jc w:val="center"/>
        <w:rPr>
          <w:rFonts w:cs="Simplified Arabic"/>
          <w:b/>
          <w:bCs/>
          <w:color w:val="000000" w:themeColor="text1"/>
          <w:sz w:val="48"/>
          <w:szCs w:val="48"/>
        </w:rPr>
      </w:pPr>
    </w:p>
    <w:p w:rsidR="00A027C1" w:rsidRPr="009D602A" w:rsidRDefault="00A027C1" w:rsidP="009D602A">
      <w:pPr>
        <w:spacing w:before="240" w:line="240" w:lineRule="auto"/>
        <w:ind w:right="45"/>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مقدمه:</w:t>
      </w:r>
    </w:p>
    <w:p w:rsidR="00A027C1" w:rsidRPr="009D602A" w:rsidRDefault="00A027C1" w:rsidP="00BB1317">
      <w:pPr>
        <w:spacing w:after="0"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 xml:space="preserve">شهدت معظم دول العالم العديد من تجارب التكامل </w:t>
      </w:r>
      <w:r w:rsidRPr="009D602A">
        <w:rPr>
          <w:rFonts w:ascii="Simplified Arabic" w:hAnsi="Simplified Arabic" w:cs="Arabic Transparent" w:hint="cs"/>
          <w:color w:val="000000" w:themeColor="text1"/>
          <w:sz w:val="28"/>
          <w:szCs w:val="28"/>
          <w:rtl/>
        </w:rPr>
        <w:t>الاقتصادي</w:t>
      </w:r>
      <w:r w:rsidRPr="009D602A">
        <w:rPr>
          <w:rFonts w:ascii="Simplified Arabic" w:hAnsi="Simplified Arabic" w:cs="Arabic Transparent"/>
          <w:color w:val="000000" w:themeColor="text1"/>
          <w:sz w:val="28"/>
          <w:szCs w:val="28"/>
          <w:rtl/>
        </w:rPr>
        <w:t xml:space="preserve"> والنقدي منذ أ</w:t>
      </w:r>
      <w:r w:rsidR="00BB1317">
        <w:rPr>
          <w:rFonts w:ascii="Simplified Arabic" w:hAnsi="Simplified Arabic" w:cs="Arabic Transparent" w:hint="cs"/>
          <w:color w:val="000000" w:themeColor="text1"/>
          <w:sz w:val="28"/>
          <w:szCs w:val="28"/>
          <w:rtl/>
        </w:rPr>
        <w:t xml:space="preserve">عوام عديدة </w:t>
      </w:r>
      <w:r w:rsidRPr="009D602A">
        <w:rPr>
          <w:rFonts w:ascii="Simplified Arabic" w:hAnsi="Simplified Arabic" w:cs="Arabic Transparent"/>
          <w:color w:val="000000" w:themeColor="text1"/>
          <w:sz w:val="28"/>
          <w:szCs w:val="28"/>
          <w:rtl/>
        </w:rPr>
        <w:t>.</w:t>
      </w:r>
      <w:r w:rsidR="00BB1317">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فأصبح هنالك العديد من التغيرات والتي قد يكون لها آثا</w:t>
      </w:r>
      <w:r w:rsidR="00BB1317">
        <w:rPr>
          <w:rFonts w:ascii="Simplified Arabic" w:hAnsi="Simplified Arabic" w:cs="Arabic Transparent" w:hint="cs"/>
          <w:color w:val="000000" w:themeColor="text1"/>
          <w:sz w:val="28"/>
          <w:szCs w:val="28"/>
          <w:rtl/>
        </w:rPr>
        <w:t>راً</w:t>
      </w:r>
      <w:r w:rsidRPr="009D602A">
        <w:rPr>
          <w:rFonts w:ascii="Simplified Arabic" w:hAnsi="Simplified Arabic" w:cs="Arabic Transparent"/>
          <w:color w:val="000000" w:themeColor="text1"/>
          <w:sz w:val="28"/>
          <w:szCs w:val="28"/>
          <w:rtl/>
        </w:rPr>
        <w:t xml:space="preserve"> </w:t>
      </w:r>
      <w:r w:rsidR="00BB1317" w:rsidRPr="009D602A">
        <w:rPr>
          <w:rFonts w:ascii="Simplified Arabic" w:hAnsi="Simplified Arabic" w:cs="Arabic Transparent" w:hint="cs"/>
          <w:color w:val="000000" w:themeColor="text1"/>
          <w:sz w:val="28"/>
          <w:szCs w:val="28"/>
          <w:rtl/>
        </w:rPr>
        <w:t>مهمة</w:t>
      </w:r>
      <w:r w:rsidRPr="009D602A">
        <w:rPr>
          <w:rFonts w:ascii="Simplified Arabic" w:hAnsi="Simplified Arabic" w:cs="Arabic Transparent"/>
          <w:color w:val="000000" w:themeColor="text1"/>
          <w:sz w:val="28"/>
          <w:szCs w:val="28"/>
          <w:rtl/>
        </w:rPr>
        <w:t xml:space="preserve"> على العلاقات </w:t>
      </w:r>
      <w:r w:rsidRPr="009D602A">
        <w:rPr>
          <w:rFonts w:ascii="Simplified Arabic" w:hAnsi="Simplified Arabic" w:cs="Arabic Transparent" w:hint="cs"/>
          <w:color w:val="000000" w:themeColor="text1"/>
          <w:sz w:val="28"/>
          <w:szCs w:val="28"/>
          <w:rtl/>
        </w:rPr>
        <w:t>الإقتصادية</w:t>
      </w:r>
      <w:r w:rsidRPr="009D602A">
        <w:rPr>
          <w:rFonts w:ascii="Simplified Arabic" w:hAnsi="Simplified Arabic" w:cs="Arabic Transparent"/>
          <w:color w:val="000000" w:themeColor="text1"/>
          <w:sz w:val="28"/>
          <w:szCs w:val="28"/>
          <w:rtl/>
        </w:rPr>
        <w:t xml:space="preserve"> </w:t>
      </w:r>
      <w:r w:rsidR="00BB1317">
        <w:rPr>
          <w:rFonts w:ascii="Simplified Arabic" w:hAnsi="Simplified Arabic" w:cs="Arabic Transparent" w:hint="cs"/>
          <w:color w:val="000000" w:themeColor="text1"/>
          <w:sz w:val="28"/>
          <w:szCs w:val="28"/>
          <w:rtl/>
        </w:rPr>
        <w:t>و</w:t>
      </w:r>
      <w:r w:rsidRPr="009D602A">
        <w:rPr>
          <w:rFonts w:ascii="Simplified Arabic" w:hAnsi="Simplified Arabic" w:cs="Arabic Transparent" w:hint="cs"/>
          <w:color w:val="000000" w:themeColor="text1"/>
          <w:sz w:val="28"/>
          <w:szCs w:val="28"/>
          <w:rtl/>
        </w:rPr>
        <w:t>الدولية</w:t>
      </w:r>
      <w:r w:rsidRPr="009D602A">
        <w:rPr>
          <w:rFonts w:ascii="Simplified Arabic" w:hAnsi="Simplified Arabic" w:cs="Arabic Transparent"/>
          <w:color w:val="000000" w:themeColor="text1"/>
          <w:sz w:val="28"/>
          <w:szCs w:val="28"/>
          <w:rtl/>
        </w:rPr>
        <w:t xml:space="preserve">,ومن أهم هذه التغيرات </w:t>
      </w:r>
      <w:r w:rsidRPr="009D602A">
        <w:rPr>
          <w:rFonts w:ascii="Simplified Arabic" w:hAnsi="Simplified Arabic" w:cs="Arabic Transparent" w:hint="cs"/>
          <w:color w:val="000000" w:themeColor="text1"/>
          <w:sz w:val="28"/>
          <w:szCs w:val="28"/>
          <w:rtl/>
        </w:rPr>
        <w:t>الاتجاه</w:t>
      </w:r>
      <w:r w:rsidRPr="009D602A">
        <w:rPr>
          <w:rFonts w:ascii="Simplified Arabic" w:hAnsi="Simplified Arabic" w:cs="Arabic Transparent"/>
          <w:color w:val="000000" w:themeColor="text1"/>
          <w:sz w:val="28"/>
          <w:szCs w:val="28"/>
          <w:rtl/>
        </w:rPr>
        <w:t xml:space="preserve"> نحو </w:t>
      </w:r>
      <w:r w:rsidRPr="009D602A">
        <w:rPr>
          <w:rFonts w:ascii="Simplified Arabic" w:hAnsi="Simplified Arabic" w:cs="Arabic Transparent" w:hint="cs"/>
          <w:color w:val="000000" w:themeColor="text1"/>
          <w:sz w:val="28"/>
          <w:szCs w:val="28"/>
          <w:rtl/>
        </w:rPr>
        <w:t>الإقليمية</w:t>
      </w:r>
      <w:r w:rsidRPr="009D602A">
        <w:rPr>
          <w:rFonts w:ascii="Simplified Arabic" w:hAnsi="Simplified Arabic" w:cs="Arabic Transparent"/>
          <w:color w:val="000000" w:themeColor="text1"/>
          <w:sz w:val="28"/>
          <w:szCs w:val="28"/>
          <w:rtl/>
        </w:rPr>
        <w:t xml:space="preserve">.وشهدت </w:t>
      </w:r>
      <w:r w:rsidRPr="009D602A">
        <w:rPr>
          <w:rFonts w:ascii="Simplified Arabic" w:hAnsi="Simplified Arabic" w:cs="Arabic Transparent" w:hint="cs"/>
          <w:color w:val="000000" w:themeColor="text1"/>
          <w:sz w:val="28"/>
          <w:szCs w:val="28"/>
          <w:rtl/>
        </w:rPr>
        <w:t>الفترة</w:t>
      </w:r>
      <w:r w:rsidRPr="009D602A">
        <w:rPr>
          <w:rFonts w:ascii="Simplified Arabic" w:hAnsi="Simplified Arabic" w:cs="Arabic Transparent"/>
          <w:color w:val="000000" w:themeColor="text1"/>
          <w:sz w:val="28"/>
          <w:szCs w:val="28"/>
          <w:rtl/>
        </w:rPr>
        <w:t xml:space="preserve"> منذ نهاية الحرب </w:t>
      </w:r>
      <w:r w:rsidRPr="009D602A">
        <w:rPr>
          <w:rFonts w:ascii="Simplified Arabic" w:hAnsi="Simplified Arabic" w:cs="Arabic Transparent" w:hint="cs"/>
          <w:color w:val="000000" w:themeColor="text1"/>
          <w:sz w:val="28"/>
          <w:szCs w:val="28"/>
          <w:rtl/>
        </w:rPr>
        <w:t>العالمية</w:t>
      </w:r>
      <w:r w:rsidRPr="009D602A">
        <w:rPr>
          <w:rFonts w:ascii="Simplified Arabic" w:hAnsi="Simplified Arabic" w:cs="Arabic Transparent"/>
          <w:color w:val="000000" w:themeColor="text1"/>
          <w:sz w:val="28"/>
          <w:szCs w:val="28"/>
          <w:rtl/>
        </w:rPr>
        <w:t xml:space="preserve"> </w:t>
      </w:r>
      <w:r w:rsidRPr="009D602A">
        <w:rPr>
          <w:rFonts w:ascii="Simplified Arabic" w:hAnsi="Simplified Arabic" w:cs="Arabic Transparent" w:hint="cs"/>
          <w:color w:val="000000" w:themeColor="text1"/>
          <w:sz w:val="28"/>
          <w:szCs w:val="28"/>
          <w:rtl/>
        </w:rPr>
        <w:t>الثانية</w:t>
      </w:r>
      <w:r w:rsidRPr="009D602A">
        <w:rPr>
          <w:rFonts w:ascii="Simplified Arabic" w:hAnsi="Simplified Arabic" w:cs="Arabic Transparent"/>
          <w:color w:val="000000" w:themeColor="text1"/>
          <w:sz w:val="28"/>
          <w:szCs w:val="28"/>
          <w:rtl/>
        </w:rPr>
        <w:t xml:space="preserve"> بالتحديد نحو تشكيل تجمعات اقتصاديه </w:t>
      </w:r>
      <w:r w:rsidR="009D602A" w:rsidRPr="009D602A">
        <w:rPr>
          <w:rFonts w:ascii="Simplified Arabic" w:hAnsi="Simplified Arabic" w:cs="Arabic Transparent" w:hint="cs"/>
          <w:color w:val="000000" w:themeColor="text1"/>
          <w:sz w:val="28"/>
          <w:szCs w:val="28"/>
          <w:rtl/>
        </w:rPr>
        <w:t>إقليميه</w:t>
      </w:r>
      <w:r w:rsidRPr="009D602A">
        <w:rPr>
          <w:rFonts w:ascii="Simplified Arabic" w:hAnsi="Simplified Arabic" w:cs="Arabic Transparent"/>
          <w:color w:val="000000" w:themeColor="text1"/>
          <w:sz w:val="28"/>
          <w:szCs w:val="28"/>
          <w:rtl/>
        </w:rPr>
        <w:t xml:space="preserve"> أحد مقوماتها الروابط </w:t>
      </w:r>
      <w:r w:rsidRPr="009D602A">
        <w:rPr>
          <w:rFonts w:ascii="Simplified Arabic" w:hAnsi="Simplified Arabic" w:cs="Arabic Transparent" w:hint="cs"/>
          <w:color w:val="000000" w:themeColor="text1"/>
          <w:sz w:val="28"/>
          <w:szCs w:val="28"/>
          <w:rtl/>
        </w:rPr>
        <w:t>التاريخية</w:t>
      </w:r>
      <w:r w:rsidRPr="009D602A">
        <w:rPr>
          <w:rFonts w:ascii="Simplified Arabic" w:hAnsi="Simplified Arabic" w:cs="Arabic Transparent"/>
          <w:color w:val="000000" w:themeColor="text1"/>
          <w:sz w:val="28"/>
          <w:szCs w:val="28"/>
          <w:rtl/>
        </w:rPr>
        <w:t xml:space="preserve"> </w:t>
      </w:r>
      <w:r w:rsidRPr="009D602A">
        <w:rPr>
          <w:rFonts w:ascii="Simplified Arabic" w:hAnsi="Simplified Arabic" w:cs="Arabic Transparent" w:hint="cs"/>
          <w:color w:val="000000" w:themeColor="text1"/>
          <w:sz w:val="28"/>
          <w:szCs w:val="28"/>
          <w:rtl/>
        </w:rPr>
        <w:t>والثقافية</w:t>
      </w:r>
      <w:r w:rsidRPr="009D602A">
        <w:rPr>
          <w:rFonts w:ascii="Simplified Arabic" w:hAnsi="Simplified Arabic" w:cs="Arabic Transparent"/>
          <w:color w:val="000000" w:themeColor="text1"/>
          <w:sz w:val="28"/>
          <w:szCs w:val="28"/>
          <w:rtl/>
        </w:rPr>
        <w:t xml:space="preserve"> </w:t>
      </w:r>
      <w:r w:rsidRPr="009D602A">
        <w:rPr>
          <w:rFonts w:ascii="Simplified Arabic" w:hAnsi="Simplified Arabic" w:cs="Arabic Transparent" w:hint="cs"/>
          <w:color w:val="000000" w:themeColor="text1"/>
          <w:sz w:val="28"/>
          <w:szCs w:val="28"/>
          <w:rtl/>
        </w:rPr>
        <w:t>والجغرافية</w:t>
      </w:r>
      <w:r w:rsidRPr="009D602A">
        <w:rPr>
          <w:rFonts w:ascii="Simplified Arabic" w:hAnsi="Simplified Arabic" w:cs="Arabic Transparent"/>
          <w:color w:val="000000" w:themeColor="text1"/>
          <w:sz w:val="28"/>
          <w:szCs w:val="28"/>
          <w:rtl/>
        </w:rPr>
        <w:t xml:space="preserve"> </w:t>
      </w:r>
      <w:r w:rsidR="009D602A" w:rsidRPr="009D602A">
        <w:rPr>
          <w:rFonts w:ascii="Simplified Arabic" w:hAnsi="Simplified Arabic" w:cs="Arabic Transparent" w:hint="cs"/>
          <w:color w:val="000000" w:themeColor="text1"/>
          <w:sz w:val="28"/>
          <w:szCs w:val="28"/>
          <w:rtl/>
        </w:rPr>
        <w:t>المشتركة</w:t>
      </w:r>
      <w:r w:rsidRPr="009D602A">
        <w:rPr>
          <w:rFonts w:ascii="Simplified Arabic" w:hAnsi="Simplified Arabic" w:cs="Arabic Transparent"/>
          <w:color w:val="000000" w:themeColor="text1"/>
          <w:sz w:val="28"/>
          <w:szCs w:val="28"/>
          <w:rtl/>
        </w:rPr>
        <w:t xml:space="preserve">.وقد حققت هذه التجمعات </w:t>
      </w:r>
      <w:r w:rsidR="009D602A" w:rsidRPr="009D602A">
        <w:rPr>
          <w:rFonts w:ascii="Simplified Arabic" w:hAnsi="Simplified Arabic" w:cs="Arabic Transparent" w:hint="cs"/>
          <w:color w:val="000000" w:themeColor="text1"/>
          <w:sz w:val="28"/>
          <w:szCs w:val="28"/>
          <w:rtl/>
        </w:rPr>
        <w:t>الاقتصادية</w:t>
      </w:r>
      <w:r w:rsidRPr="009D602A">
        <w:rPr>
          <w:rFonts w:ascii="Simplified Arabic" w:hAnsi="Simplified Arabic" w:cs="Arabic Transparent"/>
          <w:color w:val="000000" w:themeColor="text1"/>
          <w:sz w:val="28"/>
          <w:szCs w:val="28"/>
          <w:rtl/>
        </w:rPr>
        <w:t xml:space="preserve"> خطوات كبيره من التقدم نحو تحقيق أقصى صور التكامل </w:t>
      </w:r>
      <w:r w:rsidR="009D602A" w:rsidRPr="009D602A">
        <w:rPr>
          <w:rFonts w:ascii="Simplified Arabic" w:hAnsi="Simplified Arabic" w:cs="Arabic Transparent" w:hint="cs"/>
          <w:color w:val="000000" w:themeColor="text1"/>
          <w:sz w:val="28"/>
          <w:szCs w:val="28"/>
          <w:rtl/>
        </w:rPr>
        <w:t>الاقتصادي</w:t>
      </w:r>
      <w:r w:rsidRPr="009D602A">
        <w:rPr>
          <w:rFonts w:ascii="Simplified Arabic" w:hAnsi="Simplified Arabic" w:cs="Arabic Transparent"/>
          <w:color w:val="000000" w:themeColor="text1"/>
          <w:sz w:val="28"/>
          <w:szCs w:val="28"/>
          <w:rtl/>
        </w:rPr>
        <w:t xml:space="preserve"> ولعل من أهم</w:t>
      </w:r>
      <w:r w:rsidR="00BB1317">
        <w:rPr>
          <w:rFonts w:ascii="Simplified Arabic" w:hAnsi="Simplified Arabic" w:cs="Arabic Transparent" w:hint="cs"/>
          <w:color w:val="000000" w:themeColor="text1"/>
          <w:sz w:val="28"/>
          <w:szCs w:val="28"/>
          <w:rtl/>
        </w:rPr>
        <w:t>ه</w:t>
      </w:r>
      <w:r w:rsidRPr="009D602A">
        <w:rPr>
          <w:rFonts w:ascii="Simplified Arabic" w:hAnsi="Simplified Arabic" w:cs="Arabic Transparent"/>
          <w:color w:val="000000" w:themeColor="text1"/>
          <w:sz w:val="28"/>
          <w:szCs w:val="28"/>
          <w:rtl/>
        </w:rPr>
        <w:t xml:space="preserve">ا الآن الإتحاد الأوروبي </w:t>
      </w:r>
      <w:r w:rsidR="009D602A" w:rsidRPr="009D602A">
        <w:rPr>
          <w:rFonts w:ascii="Simplified Arabic" w:hAnsi="Simplified Arabic" w:cs="Arabic Transparent" w:hint="cs"/>
          <w:color w:val="000000" w:themeColor="text1"/>
          <w:sz w:val="28"/>
          <w:szCs w:val="28"/>
          <w:rtl/>
        </w:rPr>
        <w:t>والذي</w:t>
      </w:r>
      <w:r w:rsidRPr="009D602A">
        <w:rPr>
          <w:rFonts w:ascii="Simplified Arabic" w:hAnsi="Simplified Arabic" w:cs="Arabic Transparent"/>
          <w:color w:val="000000" w:themeColor="text1"/>
          <w:sz w:val="28"/>
          <w:szCs w:val="28"/>
          <w:rtl/>
        </w:rPr>
        <w:t xml:space="preserve"> يعتبر النموذج الأمثل للتكامل الإقتصادي والنقدي.ونوضح هنا أبرز التجارب </w:t>
      </w:r>
      <w:r w:rsidR="009D602A" w:rsidRPr="009D602A">
        <w:rPr>
          <w:rFonts w:ascii="Simplified Arabic" w:hAnsi="Simplified Arabic" w:cs="Arabic Transparent" w:hint="cs"/>
          <w:color w:val="000000" w:themeColor="text1"/>
          <w:sz w:val="28"/>
          <w:szCs w:val="28"/>
          <w:rtl/>
        </w:rPr>
        <w:t>الدولية</w:t>
      </w:r>
      <w:r w:rsidRPr="009D602A">
        <w:rPr>
          <w:rFonts w:ascii="Simplified Arabic" w:hAnsi="Simplified Arabic" w:cs="Arabic Transparent"/>
          <w:color w:val="000000" w:themeColor="text1"/>
          <w:sz w:val="28"/>
          <w:szCs w:val="28"/>
          <w:rtl/>
        </w:rPr>
        <w:t xml:space="preserve"> في التكامل الإقتصادي والنقدي .</w:t>
      </w:r>
    </w:p>
    <w:p w:rsidR="00A027C1" w:rsidRPr="009D602A" w:rsidRDefault="00A027C1" w:rsidP="009D602A">
      <w:pPr>
        <w:spacing w:before="240" w:line="360" w:lineRule="auto"/>
        <w:ind w:right="45"/>
        <w:jc w:val="both"/>
        <w:rPr>
          <w:rFonts w:ascii="Simplified Arabic" w:hAnsi="Simplified Arabic" w:cs="Arabic Transparent"/>
          <w:b/>
          <w:bCs/>
          <w:color w:val="000000" w:themeColor="text1"/>
          <w:sz w:val="28"/>
          <w:szCs w:val="28"/>
        </w:rPr>
      </w:pPr>
      <w:r w:rsidRPr="009D602A">
        <w:rPr>
          <w:rFonts w:ascii="Simplified Arabic" w:hAnsi="Simplified Arabic" w:cs="Arabic Transparent"/>
          <w:b/>
          <w:bCs/>
          <w:color w:val="000000" w:themeColor="text1"/>
          <w:sz w:val="28"/>
          <w:szCs w:val="28"/>
          <w:rtl/>
        </w:rPr>
        <w:t>3-1 التجربة الأولى: النظام النقدي الأوروبي: </w:t>
      </w:r>
      <w:r w:rsidR="009D602A">
        <w:rPr>
          <w:rFonts w:ascii="Simplified Arabic" w:hAnsi="Simplified Arabic" w:cs="Arabic Transparent" w:hint="cs"/>
          <w:b/>
          <w:bCs/>
          <w:color w:val="000000" w:themeColor="text1"/>
          <w:sz w:val="28"/>
          <w:szCs w:val="28"/>
          <w:rtl/>
        </w:rPr>
        <w:t xml:space="preserve"> </w:t>
      </w:r>
      <w:r w:rsidRPr="009D602A">
        <w:rPr>
          <w:rFonts w:ascii="Simplified Arabic" w:hAnsi="Simplified Arabic" w:cs="Arabic Transparent"/>
          <w:color w:val="000000" w:themeColor="text1"/>
          <w:sz w:val="28"/>
          <w:szCs w:val="28"/>
          <w:rtl/>
        </w:rPr>
        <w:t>يعتبر الاتحاد النقدي الأوروبي من أهم تجارب التكامل الاقتصادي في الوقت الراهن,حيث  ظهرت الحاجة الملحة له بعد انتهاء الحرب العالمية الثانية وما خلفته من دمار اقتصادي لأوروبا والتي كانت المحفز الأول للتفكير في إقامة نوع من التكتل والتعاون بين دول القارة .</w:t>
      </w:r>
    </w:p>
    <w:p w:rsidR="00A027C1" w:rsidRPr="009D602A" w:rsidRDefault="00A027C1" w:rsidP="00C80904">
      <w:pPr>
        <w:spacing w:after="0"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b/>
          <w:bCs/>
          <w:color w:val="000000" w:themeColor="text1"/>
          <w:sz w:val="28"/>
          <w:szCs w:val="28"/>
          <w:rtl/>
        </w:rPr>
        <w:t xml:space="preserve">     3-1-1 التطور التاريخي لنشأة ا</w:t>
      </w:r>
      <w:r w:rsidRPr="009D602A">
        <w:rPr>
          <w:rFonts w:ascii="Simplified Arabic" w:hAnsi="Simplified Arabic" w:cs="Arabic Transparent" w:hint="cs"/>
          <w:b/>
          <w:bCs/>
          <w:color w:val="000000" w:themeColor="text1"/>
          <w:sz w:val="28"/>
          <w:szCs w:val="28"/>
          <w:rtl/>
        </w:rPr>
        <w:t>لمجمو</w:t>
      </w:r>
      <w:r w:rsidRPr="009D602A">
        <w:rPr>
          <w:rFonts w:ascii="Simplified Arabic" w:hAnsi="Simplified Arabic" w:cs="Arabic Transparent"/>
          <w:b/>
          <w:bCs/>
          <w:color w:val="000000" w:themeColor="text1"/>
          <w:sz w:val="28"/>
          <w:szCs w:val="28"/>
          <w:rtl/>
        </w:rPr>
        <w:t>عة الاقتصادية الأوروبية :</w:t>
      </w:r>
      <w:r w:rsidR="009D602A">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 xml:space="preserve">في عام </w:t>
      </w:r>
      <w:r w:rsidR="00BB1317">
        <w:rPr>
          <w:rFonts w:ascii="Simplified Arabic" w:hAnsi="Simplified Arabic" w:cs="Arabic Transparent" w:hint="cs"/>
          <w:color w:val="000000" w:themeColor="text1"/>
          <w:sz w:val="28"/>
          <w:szCs w:val="28"/>
          <w:rtl/>
        </w:rPr>
        <w:t>1947م</w:t>
      </w:r>
      <w:r w:rsidRPr="009D602A">
        <w:rPr>
          <w:rFonts w:ascii="Simplified Arabic" w:hAnsi="Simplified Arabic" w:cs="Arabic Transparent"/>
          <w:color w:val="000000" w:themeColor="text1"/>
          <w:sz w:val="28"/>
          <w:szCs w:val="28"/>
          <w:rtl/>
        </w:rPr>
        <w:t xml:space="preserve"> تم توقيع اتفاقية تأسيس الاتحاد الاقتصادي(الجمركي) لدول البينولكس,وكان يشمل ثلاث دول أوروبية وهي:هولندا ,بلجيكا ولكسمبورغ ولم يلبس </w:t>
      </w:r>
      <w:r w:rsidR="000350EA" w:rsidRPr="009D602A">
        <w:rPr>
          <w:rFonts w:ascii="Simplified Arabic" w:hAnsi="Simplified Arabic" w:cs="Arabic Transparent" w:hint="cs"/>
          <w:color w:val="000000" w:themeColor="text1"/>
          <w:sz w:val="28"/>
          <w:szCs w:val="28"/>
          <w:rtl/>
        </w:rPr>
        <w:t>أن</w:t>
      </w:r>
      <w:r w:rsidRPr="009D602A">
        <w:rPr>
          <w:rFonts w:ascii="Simplified Arabic" w:hAnsi="Simplified Arabic" w:cs="Arabic Transparent"/>
          <w:color w:val="000000" w:themeColor="text1"/>
          <w:sz w:val="28"/>
          <w:szCs w:val="28"/>
          <w:rtl/>
        </w:rPr>
        <w:t xml:space="preserve"> تطورت أدت </w:t>
      </w:r>
      <w:r w:rsidR="000350EA" w:rsidRPr="009D602A">
        <w:rPr>
          <w:rFonts w:ascii="Simplified Arabic" w:hAnsi="Simplified Arabic" w:cs="Arabic Transparent" w:hint="cs"/>
          <w:color w:val="000000" w:themeColor="text1"/>
          <w:sz w:val="28"/>
          <w:szCs w:val="28"/>
          <w:rtl/>
        </w:rPr>
        <w:t>إلى</w:t>
      </w:r>
      <w:r w:rsidRPr="009D602A">
        <w:rPr>
          <w:rFonts w:ascii="Simplified Arabic" w:hAnsi="Simplified Arabic" w:cs="Arabic Transparent"/>
          <w:color w:val="000000" w:themeColor="text1"/>
          <w:sz w:val="28"/>
          <w:szCs w:val="28"/>
          <w:rtl/>
        </w:rPr>
        <w:t xml:space="preserve"> معاهده</w:t>
      </w:r>
      <w:r w:rsidR="000350EA">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تم توقيعها في روما وذالك في مارس</w:t>
      </w:r>
      <w:r w:rsidR="006C7D34">
        <w:rPr>
          <w:rFonts w:ascii="Simplified Arabic" w:hAnsi="Simplified Arabic" w:cs="Arabic Transparent" w:hint="cs"/>
          <w:color w:val="000000" w:themeColor="text1"/>
          <w:sz w:val="28"/>
          <w:szCs w:val="28"/>
          <w:rtl/>
        </w:rPr>
        <w:t xml:space="preserve"> عام</w:t>
      </w:r>
      <w:r w:rsidRPr="009D602A">
        <w:rPr>
          <w:rFonts w:ascii="Simplified Arabic" w:hAnsi="Simplified Arabic" w:cs="Arabic Transparent"/>
          <w:color w:val="000000" w:themeColor="text1"/>
          <w:sz w:val="28"/>
          <w:szCs w:val="28"/>
          <w:rtl/>
        </w:rPr>
        <w:t xml:space="preserve"> </w:t>
      </w:r>
      <w:r w:rsidR="00C80904">
        <w:rPr>
          <w:rFonts w:ascii="Simplified Arabic" w:hAnsi="Simplified Arabic" w:cs="Arabic Transparent" w:hint="cs"/>
          <w:color w:val="000000" w:themeColor="text1"/>
          <w:sz w:val="28"/>
          <w:szCs w:val="28"/>
          <w:rtl/>
        </w:rPr>
        <w:t xml:space="preserve">1957م </w:t>
      </w:r>
      <w:r w:rsidRPr="009D602A">
        <w:rPr>
          <w:rFonts w:ascii="Simplified Arabic" w:hAnsi="Simplified Arabic" w:cs="Arabic Transparent"/>
          <w:color w:val="000000" w:themeColor="text1"/>
          <w:sz w:val="28"/>
          <w:szCs w:val="28"/>
          <w:rtl/>
        </w:rPr>
        <w:t xml:space="preserve">والتي تعتبر الوثيقة المؤسسة للمجموعة الاقتصادية الأوروبية والهادفة </w:t>
      </w:r>
      <w:r w:rsidR="000350EA" w:rsidRPr="009D602A">
        <w:rPr>
          <w:rFonts w:ascii="Simplified Arabic" w:hAnsi="Simplified Arabic" w:cs="Arabic Transparent" w:hint="cs"/>
          <w:color w:val="000000" w:themeColor="text1"/>
          <w:sz w:val="28"/>
          <w:szCs w:val="28"/>
          <w:rtl/>
        </w:rPr>
        <w:t>إلى</w:t>
      </w:r>
      <w:r w:rsidR="000350EA" w:rsidRPr="000350EA">
        <w:rPr>
          <w:rFonts w:ascii="Simplified Arabic" w:hAnsi="Simplified Arabic" w:cs="Arabic Transparent" w:hint="cs"/>
          <w:color w:val="000000" w:themeColor="text1"/>
          <w:sz w:val="28"/>
          <w:szCs w:val="28"/>
          <w:vertAlign w:val="superscript"/>
          <w:rtl/>
        </w:rPr>
        <w:t>(</w:t>
      </w:r>
      <w:r w:rsidR="000350EA" w:rsidRPr="000350EA">
        <w:rPr>
          <w:rStyle w:val="FootnoteReference"/>
          <w:rFonts w:ascii="Simplified Arabic" w:hAnsi="Simplified Arabic" w:cs="Arabic Transparent"/>
          <w:color w:val="000000" w:themeColor="text1"/>
          <w:sz w:val="28"/>
          <w:szCs w:val="28"/>
          <w:rtl/>
        </w:rPr>
        <w:footnoteReference w:id="8"/>
      </w:r>
      <w:r w:rsidR="000350EA" w:rsidRPr="000350EA">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9D602A" w:rsidRDefault="00A027C1" w:rsidP="00A027C1">
      <w:pPr>
        <w:pStyle w:val="ListParagraph"/>
        <w:numPr>
          <w:ilvl w:val="0"/>
          <w:numId w:val="6"/>
        </w:numPr>
        <w:bidi/>
        <w:spacing w:line="360" w:lineRule="auto"/>
        <w:ind w:right="45"/>
        <w:jc w:val="both"/>
        <w:rPr>
          <w:rFonts w:ascii="Simplified Arabic" w:hAnsi="Simplified Arabic" w:cs="Arabic Transparent"/>
          <w:color w:val="000000" w:themeColor="text1"/>
          <w:sz w:val="28"/>
          <w:szCs w:val="28"/>
        </w:rPr>
      </w:pPr>
      <w:r w:rsidRPr="009D602A">
        <w:rPr>
          <w:rFonts w:ascii="Simplified Arabic" w:hAnsi="Simplified Arabic" w:cs="Arabic Transparent"/>
          <w:color w:val="000000" w:themeColor="text1"/>
          <w:sz w:val="28"/>
          <w:szCs w:val="28"/>
          <w:rtl/>
        </w:rPr>
        <w:t>إلغاء الرسوم الجمركية على التجارة الداخلية بين الدول الأعضاء ووضع تعريفة جمركية موحدة اتجاه دول العالم الأخرى .</w:t>
      </w:r>
    </w:p>
    <w:p w:rsidR="00A027C1" w:rsidRPr="009D602A" w:rsidRDefault="00A027C1" w:rsidP="00A027C1">
      <w:pPr>
        <w:pStyle w:val="ListParagraph"/>
        <w:numPr>
          <w:ilvl w:val="0"/>
          <w:numId w:val="6"/>
        </w:numPr>
        <w:bidi/>
        <w:spacing w:line="360" w:lineRule="auto"/>
        <w:ind w:right="45"/>
        <w:jc w:val="both"/>
        <w:rPr>
          <w:rFonts w:ascii="Simplified Arabic" w:hAnsi="Simplified Arabic" w:cs="Arabic Transparent"/>
          <w:color w:val="000000" w:themeColor="text1"/>
          <w:sz w:val="28"/>
          <w:szCs w:val="28"/>
        </w:rPr>
      </w:pPr>
      <w:r w:rsidRPr="009D602A">
        <w:rPr>
          <w:rFonts w:ascii="Simplified Arabic" w:hAnsi="Simplified Arabic" w:cs="Arabic Transparent"/>
          <w:color w:val="000000" w:themeColor="text1"/>
          <w:sz w:val="28"/>
          <w:szCs w:val="28"/>
          <w:rtl/>
        </w:rPr>
        <w:t>إزالة الحواجز القائمة في وجه انتقال رؤوس الأموال وللأشخاص والخدمات بين الدول الأعضاء.</w:t>
      </w:r>
    </w:p>
    <w:p w:rsidR="00A027C1" w:rsidRPr="009D602A" w:rsidRDefault="00A027C1" w:rsidP="00A027C1">
      <w:pPr>
        <w:pStyle w:val="ListParagraph"/>
        <w:numPr>
          <w:ilvl w:val="0"/>
          <w:numId w:val="6"/>
        </w:numPr>
        <w:bidi/>
        <w:spacing w:line="360" w:lineRule="auto"/>
        <w:ind w:right="45"/>
        <w:jc w:val="both"/>
        <w:rPr>
          <w:rFonts w:ascii="Simplified Arabic" w:hAnsi="Simplified Arabic" w:cs="Arabic Transparent"/>
          <w:color w:val="000000" w:themeColor="text1"/>
          <w:sz w:val="28"/>
          <w:szCs w:val="28"/>
        </w:rPr>
      </w:pPr>
      <w:r w:rsidRPr="009D602A">
        <w:rPr>
          <w:rFonts w:ascii="Simplified Arabic" w:hAnsi="Simplified Arabic" w:cs="Arabic Transparent"/>
          <w:color w:val="000000" w:themeColor="text1"/>
          <w:sz w:val="28"/>
          <w:szCs w:val="28"/>
          <w:rtl/>
        </w:rPr>
        <w:t>تنسيق السياسات الاقتصادية بين الدول الأعضاء.</w:t>
      </w:r>
    </w:p>
    <w:p w:rsidR="00A027C1" w:rsidRPr="009D602A" w:rsidRDefault="00A027C1" w:rsidP="00C80904">
      <w:pPr>
        <w:pStyle w:val="ListParagraph"/>
        <w:numPr>
          <w:ilvl w:val="0"/>
          <w:numId w:val="6"/>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lastRenderedPageBreak/>
        <w:t xml:space="preserve">بعد ذلك تم التوقيع في بروكسل في عام </w:t>
      </w:r>
      <w:r w:rsidR="00C80904">
        <w:rPr>
          <w:rFonts w:ascii="Simplified Arabic" w:hAnsi="Simplified Arabic" w:cs="Arabic Transparent" w:hint="cs"/>
          <w:color w:val="000000" w:themeColor="text1"/>
          <w:sz w:val="28"/>
          <w:szCs w:val="28"/>
          <w:rtl/>
        </w:rPr>
        <w:t>1967م</w:t>
      </w:r>
      <w:r w:rsidRPr="009D602A">
        <w:rPr>
          <w:rFonts w:ascii="Simplified Arabic" w:hAnsi="Simplified Arabic" w:cs="Arabic Transparent"/>
          <w:color w:val="000000" w:themeColor="text1"/>
          <w:sz w:val="28"/>
          <w:szCs w:val="28"/>
          <w:rtl/>
        </w:rPr>
        <w:t xml:space="preserve"> على اتفاق التوحيد الذي بموجبه يصبح للمجموعة الأوروبية الهيئات التالية :   </w:t>
      </w:r>
    </w:p>
    <w:p w:rsidR="00A027C1" w:rsidRPr="009D602A" w:rsidRDefault="00A027C1" w:rsidP="00A027C1">
      <w:pPr>
        <w:pStyle w:val="ListParagraph"/>
        <w:numPr>
          <w:ilvl w:val="0"/>
          <w:numId w:val="7"/>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مجلس وزراء مشترك و مفوضية مشتركة .</w:t>
      </w:r>
    </w:p>
    <w:p w:rsidR="00A027C1" w:rsidRPr="009D602A" w:rsidRDefault="00A027C1" w:rsidP="00A027C1">
      <w:pPr>
        <w:pStyle w:val="ListParagraph"/>
        <w:numPr>
          <w:ilvl w:val="0"/>
          <w:numId w:val="7"/>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جمعية برلمانية ومحكمة أوروبية.</w:t>
      </w:r>
    </w:p>
    <w:p w:rsidR="00A027C1" w:rsidRPr="009D602A" w:rsidRDefault="00A027C1" w:rsidP="00C80904">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لم تتوقف محاولات التعاون النقدي بين الدول الأوروبية بعد نهاية الحرب العالمية الثانية بدءا  بإنشاء اتحاد المدفوعات الأوروبي عام</w:t>
      </w:r>
      <w:r w:rsidR="00C80904">
        <w:rPr>
          <w:rFonts w:ascii="Simplified Arabic" w:hAnsi="Simplified Arabic" w:cs="Arabic Transparent" w:hint="cs"/>
          <w:color w:val="000000" w:themeColor="text1"/>
          <w:sz w:val="28"/>
          <w:szCs w:val="28"/>
          <w:rtl/>
        </w:rPr>
        <w:t xml:space="preserve">1950م </w:t>
      </w:r>
      <w:r w:rsidRPr="009D602A">
        <w:rPr>
          <w:rFonts w:ascii="Simplified Arabic" w:hAnsi="Simplified Arabic" w:cs="Arabic Transparent"/>
          <w:color w:val="000000" w:themeColor="text1"/>
          <w:sz w:val="28"/>
          <w:szCs w:val="28"/>
          <w:rtl/>
        </w:rPr>
        <w:t xml:space="preserve">وبعد تكوين السوق الأوروبية المشتركة بموجب معاهدة روما </w:t>
      </w:r>
      <w:r w:rsidR="00F3166F">
        <w:rPr>
          <w:rFonts w:ascii="Simplified Arabic" w:hAnsi="Simplified Arabic" w:cs="Arabic Transparent"/>
          <w:color w:val="000000" w:themeColor="text1"/>
          <w:sz w:val="28"/>
          <w:szCs w:val="28"/>
          <w:rtl/>
        </w:rPr>
        <w:t>عام</w:t>
      </w:r>
      <w:r w:rsidRPr="009D602A">
        <w:rPr>
          <w:rFonts w:ascii="Simplified Arabic" w:hAnsi="Simplified Arabic" w:cs="Arabic Transparent"/>
          <w:color w:val="000000" w:themeColor="text1"/>
          <w:sz w:val="28"/>
          <w:szCs w:val="28"/>
          <w:rtl/>
        </w:rPr>
        <w:t xml:space="preserve"> </w:t>
      </w:r>
      <w:r w:rsidR="00C80904">
        <w:rPr>
          <w:rFonts w:ascii="Simplified Arabic" w:hAnsi="Simplified Arabic" w:cs="Arabic Transparent" w:hint="cs"/>
          <w:color w:val="000000" w:themeColor="text1"/>
          <w:sz w:val="28"/>
          <w:szCs w:val="28"/>
          <w:rtl/>
        </w:rPr>
        <w:t xml:space="preserve">1957م </w:t>
      </w:r>
      <w:r w:rsidRPr="009D602A">
        <w:rPr>
          <w:rFonts w:ascii="Simplified Arabic" w:hAnsi="Simplified Arabic" w:cs="Arabic Transparent"/>
          <w:color w:val="000000" w:themeColor="text1"/>
          <w:sz w:val="28"/>
          <w:szCs w:val="28"/>
          <w:rtl/>
        </w:rPr>
        <w:t xml:space="preserve">هذه السوق عرفت فيما بعد باسم الجماعة الاقتصادية الأوروبية ,تركزت جهود التعاون النقدي من أجل مواجهة أزمات اقتصادية مختلفة ,مثل اختلال موازين المدفوعات , زيادة مستويات التضخم,الركود الاقتصادي,زيادة نسب البطالة ,تدهور وضع الدولار كعملة الاحتياط الدولية ثم وقف تحويله </w:t>
      </w:r>
      <w:r w:rsidR="000350EA" w:rsidRPr="009D602A">
        <w:rPr>
          <w:rFonts w:ascii="Simplified Arabic" w:hAnsi="Simplified Arabic" w:cs="Arabic Transparent" w:hint="cs"/>
          <w:color w:val="000000" w:themeColor="text1"/>
          <w:sz w:val="28"/>
          <w:szCs w:val="28"/>
          <w:rtl/>
        </w:rPr>
        <w:t>إلى</w:t>
      </w:r>
      <w:r w:rsidRPr="009D602A">
        <w:rPr>
          <w:rFonts w:ascii="Simplified Arabic" w:hAnsi="Simplified Arabic" w:cs="Arabic Transparent"/>
          <w:color w:val="000000" w:themeColor="text1"/>
          <w:sz w:val="28"/>
          <w:szCs w:val="28"/>
          <w:rtl/>
        </w:rPr>
        <w:t xml:space="preserve"> ذهب .</w:t>
      </w:r>
    </w:p>
    <w:p w:rsidR="00A027C1" w:rsidRPr="009D602A" w:rsidRDefault="00A027C1" w:rsidP="000350EA">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وقد تطورت محاولات التعاون النقدي من مجرد كونها ترتيبات لمواجهة الأزمات المختلفة التي تتعرض لها دول الجماعة الأوروبية  لكي تصبح هدف في حد ذاته وهو تحقيق الوحدة الاقتصادية والنقدية الأوروبية  الهدف الذي حققته معاهدة  ماستريخت في 7/02/1992</w:t>
      </w:r>
      <w:r w:rsidR="00C80904">
        <w:rPr>
          <w:rFonts w:ascii="Simplified Arabic" w:hAnsi="Simplified Arabic" w:cs="Arabic Transparent" w:hint="cs"/>
          <w:color w:val="000000" w:themeColor="text1"/>
          <w:sz w:val="28"/>
          <w:szCs w:val="28"/>
          <w:rtl/>
        </w:rPr>
        <w:t>م</w:t>
      </w:r>
      <w:r w:rsidRPr="009D602A">
        <w:rPr>
          <w:rFonts w:ascii="Simplified Arabic" w:hAnsi="Simplified Arabic" w:cs="Arabic Transparent"/>
          <w:color w:val="000000" w:themeColor="text1"/>
          <w:sz w:val="28"/>
          <w:szCs w:val="28"/>
          <w:rtl/>
        </w:rPr>
        <w:t xml:space="preserve"> التي بموجبها أنشئ الاتحاد الأوربي و الذي يجسد التعاون الاقتصادي و النقدي الأوربي</w:t>
      </w:r>
      <w:r w:rsidR="000350EA" w:rsidRPr="000350EA">
        <w:rPr>
          <w:rFonts w:ascii="Simplified Arabic" w:hAnsi="Simplified Arabic" w:cs="Arabic Transparent" w:hint="cs"/>
          <w:color w:val="000000" w:themeColor="text1"/>
          <w:sz w:val="28"/>
          <w:szCs w:val="28"/>
          <w:vertAlign w:val="superscript"/>
          <w:rtl/>
        </w:rPr>
        <w:t>(</w:t>
      </w:r>
      <w:r w:rsidR="000350EA" w:rsidRPr="000350EA">
        <w:rPr>
          <w:rStyle w:val="FootnoteReference"/>
          <w:rFonts w:ascii="Simplified Arabic" w:hAnsi="Simplified Arabic" w:cs="Arabic Transparent"/>
          <w:color w:val="000000" w:themeColor="text1"/>
          <w:sz w:val="28"/>
          <w:szCs w:val="28"/>
          <w:rtl/>
        </w:rPr>
        <w:footnoteReference w:id="9"/>
      </w:r>
      <w:r w:rsidR="000350EA" w:rsidRPr="000350EA">
        <w:rPr>
          <w:rFonts w:ascii="Simplified Arabic" w:hAnsi="Simplified Arabic" w:cs="Arabic Transparent" w:hint="cs"/>
          <w:color w:val="000000" w:themeColor="text1"/>
          <w:sz w:val="28"/>
          <w:szCs w:val="28"/>
          <w:vertAlign w:val="superscript"/>
          <w:rtl/>
        </w:rPr>
        <w:t>)</w:t>
      </w:r>
      <w:r w:rsidR="000350EA">
        <w:rPr>
          <w:rFonts w:ascii="Simplified Arabic" w:hAnsi="Simplified Arabic" w:cs="Arabic Transparent" w:hint="cs"/>
          <w:color w:val="000000" w:themeColor="text1"/>
          <w:sz w:val="28"/>
          <w:szCs w:val="28"/>
          <w:rtl/>
        </w:rPr>
        <w:t>.</w:t>
      </w:r>
      <w:r w:rsidRPr="009D602A">
        <w:rPr>
          <w:rFonts w:ascii="Simplified Arabic" w:hAnsi="Simplified Arabic" w:cs="Arabic Transparent"/>
          <w:color w:val="000000" w:themeColor="text1"/>
          <w:sz w:val="28"/>
          <w:szCs w:val="28"/>
          <w:rtl/>
        </w:rPr>
        <w:t xml:space="preserve"> </w:t>
      </w:r>
    </w:p>
    <w:p w:rsidR="00A027C1" w:rsidRPr="009D602A" w:rsidRDefault="00A027C1" w:rsidP="000350EA">
      <w:pPr>
        <w:spacing w:after="0" w:line="360" w:lineRule="auto"/>
        <w:ind w:right="45" w:firstLine="720"/>
        <w:jc w:val="both"/>
        <w:rPr>
          <w:rFonts w:ascii="Simplified Arabic" w:hAnsi="Simplified Arabic" w:cs="Arabic Transparent"/>
          <w:color w:val="000000" w:themeColor="text1"/>
          <w:sz w:val="28"/>
          <w:szCs w:val="28"/>
          <w:rtl/>
        </w:rPr>
      </w:pPr>
      <w:r w:rsidRPr="009D602A">
        <w:rPr>
          <w:rFonts w:ascii="Simplified Arabic" w:hAnsi="Simplified Arabic" w:cs="Arabic Transparent"/>
          <w:b/>
          <w:bCs/>
          <w:color w:val="000000" w:themeColor="text1"/>
          <w:sz w:val="28"/>
          <w:szCs w:val="28"/>
          <w:rtl/>
        </w:rPr>
        <w:t>3-1-2 مراحل تطور النظام النقدي الأوروبي:</w:t>
      </w:r>
      <w:r w:rsidR="000350EA">
        <w:rPr>
          <w:rFonts w:ascii="Simplified Arabic" w:hAnsi="Simplified Arabic" w:cs="Arabic Transparent" w:hint="cs"/>
          <w:color w:val="000000" w:themeColor="text1"/>
          <w:sz w:val="28"/>
          <w:szCs w:val="28"/>
          <w:rtl/>
        </w:rPr>
        <w:t xml:space="preserve"> </w:t>
      </w:r>
      <w:r w:rsidR="00C80904" w:rsidRPr="009D602A">
        <w:rPr>
          <w:rFonts w:ascii="Simplified Arabic" w:hAnsi="Simplified Arabic" w:cs="Arabic Transparent" w:hint="cs"/>
          <w:color w:val="000000" w:themeColor="text1"/>
          <w:sz w:val="28"/>
          <w:szCs w:val="28"/>
          <w:rtl/>
        </w:rPr>
        <w:t>إن</w:t>
      </w:r>
      <w:r w:rsidRPr="009D602A">
        <w:rPr>
          <w:rFonts w:ascii="Simplified Arabic" w:hAnsi="Simplified Arabic" w:cs="Arabic Transparent"/>
          <w:color w:val="000000" w:themeColor="text1"/>
          <w:sz w:val="28"/>
          <w:szCs w:val="28"/>
          <w:rtl/>
        </w:rPr>
        <w:t xml:space="preserve"> فكرة تكوين وحدة نقدية و اقتصادية فكرة قديمة ظهرت منذ الخمسينات .</w:t>
      </w:r>
      <w:r w:rsidR="000350EA">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وخلال سعيها لوضع نظام نقدي فعال مر هذا النظام بالمراحل التالية</w:t>
      </w:r>
      <w:r w:rsidR="000350EA" w:rsidRPr="000350EA">
        <w:rPr>
          <w:rFonts w:ascii="Simplified Arabic" w:hAnsi="Simplified Arabic" w:cs="Arabic Transparent" w:hint="cs"/>
          <w:color w:val="000000" w:themeColor="text1"/>
          <w:sz w:val="28"/>
          <w:szCs w:val="28"/>
          <w:vertAlign w:val="superscript"/>
          <w:rtl/>
        </w:rPr>
        <w:t>(</w:t>
      </w:r>
      <w:r w:rsidR="000350EA" w:rsidRPr="000350EA">
        <w:rPr>
          <w:rStyle w:val="FootnoteReference"/>
          <w:rFonts w:ascii="Simplified Arabic" w:hAnsi="Simplified Arabic" w:cs="Arabic Transparent"/>
          <w:color w:val="000000" w:themeColor="text1"/>
          <w:sz w:val="28"/>
          <w:szCs w:val="28"/>
          <w:rtl/>
        </w:rPr>
        <w:footnoteReference w:id="10"/>
      </w:r>
      <w:r w:rsidR="000350EA" w:rsidRPr="000350EA">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0350EA" w:rsidRDefault="00A027C1" w:rsidP="00C80904">
      <w:pPr>
        <w:spacing w:after="0" w:line="360" w:lineRule="auto"/>
        <w:ind w:right="45" w:firstLine="720"/>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 xml:space="preserve">أ- نظام الثعبان النقدي : </w:t>
      </w:r>
      <w:r w:rsidRPr="009D602A">
        <w:rPr>
          <w:rFonts w:ascii="Simplified Arabic" w:hAnsi="Simplified Arabic" w:cs="Arabic Transparent"/>
          <w:color w:val="000000" w:themeColor="text1"/>
          <w:sz w:val="28"/>
          <w:szCs w:val="28"/>
          <w:rtl/>
        </w:rPr>
        <w:t xml:space="preserve">قام الاتحاد الأوروبي عام </w:t>
      </w:r>
      <w:r w:rsidR="00C80904">
        <w:rPr>
          <w:rFonts w:ascii="Simplified Arabic" w:hAnsi="Simplified Arabic" w:cs="Arabic Transparent" w:hint="cs"/>
          <w:color w:val="000000" w:themeColor="text1"/>
          <w:sz w:val="28"/>
          <w:szCs w:val="28"/>
          <w:rtl/>
        </w:rPr>
        <w:t>1972م</w:t>
      </w:r>
      <w:r w:rsidRPr="009D602A">
        <w:rPr>
          <w:rFonts w:ascii="Simplified Arabic" w:hAnsi="Simplified Arabic" w:cs="Arabic Transparent"/>
          <w:color w:val="000000" w:themeColor="text1"/>
          <w:sz w:val="28"/>
          <w:szCs w:val="28"/>
          <w:rtl/>
        </w:rPr>
        <w:t xml:space="preserve"> طبقا لما سمي بنظام الثعبان داخل النفق " </w:t>
      </w:r>
      <w:r w:rsidRPr="000350EA">
        <w:rPr>
          <w:rFonts w:asciiTheme="majorBidi" w:hAnsiTheme="majorBidi" w:cstheme="majorBidi"/>
          <w:color w:val="000000" w:themeColor="text1"/>
          <w:sz w:val="24"/>
          <w:szCs w:val="24"/>
        </w:rPr>
        <w:t>Snake in the Tunnel</w:t>
      </w:r>
      <w:r w:rsidR="0013229F">
        <w:rPr>
          <w:rFonts w:ascii="Simplified Arabic" w:hAnsi="Simplified Arabic" w:cs="Arabic Transparent"/>
          <w:color w:val="000000" w:themeColor="text1"/>
          <w:sz w:val="28"/>
          <w:szCs w:val="28"/>
          <w:rtl/>
        </w:rPr>
        <w:t xml:space="preserve"> " </w:t>
      </w:r>
      <w:r w:rsidRPr="009D602A">
        <w:rPr>
          <w:rFonts w:ascii="Simplified Arabic" w:hAnsi="Simplified Arabic" w:cs="Arabic Transparent"/>
          <w:color w:val="000000" w:themeColor="text1"/>
          <w:sz w:val="28"/>
          <w:szCs w:val="28"/>
          <w:rtl/>
          <w:lang w:bidi="ar-DZ"/>
        </w:rPr>
        <w:t>بتحديد هوامش تذبذب العملات الخاصة بالدول الأعضاء بالنسبة للعملات الأجنبية و كانت مرتبطة هذه العملات بالدولار الأمريكي مع السماح بتذبذبها في حدود2.25</w:t>
      </w:r>
      <w:r w:rsidRPr="009D602A">
        <w:rPr>
          <w:rFonts w:ascii="Simplified Arabic" w:hAnsi="Simplified Arabic" w:cs="Arabic Transparent"/>
          <w:color w:val="000000" w:themeColor="text1"/>
          <w:sz w:val="28"/>
          <w:szCs w:val="28"/>
        </w:rPr>
        <w:t>%</w:t>
      </w:r>
      <w:r w:rsidR="0013229F">
        <w:rPr>
          <w:rFonts w:ascii="Simplified Arabic" w:hAnsi="Simplified Arabic" w:cs="Arabic Transparent"/>
          <w:color w:val="000000" w:themeColor="text1"/>
          <w:sz w:val="28"/>
          <w:szCs w:val="28"/>
          <w:rtl/>
          <w:lang w:bidi="ar-DZ"/>
        </w:rPr>
        <w:t xml:space="preserve"> حول سعر الدولار .</w:t>
      </w:r>
      <w:r w:rsidRPr="009D602A">
        <w:rPr>
          <w:rFonts w:ascii="Simplified Arabic" w:hAnsi="Simplified Arabic" w:cs="Arabic Transparent"/>
          <w:color w:val="000000" w:themeColor="text1"/>
          <w:sz w:val="28"/>
          <w:szCs w:val="28"/>
          <w:rtl/>
          <w:lang w:bidi="ar-DZ"/>
        </w:rPr>
        <w:t>أصبح نظام الثع</w:t>
      </w:r>
      <w:r w:rsidR="0013229F">
        <w:rPr>
          <w:rFonts w:ascii="Simplified Arabic" w:hAnsi="Simplified Arabic" w:cs="Arabic Transparent"/>
          <w:color w:val="000000" w:themeColor="text1"/>
          <w:sz w:val="28"/>
          <w:szCs w:val="28"/>
          <w:rtl/>
          <w:lang w:bidi="ar-DZ"/>
        </w:rPr>
        <w:t>بان غير ذي جـدوى و تم إلغـاءه و</w:t>
      </w:r>
      <w:r w:rsidRPr="009D602A">
        <w:rPr>
          <w:rFonts w:ascii="Simplified Arabic" w:hAnsi="Simplified Arabic" w:cs="Arabic Transparent"/>
          <w:color w:val="000000" w:themeColor="text1"/>
          <w:sz w:val="28"/>
          <w:szCs w:val="28"/>
          <w:rtl/>
          <w:lang w:bidi="ar-DZ"/>
        </w:rPr>
        <w:t xml:space="preserve">استبداله بالنظام النقـدي و ذلك بسبب تعميم فكرة حرية التعويم عام </w:t>
      </w:r>
      <w:r w:rsidRPr="009D602A">
        <w:rPr>
          <w:rFonts w:ascii="Simplified Arabic" w:hAnsi="Simplified Arabic" w:cs="Arabic Transparent"/>
          <w:color w:val="000000" w:themeColor="text1"/>
          <w:sz w:val="28"/>
          <w:szCs w:val="28"/>
          <w:rtl/>
        </w:rPr>
        <w:t>1973</w:t>
      </w:r>
      <w:r w:rsidR="00C80904">
        <w:rPr>
          <w:rFonts w:ascii="Simplified Arabic" w:hAnsi="Simplified Arabic" w:cs="Arabic Transparent" w:hint="cs"/>
          <w:color w:val="000000" w:themeColor="text1"/>
          <w:sz w:val="28"/>
          <w:szCs w:val="28"/>
          <w:rtl/>
          <w:lang w:bidi="ar-DZ"/>
        </w:rPr>
        <w:t>م</w:t>
      </w:r>
      <w:r w:rsidRPr="009D602A">
        <w:rPr>
          <w:rFonts w:ascii="Simplified Arabic" w:hAnsi="Simplified Arabic" w:cs="Arabic Transparent"/>
          <w:color w:val="000000" w:themeColor="text1"/>
          <w:sz w:val="28"/>
          <w:szCs w:val="28"/>
          <w:rtl/>
          <w:lang w:bidi="ar-DZ"/>
        </w:rPr>
        <w:t>.</w:t>
      </w:r>
    </w:p>
    <w:p w:rsidR="00A027C1" w:rsidRPr="000350EA" w:rsidRDefault="00A027C1" w:rsidP="0013229F">
      <w:pPr>
        <w:spacing w:after="0" w:line="360" w:lineRule="auto"/>
        <w:ind w:right="45" w:firstLine="720"/>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ب- النظام النقدي الأوروبي :</w:t>
      </w:r>
      <w:r w:rsidRPr="009D602A">
        <w:rPr>
          <w:rFonts w:ascii="Simplified Arabic" w:hAnsi="Simplified Arabic" w:cs="Arabic Transparent"/>
          <w:color w:val="000000" w:themeColor="text1"/>
          <w:sz w:val="28"/>
          <w:szCs w:val="28"/>
          <w:rtl/>
          <w:lang w:bidi="ar-DZ"/>
        </w:rPr>
        <w:t xml:space="preserve">نظرا لفشل نظام ( الثعبان النقدي ) تم </w:t>
      </w:r>
      <w:r w:rsidR="000350EA" w:rsidRPr="009D602A">
        <w:rPr>
          <w:rFonts w:ascii="Simplified Arabic" w:hAnsi="Simplified Arabic" w:cs="Arabic Transparent" w:hint="cs"/>
          <w:color w:val="000000" w:themeColor="text1"/>
          <w:sz w:val="28"/>
          <w:szCs w:val="28"/>
          <w:rtl/>
          <w:lang w:bidi="ar-DZ"/>
        </w:rPr>
        <w:t>استحداث</w:t>
      </w:r>
      <w:r w:rsidRPr="009D602A">
        <w:rPr>
          <w:rFonts w:ascii="Simplified Arabic" w:hAnsi="Simplified Arabic" w:cs="Arabic Transparent"/>
          <w:color w:val="000000" w:themeColor="text1"/>
          <w:sz w:val="28"/>
          <w:szCs w:val="28"/>
          <w:rtl/>
          <w:lang w:bidi="ar-DZ"/>
        </w:rPr>
        <w:t xml:space="preserve"> النظام النقدي الأوروبي و دخل حيز التطبيق في منتصف مارس </w:t>
      </w:r>
      <w:r w:rsidR="006C7D34">
        <w:rPr>
          <w:rFonts w:ascii="Simplified Arabic" w:hAnsi="Simplified Arabic" w:cs="Arabic Transparent" w:hint="cs"/>
          <w:color w:val="000000" w:themeColor="text1"/>
          <w:sz w:val="28"/>
          <w:szCs w:val="28"/>
          <w:rtl/>
          <w:lang w:bidi="ar-DZ"/>
        </w:rPr>
        <w:t xml:space="preserve">عام </w:t>
      </w:r>
      <w:r w:rsidR="00C80904">
        <w:rPr>
          <w:rFonts w:ascii="Simplified Arabic" w:hAnsi="Simplified Arabic" w:cs="Arabic Transparent" w:hint="cs"/>
          <w:color w:val="000000" w:themeColor="text1"/>
          <w:sz w:val="28"/>
          <w:szCs w:val="28"/>
          <w:rtl/>
        </w:rPr>
        <w:t xml:space="preserve">1989م </w:t>
      </w:r>
      <w:r w:rsidRPr="009D602A">
        <w:rPr>
          <w:rFonts w:ascii="Simplified Arabic" w:hAnsi="Simplified Arabic" w:cs="Arabic Transparent"/>
          <w:color w:val="000000" w:themeColor="text1"/>
          <w:sz w:val="28"/>
          <w:szCs w:val="28"/>
          <w:rtl/>
          <w:lang w:bidi="ar-DZ"/>
        </w:rPr>
        <w:t xml:space="preserve">ووفقا لهذا النظام يكون لكل عملة من العملات التي تنتمي إلى التحالف سعرين أحدهما مركزي و هو الذي يحدد علاقة كل عملة بوحدة النقد الأوروبية و يسمح للعملات بالتذبذب في حدود </w:t>
      </w:r>
      <w:r w:rsidRPr="009D602A">
        <w:rPr>
          <w:rFonts w:ascii="Simplified Arabic" w:hAnsi="Simplified Arabic" w:cs="Arabic Transparent"/>
          <w:color w:val="000000" w:themeColor="text1"/>
          <w:sz w:val="28"/>
          <w:szCs w:val="28"/>
          <w:rtl/>
        </w:rPr>
        <w:t>2.25</w:t>
      </w:r>
      <w:r w:rsidR="0013229F">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 xml:space="preserve">صعودا </w:t>
      </w:r>
      <w:r w:rsidRPr="009D602A">
        <w:rPr>
          <w:rFonts w:ascii="Simplified Arabic" w:hAnsi="Simplified Arabic" w:cs="Arabic Transparent"/>
          <w:color w:val="000000" w:themeColor="text1"/>
          <w:sz w:val="28"/>
          <w:szCs w:val="28"/>
          <w:rtl/>
        </w:rPr>
        <w:lastRenderedPageBreak/>
        <w:t>و هبوطا من هذا السعر،</w:t>
      </w:r>
      <w:r w:rsidR="009B44C2">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lang w:bidi="ar-DZ"/>
        </w:rPr>
        <w:t>ب</w:t>
      </w:r>
      <w:r w:rsidRPr="009D602A">
        <w:rPr>
          <w:rFonts w:ascii="Simplified Arabic" w:hAnsi="Simplified Arabic" w:cs="Arabic Transparent"/>
          <w:color w:val="000000" w:themeColor="text1"/>
          <w:sz w:val="28"/>
          <w:szCs w:val="28"/>
          <w:rtl/>
        </w:rPr>
        <w:t>استثن</w:t>
      </w:r>
      <w:r w:rsidRPr="009D602A">
        <w:rPr>
          <w:rFonts w:ascii="Simplified Arabic" w:hAnsi="Simplified Arabic" w:cs="Arabic Transparent"/>
          <w:color w:val="000000" w:themeColor="text1"/>
          <w:sz w:val="28"/>
          <w:szCs w:val="28"/>
          <w:rtl/>
          <w:lang w:bidi="ar-DZ"/>
        </w:rPr>
        <w:t>اء</w:t>
      </w:r>
      <w:r w:rsidRPr="009D602A">
        <w:rPr>
          <w:rFonts w:ascii="Simplified Arabic" w:hAnsi="Simplified Arabic" w:cs="Arabic Transparent"/>
          <w:color w:val="000000" w:themeColor="text1"/>
          <w:sz w:val="28"/>
          <w:szCs w:val="28"/>
          <w:rtl/>
        </w:rPr>
        <w:t xml:space="preserve"> الليرة الإيطالية حيث سمح لها </w:t>
      </w:r>
      <w:r w:rsidRPr="009D602A">
        <w:rPr>
          <w:rFonts w:ascii="Simplified Arabic" w:hAnsi="Simplified Arabic" w:cs="Arabic Transparent"/>
          <w:color w:val="000000" w:themeColor="text1"/>
          <w:sz w:val="28"/>
          <w:szCs w:val="28"/>
          <w:rtl/>
          <w:lang w:bidi="ar-DZ"/>
        </w:rPr>
        <w:t xml:space="preserve">بتذبذب في حدود </w:t>
      </w:r>
      <w:r w:rsidRPr="009D602A">
        <w:rPr>
          <w:rFonts w:ascii="Simplified Arabic" w:hAnsi="Simplified Arabic" w:cs="Arabic Transparent"/>
          <w:color w:val="000000" w:themeColor="text1"/>
          <w:sz w:val="28"/>
          <w:szCs w:val="28"/>
          <w:rtl/>
        </w:rPr>
        <w:t>6</w:t>
      </w:r>
      <w:r w:rsidRPr="009D602A">
        <w:rPr>
          <w:rFonts w:ascii="Simplified Arabic" w:hAnsi="Simplified Arabic" w:cs="Arabic Transparent"/>
          <w:color w:val="000000" w:themeColor="text1"/>
          <w:sz w:val="28"/>
          <w:szCs w:val="28"/>
        </w:rPr>
        <w:t xml:space="preserve"> </w:t>
      </w:r>
      <w:r w:rsidR="0013229F">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صعودا و هبوطا حتى يناير</w:t>
      </w:r>
      <w:r w:rsidR="00616C39">
        <w:rPr>
          <w:rFonts w:ascii="Simplified Arabic" w:hAnsi="Simplified Arabic" w:cs="Arabic Transparent" w:hint="cs"/>
          <w:color w:val="000000" w:themeColor="text1"/>
          <w:sz w:val="28"/>
          <w:szCs w:val="28"/>
          <w:rtl/>
        </w:rPr>
        <w:t xml:space="preserve"> عام</w:t>
      </w:r>
      <w:r w:rsidRPr="009D602A">
        <w:rPr>
          <w:rFonts w:ascii="Simplified Arabic" w:hAnsi="Simplified Arabic" w:cs="Arabic Transparent"/>
          <w:color w:val="000000" w:themeColor="text1"/>
          <w:sz w:val="28"/>
          <w:szCs w:val="28"/>
          <w:rtl/>
        </w:rPr>
        <w:t xml:space="preserve"> 1990</w:t>
      </w:r>
      <w:r w:rsidR="00616C39">
        <w:rPr>
          <w:rFonts w:ascii="Simplified Arabic" w:hAnsi="Simplified Arabic" w:cs="Arabic Transparent" w:hint="cs"/>
          <w:color w:val="000000" w:themeColor="text1"/>
          <w:sz w:val="28"/>
          <w:szCs w:val="28"/>
          <w:rtl/>
        </w:rPr>
        <w:t>م</w:t>
      </w:r>
      <w:r w:rsidRPr="009D602A">
        <w:rPr>
          <w:rFonts w:ascii="Simplified Arabic" w:hAnsi="Simplified Arabic" w:cs="Arabic Transparent"/>
          <w:color w:val="000000" w:themeColor="text1"/>
          <w:sz w:val="28"/>
          <w:szCs w:val="28"/>
          <w:rtl/>
        </w:rPr>
        <w:t xml:space="preserve"> حيث أخذت بالهوامش الضيقة . </w:t>
      </w:r>
    </w:p>
    <w:p w:rsidR="00A027C1" w:rsidRPr="009D602A" w:rsidRDefault="00A027C1" w:rsidP="00A027C1">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 xml:space="preserve">و هنا تجدر الإشارة إلى أن " وحدة النقد الأوروبية " هي عبارة عن سلة من الأوزان النسبية لعملات الدول الأعضاء في الجماعة و يتحدد هذا الوزن بمدى مساهمة العملة في الدخل القومي و التجارة الخارجية لكل دولة  ويتم تغيير الأوزان النسبية للعملات دوريا كل خمس سنوات ، أو في حالة حدوث تغيير في قيمة أي عملة بنحو 25 </w:t>
      </w:r>
      <w:r w:rsidRPr="009D602A">
        <w:rPr>
          <w:rFonts w:ascii="Simplified Arabic" w:hAnsi="Simplified Arabic" w:cs="Arabic Transparent"/>
          <w:color w:val="000000" w:themeColor="text1"/>
          <w:sz w:val="28"/>
          <w:szCs w:val="28"/>
        </w:rPr>
        <w:t>%</w:t>
      </w:r>
      <w:r w:rsidRPr="009D602A">
        <w:rPr>
          <w:rFonts w:ascii="Simplified Arabic" w:hAnsi="Simplified Arabic" w:cs="Arabic Transparent"/>
          <w:color w:val="000000" w:themeColor="text1"/>
          <w:sz w:val="28"/>
          <w:szCs w:val="28"/>
          <w:rtl/>
        </w:rPr>
        <w:t xml:space="preserve"> أو أكثر .</w:t>
      </w:r>
    </w:p>
    <w:p w:rsidR="00A027C1" w:rsidRPr="009D602A" w:rsidRDefault="00A027C1" w:rsidP="0013229F">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و يقابل إصدار وحدة النقد الأوروبية قيام البنوك المركزية للدول الأعضاء بإيداع نسبة قدرها20</w:t>
      </w:r>
      <w:r w:rsidR="0013229F">
        <w:rPr>
          <w:rFonts w:ascii="Simplified Arabic" w:hAnsi="Simplified Arabic" w:cs="Arabic Transparent" w:hint="cs"/>
          <w:color w:val="000000" w:themeColor="text1"/>
          <w:sz w:val="28"/>
          <w:szCs w:val="28"/>
          <w:rtl/>
        </w:rPr>
        <w:t>%</w:t>
      </w:r>
      <w:r w:rsidRPr="009D602A">
        <w:rPr>
          <w:rFonts w:ascii="Simplified Arabic" w:hAnsi="Simplified Arabic" w:cs="Arabic Transparent"/>
          <w:color w:val="000000" w:themeColor="text1"/>
          <w:sz w:val="28"/>
          <w:szCs w:val="28"/>
          <w:rtl/>
        </w:rPr>
        <w:t xml:space="preserve">من احتياطياتها </w:t>
      </w:r>
      <w:r w:rsidRPr="009D602A">
        <w:rPr>
          <w:rFonts w:ascii="Simplified Arabic" w:hAnsi="Simplified Arabic" w:cs="Arabic Transparent"/>
          <w:color w:val="000000" w:themeColor="text1"/>
          <w:sz w:val="28"/>
          <w:szCs w:val="28"/>
          <w:rtl/>
          <w:lang w:bidi="ar-DZ"/>
        </w:rPr>
        <w:t xml:space="preserve">من </w:t>
      </w:r>
      <w:r w:rsidRPr="009D602A">
        <w:rPr>
          <w:rFonts w:ascii="Simplified Arabic" w:hAnsi="Simplified Arabic" w:cs="Arabic Transparent"/>
          <w:color w:val="000000" w:themeColor="text1"/>
          <w:sz w:val="28"/>
          <w:szCs w:val="28"/>
          <w:rtl/>
        </w:rPr>
        <w:t xml:space="preserve">الذهب، و كذلك 20 </w:t>
      </w:r>
      <w:r w:rsidR="0013229F">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 xml:space="preserve">من </w:t>
      </w:r>
      <w:r w:rsidRPr="009D602A">
        <w:rPr>
          <w:rFonts w:ascii="Simplified Arabic" w:hAnsi="Simplified Arabic" w:cs="Arabic Transparent"/>
          <w:color w:val="000000" w:themeColor="text1"/>
          <w:sz w:val="28"/>
          <w:szCs w:val="28"/>
          <w:rtl/>
          <w:lang w:bidi="ar-DZ"/>
        </w:rPr>
        <w:t>أرصدتها من</w:t>
      </w:r>
      <w:r w:rsidRPr="009D602A">
        <w:rPr>
          <w:rFonts w:ascii="Simplified Arabic" w:hAnsi="Simplified Arabic" w:cs="Arabic Transparent"/>
          <w:color w:val="000000" w:themeColor="text1"/>
          <w:sz w:val="28"/>
          <w:szCs w:val="28"/>
          <w:rtl/>
        </w:rPr>
        <w:t xml:space="preserve"> الدولار لدى صندوق التعاون النقدي الأوروبي.</w:t>
      </w:r>
    </w:p>
    <w:p w:rsidR="00A027C1" w:rsidRPr="009D602A" w:rsidRDefault="00A027C1" w:rsidP="00C80904">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 xml:space="preserve">أدى عدم تكوين سوق موحدة بين أطراف التحالف على الرغم من النجاحات النسبية التي حققتها هذه </w:t>
      </w:r>
      <w:r w:rsidRPr="009D602A">
        <w:rPr>
          <w:rFonts w:ascii="Simplified Arabic" w:hAnsi="Simplified Arabic" w:cs="Arabic Transparent"/>
          <w:color w:val="000000" w:themeColor="text1"/>
          <w:sz w:val="28"/>
          <w:szCs w:val="28"/>
          <w:rtl/>
          <w:lang w:bidi="ar-DZ"/>
        </w:rPr>
        <w:t xml:space="preserve">الأطراف </w:t>
      </w:r>
      <w:r w:rsidRPr="009D602A">
        <w:rPr>
          <w:rFonts w:ascii="Simplified Arabic" w:hAnsi="Simplified Arabic" w:cs="Arabic Transparent"/>
          <w:color w:val="000000" w:themeColor="text1"/>
          <w:sz w:val="28"/>
          <w:szCs w:val="28"/>
          <w:rtl/>
        </w:rPr>
        <w:t xml:space="preserve">في سبيل الوحدة إلى تعديل اتفاقية روما بما يتلاءم مع الأهداف المطروحة. </w:t>
      </w:r>
      <w:r w:rsidRPr="009D602A">
        <w:rPr>
          <w:rFonts w:ascii="Simplified Arabic" w:hAnsi="Simplified Arabic" w:cs="Arabic Transparent"/>
          <w:color w:val="000000" w:themeColor="text1"/>
          <w:sz w:val="28"/>
          <w:szCs w:val="28"/>
          <w:rtl/>
          <w:lang w:bidi="ar-DZ"/>
        </w:rPr>
        <w:t xml:space="preserve">لذلك </w:t>
      </w:r>
      <w:r w:rsidRPr="009D602A">
        <w:rPr>
          <w:rFonts w:ascii="Simplified Arabic" w:hAnsi="Simplified Arabic" w:cs="Arabic Transparent"/>
          <w:color w:val="000000" w:themeColor="text1"/>
          <w:sz w:val="28"/>
          <w:szCs w:val="28"/>
          <w:rtl/>
        </w:rPr>
        <w:t xml:space="preserve">أصدر البرلمان الأوروبي عام </w:t>
      </w:r>
      <w:r w:rsidR="00C80904">
        <w:rPr>
          <w:rFonts w:ascii="Simplified Arabic" w:hAnsi="Simplified Arabic" w:cs="Arabic Transparent" w:hint="cs"/>
          <w:color w:val="000000" w:themeColor="text1"/>
          <w:sz w:val="28"/>
          <w:szCs w:val="28"/>
          <w:rtl/>
        </w:rPr>
        <w:t xml:space="preserve">1986م </w:t>
      </w:r>
      <w:r w:rsidRPr="009D602A">
        <w:rPr>
          <w:rFonts w:ascii="Simplified Arabic" w:hAnsi="Simplified Arabic" w:cs="Arabic Transparent"/>
          <w:color w:val="000000" w:themeColor="text1"/>
          <w:sz w:val="28"/>
          <w:szCs w:val="28"/>
          <w:rtl/>
        </w:rPr>
        <w:t xml:space="preserve"> الوثيقة </w:t>
      </w:r>
      <w:r w:rsidRPr="009D602A">
        <w:rPr>
          <w:rFonts w:ascii="Simplified Arabic" w:hAnsi="Simplified Arabic" w:cs="Arabic Transparent"/>
          <w:color w:val="000000" w:themeColor="text1"/>
          <w:sz w:val="28"/>
          <w:szCs w:val="28"/>
          <w:rtl/>
          <w:lang w:bidi="ar-DZ"/>
        </w:rPr>
        <w:t>الأوروبية الموح</w:t>
      </w:r>
      <w:r w:rsidR="00C80904">
        <w:rPr>
          <w:rFonts w:ascii="Simplified Arabic" w:hAnsi="Simplified Arabic" w:cs="Arabic Transparent" w:hint="cs"/>
          <w:color w:val="000000" w:themeColor="text1"/>
          <w:sz w:val="28"/>
          <w:szCs w:val="28"/>
          <w:rtl/>
        </w:rPr>
        <w:t>ـ</w:t>
      </w:r>
      <w:r w:rsidRPr="009D602A">
        <w:rPr>
          <w:rFonts w:ascii="Simplified Arabic" w:hAnsi="Simplified Arabic" w:cs="Arabic Transparent"/>
          <w:color w:val="000000" w:themeColor="text1"/>
          <w:sz w:val="28"/>
          <w:szCs w:val="28"/>
          <w:rtl/>
          <w:lang w:bidi="ar-DZ"/>
        </w:rPr>
        <w:t>دة</w:t>
      </w:r>
      <w:r w:rsidRPr="009D602A">
        <w:rPr>
          <w:rFonts w:ascii="Simplified Arabic" w:hAnsi="Simplified Arabic" w:cs="Arabic Transparent"/>
          <w:color w:val="000000" w:themeColor="text1"/>
          <w:sz w:val="28"/>
          <w:szCs w:val="28"/>
        </w:rPr>
        <w:t xml:space="preserve"> </w:t>
      </w:r>
      <w:r w:rsidR="00C80904">
        <w:rPr>
          <w:rFonts w:asciiTheme="majorBidi" w:hAnsiTheme="majorBidi" w:cstheme="majorBidi"/>
          <w:color w:val="000000" w:themeColor="text1"/>
          <w:sz w:val="24"/>
          <w:szCs w:val="24"/>
        </w:rPr>
        <w:t>(</w:t>
      </w:r>
      <w:r w:rsidRPr="000350EA">
        <w:rPr>
          <w:rFonts w:asciiTheme="majorBidi" w:hAnsiTheme="majorBidi" w:cstheme="majorBidi"/>
          <w:color w:val="000000" w:themeColor="text1"/>
          <w:sz w:val="24"/>
          <w:szCs w:val="24"/>
        </w:rPr>
        <w:t>Single European ACT)</w:t>
      </w:r>
      <w:r w:rsidRPr="009D602A">
        <w:rPr>
          <w:rFonts w:ascii="Simplified Arabic" w:hAnsi="Simplified Arabic" w:cs="Arabic Transparent"/>
          <w:color w:val="000000" w:themeColor="text1"/>
          <w:sz w:val="28"/>
          <w:szCs w:val="28"/>
        </w:rPr>
        <w:t xml:space="preserve"> </w:t>
      </w:r>
      <w:r w:rsidRPr="009D602A">
        <w:rPr>
          <w:rFonts w:ascii="Simplified Arabic" w:hAnsi="Simplified Arabic" w:cs="Arabic Transparent"/>
          <w:color w:val="000000" w:themeColor="text1"/>
          <w:sz w:val="28"/>
          <w:szCs w:val="28"/>
          <w:rtl/>
        </w:rPr>
        <w:t>التي أكد فيها ضرورة تحقيق الوحدة الاندماجية الكاملة بين الأعضاء.</w:t>
      </w:r>
    </w:p>
    <w:p w:rsidR="00A027C1" w:rsidRPr="009D602A" w:rsidRDefault="00A027C1" w:rsidP="000350EA">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 xml:space="preserve">و عدلت في هذا السياق الجماعة الأوروبية من أهداف سياستها النقدية، حيث تم تغيير </w:t>
      </w:r>
      <w:r w:rsidRPr="009D602A">
        <w:rPr>
          <w:rFonts w:ascii="Simplified Arabic" w:hAnsi="Simplified Arabic" w:cs="Arabic Transparent"/>
          <w:color w:val="000000" w:themeColor="text1"/>
          <w:sz w:val="28"/>
          <w:szCs w:val="28"/>
          <w:rtl/>
          <w:lang w:bidi="ar-DZ"/>
        </w:rPr>
        <w:t xml:space="preserve">التركيز </w:t>
      </w:r>
      <w:r w:rsidRPr="009D602A">
        <w:rPr>
          <w:rFonts w:ascii="Simplified Arabic" w:hAnsi="Simplified Arabic" w:cs="Arabic Transparent"/>
          <w:color w:val="000000" w:themeColor="text1"/>
          <w:sz w:val="28"/>
          <w:szCs w:val="28"/>
          <w:rtl/>
        </w:rPr>
        <w:t xml:space="preserve">من العمل على استقرار الأسعار و التوظيف الكامل و النمو الاقتصادي المستمر خلال الستينات و السبعينات إلى هدف التحكم في التضخم، مع النظر إلى استقرار الأسعار كشرط ضروري، لتحقيق سائر الأهداف الاقتصادية بما في ذلك </w:t>
      </w:r>
      <w:r w:rsidRPr="009D602A">
        <w:rPr>
          <w:rFonts w:ascii="Simplified Arabic" w:hAnsi="Simplified Arabic" w:cs="Arabic Transparent"/>
          <w:color w:val="000000" w:themeColor="text1"/>
          <w:sz w:val="28"/>
          <w:szCs w:val="28"/>
          <w:rtl/>
          <w:lang w:bidi="ar-DZ"/>
        </w:rPr>
        <w:t xml:space="preserve">استمرارية </w:t>
      </w:r>
      <w:r w:rsidRPr="009D602A">
        <w:rPr>
          <w:rFonts w:ascii="Simplified Arabic" w:hAnsi="Simplified Arabic" w:cs="Arabic Transparent"/>
          <w:color w:val="000000" w:themeColor="text1"/>
          <w:sz w:val="28"/>
          <w:szCs w:val="28"/>
          <w:rtl/>
        </w:rPr>
        <w:t xml:space="preserve">النمو </w:t>
      </w:r>
      <w:r w:rsidRPr="009D602A">
        <w:rPr>
          <w:rFonts w:ascii="Simplified Arabic" w:hAnsi="Simplified Arabic" w:cs="Arabic Transparent"/>
          <w:color w:val="000000" w:themeColor="text1"/>
          <w:sz w:val="28"/>
          <w:szCs w:val="28"/>
          <w:rtl/>
          <w:lang w:bidi="ar-DZ"/>
        </w:rPr>
        <w:t>الاقتصادي</w:t>
      </w:r>
      <w:r w:rsidRPr="009D602A">
        <w:rPr>
          <w:rFonts w:ascii="Simplified Arabic" w:hAnsi="Simplified Arabic" w:cs="Arabic Transparent"/>
          <w:color w:val="000000" w:themeColor="text1"/>
          <w:sz w:val="28"/>
          <w:szCs w:val="28"/>
          <w:rtl/>
        </w:rPr>
        <w:t xml:space="preserve">.و حاولت كل دولة عضو الوصول بمعدل التضخم بها أقل حد ممكن مقارنة بالمعدل الألماني. </w:t>
      </w:r>
      <w:r w:rsidRPr="009D602A">
        <w:rPr>
          <w:rFonts w:ascii="Simplified Arabic" w:hAnsi="Simplified Arabic" w:cs="Arabic Transparent"/>
          <w:color w:val="000000" w:themeColor="text1"/>
          <w:sz w:val="28"/>
          <w:szCs w:val="28"/>
          <w:rtl/>
          <w:lang w:bidi="ar-DZ"/>
        </w:rPr>
        <w:t xml:space="preserve"> </w:t>
      </w:r>
    </w:p>
    <w:p w:rsidR="00A027C1" w:rsidRPr="000350EA" w:rsidRDefault="00A027C1" w:rsidP="000350EA">
      <w:pPr>
        <w:spacing w:after="0" w:line="360" w:lineRule="auto"/>
        <w:ind w:right="45" w:firstLine="720"/>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 xml:space="preserve">ج- </w:t>
      </w:r>
      <w:r w:rsidRPr="009D602A">
        <w:rPr>
          <w:rFonts w:ascii="Simplified Arabic" w:hAnsi="Simplified Arabic" w:cs="Arabic Transparent"/>
          <w:b/>
          <w:bCs/>
          <w:color w:val="000000" w:themeColor="text1"/>
          <w:sz w:val="28"/>
          <w:szCs w:val="28"/>
          <w:rtl/>
          <w:lang w:bidi="ar-DZ"/>
        </w:rPr>
        <w:t>تقرير ديلور :</w:t>
      </w:r>
      <w:r w:rsidR="000350EA">
        <w:rPr>
          <w:rFonts w:ascii="Simplified Arabic" w:hAnsi="Simplified Arabic" w:cs="Arabic Transparent" w:hint="cs"/>
          <w:b/>
          <w:bCs/>
          <w:color w:val="000000" w:themeColor="text1"/>
          <w:sz w:val="28"/>
          <w:szCs w:val="28"/>
          <w:rtl/>
          <w:lang w:bidi="ar-DZ"/>
        </w:rPr>
        <w:t xml:space="preserve"> </w:t>
      </w:r>
      <w:r w:rsidRPr="009D602A">
        <w:rPr>
          <w:rFonts w:ascii="Simplified Arabic" w:hAnsi="Simplified Arabic" w:cs="Arabic Transparent"/>
          <w:color w:val="000000" w:themeColor="text1"/>
          <w:sz w:val="28"/>
          <w:szCs w:val="28"/>
          <w:rtl/>
          <w:lang w:bidi="ar-DZ"/>
        </w:rPr>
        <w:t xml:space="preserve">يتطلب تحقيق التكامل النقدي توحيد عملات كل دول الاتحاد </w:t>
      </w:r>
      <w:r w:rsidRPr="009D602A">
        <w:rPr>
          <w:rFonts w:ascii="Simplified Arabic" w:hAnsi="Simplified Arabic" w:cs="Arabic Transparent"/>
          <w:color w:val="000000" w:themeColor="text1"/>
          <w:sz w:val="28"/>
          <w:szCs w:val="28"/>
          <w:rtl/>
        </w:rPr>
        <w:t>بعملة</w:t>
      </w:r>
      <w:r w:rsidRPr="009D602A">
        <w:rPr>
          <w:rFonts w:ascii="Simplified Arabic" w:hAnsi="Simplified Arabic" w:cs="Arabic Transparent"/>
          <w:color w:val="000000" w:themeColor="text1"/>
          <w:sz w:val="28"/>
          <w:szCs w:val="28"/>
          <w:rtl/>
          <w:lang w:bidi="ar-DZ"/>
        </w:rPr>
        <w:t xml:space="preserve"> واحدة يتم التعامل بهـا بين هذه الأقطـار، وهذه الدرجة العالية من التكامل تتطلب إيجاد بنك مركزي واحد للمنطقة ككل ، بحيث تكون هناك سلطة نقدية واحدة هي التي تحدد السياسة النقدية الواجبة التطبيق في المنطقة .</w:t>
      </w:r>
    </w:p>
    <w:p w:rsidR="00A027C1" w:rsidRPr="009D602A" w:rsidRDefault="00A027C1" w:rsidP="00C80904">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lang w:bidi="ar-DZ"/>
        </w:rPr>
        <w:t xml:space="preserve">لهذا السبب أنشأ المجلس الأوروبي ( الذي يضم رؤساء دول و حكومات بلدان المجموعة ) في عام </w:t>
      </w:r>
      <w:r w:rsidR="00C80904">
        <w:rPr>
          <w:rFonts w:ascii="Simplified Arabic" w:hAnsi="Simplified Arabic" w:cs="Arabic Transparent" w:hint="cs"/>
          <w:color w:val="000000" w:themeColor="text1"/>
          <w:sz w:val="28"/>
          <w:szCs w:val="28"/>
          <w:rtl/>
        </w:rPr>
        <w:t xml:space="preserve">1988م </w:t>
      </w:r>
      <w:r w:rsidR="00C80904">
        <w:rPr>
          <w:rFonts w:ascii="Simplified Arabic" w:hAnsi="Simplified Arabic" w:cs="Arabic Transparent"/>
          <w:color w:val="000000" w:themeColor="text1"/>
          <w:sz w:val="28"/>
          <w:szCs w:val="28"/>
          <w:rtl/>
          <w:lang w:bidi="ar-DZ"/>
        </w:rPr>
        <w:t>لجنة و</w:t>
      </w:r>
      <w:r w:rsidRPr="009D602A">
        <w:rPr>
          <w:rFonts w:ascii="Simplified Arabic" w:hAnsi="Simplified Arabic" w:cs="Arabic Transparent"/>
          <w:color w:val="000000" w:themeColor="text1"/>
          <w:sz w:val="28"/>
          <w:szCs w:val="28"/>
          <w:rtl/>
          <w:lang w:bidi="ar-DZ"/>
        </w:rPr>
        <w:t xml:space="preserve">قد اقترحت هذه المجموعة خطة لتحقيق الوحدة النقدية ووضع التقرير ثلاثة قواعد لهذه الوحدة : </w:t>
      </w:r>
    </w:p>
    <w:p w:rsidR="00A027C1" w:rsidRPr="009D602A" w:rsidRDefault="00A027C1" w:rsidP="0013229F">
      <w:pPr>
        <w:numPr>
          <w:ilvl w:val="0"/>
          <w:numId w:val="5"/>
        </w:numPr>
        <w:tabs>
          <w:tab w:val="clear" w:pos="720"/>
          <w:tab w:val="num" w:pos="565"/>
        </w:tabs>
        <w:spacing w:after="0" w:line="240" w:lineRule="auto"/>
        <w:ind w:left="565" w:right="45" w:hanging="283"/>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lang w:bidi="ar-DZ"/>
        </w:rPr>
        <w:t>التحويل الشامل للعملات</w:t>
      </w:r>
      <w:r w:rsidRPr="009D602A">
        <w:rPr>
          <w:rFonts w:ascii="Simplified Arabic" w:hAnsi="Simplified Arabic" w:cs="Arabic Transparent"/>
          <w:color w:val="000000" w:themeColor="text1"/>
          <w:sz w:val="28"/>
          <w:szCs w:val="28"/>
        </w:rPr>
        <w:t>.</w:t>
      </w:r>
      <w:r w:rsidRPr="009D602A">
        <w:rPr>
          <w:rFonts w:ascii="Simplified Arabic" w:hAnsi="Simplified Arabic" w:cs="Arabic Transparent"/>
          <w:color w:val="000000" w:themeColor="text1"/>
          <w:sz w:val="28"/>
          <w:szCs w:val="28"/>
          <w:rtl/>
        </w:rPr>
        <w:t xml:space="preserve"> </w:t>
      </w:r>
    </w:p>
    <w:p w:rsidR="00A027C1" w:rsidRPr="009D602A" w:rsidRDefault="00A027C1" w:rsidP="0013229F">
      <w:pPr>
        <w:numPr>
          <w:ilvl w:val="0"/>
          <w:numId w:val="5"/>
        </w:numPr>
        <w:tabs>
          <w:tab w:val="clear" w:pos="720"/>
          <w:tab w:val="num" w:pos="565"/>
        </w:tabs>
        <w:spacing w:after="0" w:line="240" w:lineRule="auto"/>
        <w:ind w:left="565" w:right="45" w:hanging="283"/>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lang w:bidi="ar-DZ"/>
        </w:rPr>
        <w:t>تكامل البنوك و الأوراق المالية</w:t>
      </w:r>
      <w:r w:rsidRPr="009D602A">
        <w:rPr>
          <w:rFonts w:ascii="Simplified Arabic" w:hAnsi="Simplified Arabic" w:cs="Arabic Transparent"/>
          <w:color w:val="000000" w:themeColor="text1"/>
          <w:sz w:val="28"/>
          <w:szCs w:val="28"/>
        </w:rPr>
        <w:t>.</w:t>
      </w:r>
      <w:r w:rsidRPr="009D602A">
        <w:rPr>
          <w:rFonts w:ascii="Simplified Arabic" w:hAnsi="Simplified Arabic" w:cs="Arabic Transparent"/>
          <w:color w:val="000000" w:themeColor="text1"/>
          <w:sz w:val="28"/>
          <w:szCs w:val="28"/>
          <w:rtl/>
        </w:rPr>
        <w:t xml:space="preserve"> </w:t>
      </w:r>
    </w:p>
    <w:p w:rsidR="00A027C1" w:rsidRPr="009D602A" w:rsidRDefault="0013229F" w:rsidP="0013229F">
      <w:pPr>
        <w:numPr>
          <w:ilvl w:val="0"/>
          <w:numId w:val="5"/>
        </w:numPr>
        <w:tabs>
          <w:tab w:val="clear" w:pos="720"/>
          <w:tab w:val="num" w:pos="565"/>
        </w:tabs>
        <w:spacing w:after="0" w:line="360" w:lineRule="auto"/>
        <w:ind w:left="565" w:right="45" w:hanging="283"/>
        <w:jc w:val="both"/>
        <w:rPr>
          <w:rFonts w:ascii="Simplified Arabic" w:hAnsi="Simplified Arabic" w:cs="Arabic Transparent"/>
          <w:color w:val="000000" w:themeColor="text1"/>
          <w:sz w:val="28"/>
          <w:szCs w:val="28"/>
          <w:rtl/>
        </w:rPr>
      </w:pPr>
      <w:r>
        <w:rPr>
          <w:rFonts w:ascii="Simplified Arabic" w:hAnsi="Simplified Arabic" w:cs="Arabic Transparent"/>
          <w:color w:val="000000" w:themeColor="text1"/>
          <w:sz w:val="28"/>
          <w:szCs w:val="28"/>
          <w:rtl/>
          <w:lang w:bidi="ar-DZ"/>
        </w:rPr>
        <w:t>إلغاء</w:t>
      </w:r>
      <w:r>
        <w:rPr>
          <w:rFonts w:ascii="Simplified Arabic" w:hAnsi="Simplified Arabic" w:cs="Arabic Transparent" w:hint="cs"/>
          <w:color w:val="000000" w:themeColor="text1"/>
          <w:sz w:val="28"/>
          <w:szCs w:val="28"/>
          <w:rtl/>
          <w:lang w:bidi="ar-DZ"/>
        </w:rPr>
        <w:t xml:space="preserve"> </w:t>
      </w:r>
      <w:r w:rsidR="00A027C1" w:rsidRPr="009D602A">
        <w:rPr>
          <w:rFonts w:ascii="Simplified Arabic" w:hAnsi="Simplified Arabic" w:cs="Arabic Transparent"/>
          <w:color w:val="000000" w:themeColor="text1"/>
          <w:sz w:val="28"/>
          <w:szCs w:val="28"/>
          <w:rtl/>
          <w:lang w:bidi="ar-DZ"/>
        </w:rPr>
        <w:t>هوامش التذبذبات والمحافظة على المساواة في أسعار الصرف للعملات الأعضاء.</w:t>
      </w:r>
    </w:p>
    <w:p w:rsidR="00A027C1" w:rsidRPr="009D602A" w:rsidRDefault="009B44C2" w:rsidP="00A027C1">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hint="cs"/>
          <w:color w:val="000000" w:themeColor="text1"/>
          <w:sz w:val="28"/>
          <w:szCs w:val="28"/>
          <w:rtl/>
          <w:lang w:bidi="ar-DZ"/>
        </w:rPr>
        <w:lastRenderedPageBreak/>
        <w:t>بالإضافة</w:t>
      </w:r>
      <w:r w:rsidR="00A027C1" w:rsidRPr="009D602A">
        <w:rPr>
          <w:rFonts w:ascii="Simplified Arabic" w:hAnsi="Simplified Arabic" w:cs="Arabic Transparent"/>
          <w:color w:val="000000" w:themeColor="text1"/>
          <w:sz w:val="28"/>
          <w:szCs w:val="28"/>
          <w:rtl/>
          <w:lang w:bidi="ar-DZ"/>
        </w:rPr>
        <w:t xml:space="preserve"> إلى الحاجة الماسة لوجود مؤسسة نقدية أوروبية، إذ أن وجود سياسة نقدية واحدة لا يمكن في وجود قرارات مختلفة في عدة بنوك مركزية، و أقترح لهذا النظام النقدي الجديد </w:t>
      </w:r>
      <w:r w:rsidR="00A027C1" w:rsidRPr="009D602A">
        <w:rPr>
          <w:rFonts w:ascii="Simplified Arabic" w:hAnsi="Simplified Arabic" w:cs="Arabic Transparent"/>
          <w:color w:val="000000" w:themeColor="text1"/>
          <w:sz w:val="28"/>
          <w:szCs w:val="28"/>
        </w:rPr>
        <w:t>:</w:t>
      </w:r>
      <w:r w:rsidR="00A027C1" w:rsidRPr="009D602A">
        <w:rPr>
          <w:rFonts w:ascii="Simplified Arabic" w:hAnsi="Simplified Arabic" w:cs="Arabic Transparent"/>
          <w:color w:val="000000" w:themeColor="text1"/>
          <w:sz w:val="28"/>
          <w:szCs w:val="28"/>
          <w:rtl/>
          <w:lang w:bidi="ar-DZ"/>
        </w:rPr>
        <w:t xml:space="preserve"> النظام النقدي للبنوك المركزية  </w:t>
      </w:r>
      <w:r w:rsidR="00A027C1" w:rsidRPr="000350EA">
        <w:rPr>
          <w:rFonts w:asciiTheme="majorBidi" w:hAnsiTheme="majorBidi" w:cstheme="majorBidi"/>
          <w:color w:val="000000" w:themeColor="text1"/>
          <w:sz w:val="24"/>
          <w:szCs w:val="24"/>
        </w:rPr>
        <w:t>European System of Central banks</w:t>
      </w:r>
      <w:r w:rsidR="00A027C1" w:rsidRPr="000350EA">
        <w:rPr>
          <w:rFonts w:asciiTheme="majorBidi" w:hAnsiTheme="majorBidi" w:cstheme="majorBidi"/>
          <w:color w:val="000000" w:themeColor="text1"/>
          <w:sz w:val="24"/>
          <w:szCs w:val="24"/>
          <w:rtl/>
          <w:lang w:bidi="ar-DZ"/>
        </w:rPr>
        <w:t>"</w:t>
      </w:r>
      <w:r w:rsidR="00A027C1" w:rsidRPr="000350EA">
        <w:rPr>
          <w:rFonts w:asciiTheme="majorBidi" w:hAnsiTheme="majorBidi" w:cstheme="majorBidi"/>
          <w:color w:val="000000" w:themeColor="text1"/>
          <w:sz w:val="24"/>
          <w:szCs w:val="24"/>
        </w:rPr>
        <w:t>ESCB</w:t>
      </w:r>
      <w:r w:rsidR="00A027C1" w:rsidRPr="000350EA">
        <w:rPr>
          <w:rFonts w:asciiTheme="majorBidi" w:hAnsiTheme="majorBidi" w:cstheme="majorBidi"/>
          <w:color w:val="000000" w:themeColor="text1"/>
          <w:sz w:val="24"/>
          <w:szCs w:val="24"/>
          <w:rtl/>
        </w:rPr>
        <w:t xml:space="preserve"> "</w:t>
      </w:r>
      <w:r w:rsidR="00A027C1" w:rsidRPr="009D602A">
        <w:rPr>
          <w:rFonts w:ascii="Simplified Arabic" w:hAnsi="Simplified Arabic" w:cs="Arabic Transparent"/>
          <w:color w:val="000000" w:themeColor="text1"/>
          <w:sz w:val="28"/>
          <w:szCs w:val="28"/>
          <w:rtl/>
        </w:rPr>
        <w:t xml:space="preserve"> و هو </w:t>
      </w:r>
      <w:r w:rsidR="000350EA" w:rsidRPr="009D602A">
        <w:rPr>
          <w:rFonts w:ascii="Simplified Arabic" w:hAnsi="Simplified Arabic" w:cs="Arabic Transparent" w:hint="cs"/>
          <w:color w:val="000000" w:themeColor="text1"/>
          <w:sz w:val="28"/>
          <w:szCs w:val="28"/>
          <w:rtl/>
        </w:rPr>
        <w:t>المسئول</w:t>
      </w:r>
      <w:r w:rsidR="00A027C1" w:rsidRPr="009D602A">
        <w:rPr>
          <w:rFonts w:ascii="Simplified Arabic" w:hAnsi="Simplified Arabic" w:cs="Arabic Transparent"/>
          <w:color w:val="000000" w:themeColor="text1"/>
          <w:sz w:val="28"/>
          <w:szCs w:val="28"/>
          <w:rtl/>
        </w:rPr>
        <w:t xml:space="preserve"> عن تشكيل و تنفيذ السياسات الموجهة من قبل لجن</w:t>
      </w:r>
      <w:r w:rsidR="00A027C1" w:rsidRPr="009D602A">
        <w:rPr>
          <w:rFonts w:ascii="Simplified Arabic" w:hAnsi="Simplified Arabic" w:cs="Arabic Transparent"/>
          <w:color w:val="000000" w:themeColor="text1"/>
          <w:sz w:val="28"/>
          <w:szCs w:val="28"/>
          <w:rtl/>
          <w:lang w:bidi="ar-DZ"/>
        </w:rPr>
        <w:t>ة ت</w:t>
      </w:r>
      <w:r w:rsidR="00A027C1" w:rsidRPr="009D602A">
        <w:rPr>
          <w:rFonts w:ascii="Simplified Arabic" w:hAnsi="Simplified Arabic" w:cs="Arabic Transparent"/>
          <w:color w:val="000000" w:themeColor="text1"/>
          <w:sz w:val="28"/>
          <w:szCs w:val="28"/>
          <w:rtl/>
        </w:rPr>
        <w:t>ابعة للـ</w:t>
      </w:r>
      <w:r w:rsidR="00A027C1" w:rsidRPr="009D602A">
        <w:rPr>
          <w:rFonts w:ascii="Simplified Arabic" w:hAnsi="Simplified Arabic" w:cs="Arabic Transparent"/>
          <w:color w:val="000000" w:themeColor="text1"/>
          <w:sz w:val="28"/>
          <w:szCs w:val="28"/>
          <w:rtl/>
          <w:lang w:bidi="ar-DZ"/>
        </w:rPr>
        <w:t xml:space="preserve"> "</w:t>
      </w:r>
      <w:r w:rsidR="00A027C1" w:rsidRPr="000350EA">
        <w:rPr>
          <w:rFonts w:asciiTheme="majorBidi" w:hAnsiTheme="majorBidi" w:cstheme="majorBidi"/>
          <w:color w:val="000000" w:themeColor="text1"/>
          <w:sz w:val="24"/>
          <w:szCs w:val="24"/>
        </w:rPr>
        <w:t>ESCB</w:t>
      </w:r>
      <w:r w:rsidR="00A027C1" w:rsidRPr="009D602A">
        <w:rPr>
          <w:rFonts w:ascii="Simplified Arabic" w:hAnsi="Simplified Arabic" w:cs="Arabic Transparent"/>
          <w:color w:val="000000" w:themeColor="text1"/>
          <w:sz w:val="28"/>
          <w:szCs w:val="28"/>
          <w:rtl/>
        </w:rPr>
        <w:t xml:space="preserve"> " </w:t>
      </w:r>
    </w:p>
    <w:p w:rsidR="00A027C1" w:rsidRPr="009D602A" w:rsidRDefault="00A027C1" w:rsidP="00EC124B">
      <w:pPr>
        <w:spacing w:after="0" w:line="360" w:lineRule="auto"/>
        <w:ind w:left="45" w:right="45" w:firstLine="675"/>
        <w:jc w:val="both"/>
        <w:rPr>
          <w:rFonts w:ascii="Simplified Arabic" w:hAnsi="Simplified Arabic" w:cs="Arabic Transparent"/>
          <w:color w:val="000000" w:themeColor="text1"/>
          <w:sz w:val="28"/>
          <w:szCs w:val="28"/>
          <w:rtl/>
        </w:rPr>
      </w:pPr>
      <w:r w:rsidRPr="009D602A">
        <w:rPr>
          <w:rFonts w:ascii="Simplified Arabic" w:hAnsi="Simplified Arabic" w:cs="Arabic Transparent"/>
          <w:b/>
          <w:bCs/>
          <w:color w:val="000000" w:themeColor="text1"/>
          <w:sz w:val="28"/>
          <w:szCs w:val="28"/>
          <w:rtl/>
        </w:rPr>
        <w:t>3-1-3 اتفاقية ماستريخت والتدرج للوحدة النقدية :</w:t>
      </w:r>
      <w:r w:rsidR="009B44C2">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ولاستكمال الخطوات السابقة, عقدت الدول الأعضاء في الجماعة الاقتصادية الأوروبية مؤتمر قمة في فبراير</w:t>
      </w:r>
      <w:r w:rsidR="006C7D34">
        <w:rPr>
          <w:rFonts w:ascii="Simplified Arabic" w:hAnsi="Simplified Arabic" w:cs="Arabic Transparent" w:hint="cs"/>
          <w:color w:val="000000" w:themeColor="text1"/>
          <w:sz w:val="28"/>
          <w:szCs w:val="28"/>
          <w:rtl/>
        </w:rPr>
        <w:t xml:space="preserve"> عام</w:t>
      </w:r>
      <w:r w:rsidRPr="009D602A">
        <w:rPr>
          <w:rFonts w:ascii="Simplified Arabic" w:hAnsi="Simplified Arabic" w:cs="Arabic Transparent"/>
          <w:color w:val="000000" w:themeColor="text1"/>
          <w:sz w:val="28"/>
          <w:szCs w:val="28"/>
          <w:rtl/>
        </w:rPr>
        <w:t xml:space="preserve"> </w:t>
      </w:r>
      <w:r w:rsidR="00EC124B">
        <w:rPr>
          <w:rFonts w:ascii="Simplified Arabic" w:hAnsi="Simplified Arabic" w:cs="Arabic Transparent" w:hint="cs"/>
          <w:color w:val="000000" w:themeColor="text1"/>
          <w:sz w:val="28"/>
          <w:szCs w:val="28"/>
          <w:rtl/>
        </w:rPr>
        <w:t>1992م</w:t>
      </w:r>
      <w:r w:rsidRPr="009D602A">
        <w:rPr>
          <w:rFonts w:ascii="Simplified Arabic" w:hAnsi="Simplified Arabic" w:cs="Arabic Transparent"/>
          <w:color w:val="000000" w:themeColor="text1"/>
          <w:sz w:val="28"/>
          <w:szCs w:val="28"/>
          <w:rtl/>
        </w:rPr>
        <w:t xml:space="preserve"> في مدينة ماستريخت (هولندا ) لوضع التعديلات النهائية لمعاهدة روما ولتوقيع اتفاقية جديدة لإنشاء الاتحاد النقدي والاقتصاد الأوروبي .</w:t>
      </w:r>
    </w:p>
    <w:p w:rsidR="00A027C1" w:rsidRPr="009B44C2" w:rsidRDefault="00A027C1" w:rsidP="009B44C2">
      <w:pPr>
        <w:spacing w:after="0" w:line="360" w:lineRule="auto"/>
        <w:ind w:left="765" w:right="765"/>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 xml:space="preserve">أ- أهداف الاتفاقية : </w:t>
      </w:r>
      <w:r w:rsidR="009B44C2">
        <w:rPr>
          <w:rFonts w:ascii="Simplified Arabic" w:hAnsi="Simplified Arabic" w:cs="Arabic Transparent" w:hint="cs"/>
          <w:b/>
          <w:bCs/>
          <w:color w:val="000000" w:themeColor="text1"/>
          <w:sz w:val="28"/>
          <w:szCs w:val="28"/>
          <w:rtl/>
        </w:rPr>
        <w:t xml:space="preserve"> </w:t>
      </w:r>
      <w:r w:rsidRPr="009D602A">
        <w:rPr>
          <w:rFonts w:ascii="Simplified Arabic" w:hAnsi="Simplified Arabic" w:cs="Arabic Transparent"/>
          <w:color w:val="000000" w:themeColor="text1"/>
          <w:sz w:val="28"/>
          <w:szCs w:val="28"/>
          <w:rtl/>
        </w:rPr>
        <w:t>وتشمل ما</w:t>
      </w:r>
      <w:r w:rsidR="009B44C2">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يلي</w:t>
      </w:r>
      <w:r w:rsidR="009B44C2" w:rsidRPr="009B44C2">
        <w:rPr>
          <w:rFonts w:ascii="Simplified Arabic" w:hAnsi="Simplified Arabic" w:cs="Arabic Transparent" w:hint="cs"/>
          <w:color w:val="000000" w:themeColor="text1"/>
          <w:sz w:val="28"/>
          <w:szCs w:val="28"/>
          <w:vertAlign w:val="superscript"/>
          <w:rtl/>
        </w:rPr>
        <w:t>(</w:t>
      </w:r>
      <w:r w:rsidR="009B44C2" w:rsidRPr="009B44C2">
        <w:rPr>
          <w:rStyle w:val="FootnoteReference"/>
          <w:rFonts w:ascii="Simplified Arabic" w:hAnsi="Simplified Arabic" w:cs="Arabic Transparent"/>
          <w:color w:val="000000" w:themeColor="text1"/>
          <w:sz w:val="28"/>
          <w:szCs w:val="28"/>
          <w:rtl/>
        </w:rPr>
        <w:footnoteReference w:id="11"/>
      </w:r>
      <w:r w:rsidR="009B44C2" w:rsidRPr="009B44C2">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9D602A" w:rsidRDefault="00A027C1" w:rsidP="009B44C2">
      <w:pPr>
        <w:pStyle w:val="ListParagraph"/>
        <w:numPr>
          <w:ilvl w:val="0"/>
          <w:numId w:val="11"/>
        </w:numPr>
        <w:bidi/>
        <w:spacing w:line="360" w:lineRule="auto"/>
        <w:ind w:right="45"/>
        <w:jc w:val="both"/>
        <w:rPr>
          <w:rFonts w:ascii="Simplified Arabic" w:hAnsi="Simplified Arabic" w:cs="Arabic Transparent"/>
          <w:color w:val="000000" w:themeColor="text1"/>
          <w:sz w:val="28"/>
          <w:szCs w:val="28"/>
        </w:rPr>
      </w:pPr>
      <w:r w:rsidRPr="009D602A">
        <w:rPr>
          <w:rFonts w:ascii="Simplified Arabic" w:hAnsi="Simplified Arabic" w:cs="Arabic Transparent"/>
          <w:color w:val="000000" w:themeColor="text1"/>
          <w:sz w:val="28"/>
          <w:szCs w:val="28"/>
          <w:rtl/>
        </w:rPr>
        <w:t>الهدف الأساسي للإتفاقي</w:t>
      </w:r>
      <w:r w:rsidR="009B44C2">
        <w:rPr>
          <w:rFonts w:ascii="Simplified Arabic" w:hAnsi="Simplified Arabic" w:cs="Arabic Transparent" w:hint="cs"/>
          <w:color w:val="000000" w:themeColor="text1"/>
          <w:sz w:val="28"/>
          <w:szCs w:val="28"/>
          <w:rtl/>
        </w:rPr>
        <w:t>ة</w:t>
      </w:r>
      <w:r w:rsidRPr="009D602A">
        <w:rPr>
          <w:rFonts w:ascii="Simplified Arabic" w:hAnsi="Simplified Arabic" w:cs="Arabic Transparent"/>
          <w:color w:val="000000" w:themeColor="text1"/>
          <w:sz w:val="28"/>
          <w:szCs w:val="28"/>
          <w:rtl/>
        </w:rPr>
        <w:t xml:space="preserve"> هو إنشاء سوق مشتركة واتحاد اقتصادي نقدي وذلك عن طريق توحيد السياسات والأنشطة من أجل تدعيم النمو الاقتصادي مع توسيع نطاق العمالة والحماية الاجتماعية وتتضمن الاتفاقية تنظيم كافة نواحي الحياة تشريعيا</w:t>
      </w:r>
      <w:r w:rsidR="009B44C2">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واجتماعيا .</w:t>
      </w:r>
    </w:p>
    <w:p w:rsidR="009B44C2" w:rsidRDefault="00A027C1" w:rsidP="009B44C2">
      <w:pPr>
        <w:pStyle w:val="ListParagraph"/>
        <w:numPr>
          <w:ilvl w:val="0"/>
          <w:numId w:val="11"/>
        </w:numPr>
        <w:bidi/>
        <w:spacing w:line="360" w:lineRule="auto"/>
        <w:ind w:right="45"/>
        <w:jc w:val="both"/>
        <w:rPr>
          <w:rFonts w:ascii="Simplified Arabic" w:hAnsi="Simplified Arabic" w:cs="Arabic Transparent"/>
          <w:color w:val="000000" w:themeColor="text1"/>
          <w:sz w:val="28"/>
          <w:szCs w:val="28"/>
        </w:rPr>
      </w:pPr>
      <w:r w:rsidRPr="009D602A">
        <w:rPr>
          <w:rFonts w:ascii="Simplified Arabic" w:hAnsi="Simplified Arabic" w:cs="Arabic Transparent"/>
          <w:color w:val="000000" w:themeColor="text1"/>
          <w:sz w:val="28"/>
          <w:szCs w:val="28"/>
          <w:rtl/>
        </w:rPr>
        <w:t xml:space="preserve">أما </w:t>
      </w:r>
      <w:r w:rsidR="009B44C2" w:rsidRPr="009D602A">
        <w:rPr>
          <w:rFonts w:ascii="Simplified Arabic" w:hAnsi="Simplified Arabic" w:cs="Arabic Transparent" w:hint="cs"/>
          <w:color w:val="000000" w:themeColor="text1"/>
          <w:sz w:val="28"/>
          <w:szCs w:val="28"/>
          <w:rtl/>
        </w:rPr>
        <w:t>بالنسبة</w:t>
      </w:r>
      <w:r w:rsidRPr="009D602A">
        <w:rPr>
          <w:rFonts w:ascii="Simplified Arabic" w:hAnsi="Simplified Arabic" w:cs="Arabic Transparent"/>
          <w:color w:val="000000" w:themeColor="text1"/>
          <w:sz w:val="28"/>
          <w:szCs w:val="28"/>
          <w:rtl/>
        </w:rPr>
        <w:t xml:space="preserve"> للسياسة النقدية فإن هدف نظام البنوك المركزية الأوروبية هو العمل على استقرار الأسعار وتدعيم السياسة الاقتصادية لدول </w:t>
      </w:r>
      <w:r w:rsidR="009B44C2" w:rsidRPr="009D602A">
        <w:rPr>
          <w:rFonts w:ascii="Simplified Arabic" w:hAnsi="Simplified Arabic" w:cs="Arabic Transparent" w:hint="cs"/>
          <w:color w:val="000000" w:themeColor="text1"/>
          <w:sz w:val="28"/>
          <w:szCs w:val="28"/>
          <w:rtl/>
        </w:rPr>
        <w:t>المجموعة</w:t>
      </w:r>
      <w:r w:rsidR="009B44C2">
        <w:rPr>
          <w:rFonts w:ascii="Simplified Arabic" w:hAnsi="Simplified Arabic" w:cs="Arabic Transparent" w:hint="cs"/>
          <w:color w:val="000000" w:themeColor="text1"/>
          <w:sz w:val="28"/>
          <w:szCs w:val="28"/>
          <w:rtl/>
        </w:rPr>
        <w:t>،</w:t>
      </w:r>
      <w:r w:rsidRPr="009D602A">
        <w:rPr>
          <w:rFonts w:ascii="Simplified Arabic" w:hAnsi="Simplified Arabic" w:cs="Arabic Transparent"/>
          <w:color w:val="000000" w:themeColor="text1"/>
          <w:sz w:val="28"/>
          <w:szCs w:val="28"/>
          <w:rtl/>
        </w:rPr>
        <w:t xml:space="preserve"> ومنحته الاتفاقية لذلك الاستقلالية الكاملة عن السلطات الوطنية الأوروبية .</w:t>
      </w:r>
    </w:p>
    <w:p w:rsidR="00A027C1" w:rsidRPr="009B44C2" w:rsidRDefault="00A027C1" w:rsidP="009B44C2">
      <w:pPr>
        <w:pStyle w:val="ListParagraph"/>
        <w:numPr>
          <w:ilvl w:val="0"/>
          <w:numId w:val="11"/>
        </w:numPr>
        <w:bidi/>
        <w:spacing w:line="360" w:lineRule="auto"/>
        <w:ind w:right="45"/>
        <w:jc w:val="both"/>
        <w:rPr>
          <w:rStyle w:val="FootnoteReference"/>
          <w:rFonts w:ascii="Simplified Arabic" w:hAnsi="Simplified Arabic" w:cs="Arabic Transparent"/>
          <w:color w:val="000000" w:themeColor="text1"/>
          <w:sz w:val="28"/>
          <w:szCs w:val="28"/>
          <w:vertAlign w:val="baseline"/>
        </w:rPr>
      </w:pPr>
      <w:r w:rsidRPr="009B44C2">
        <w:rPr>
          <w:rFonts w:ascii="Simplified Arabic" w:hAnsi="Simplified Arabic" w:cs="Arabic Transparent"/>
          <w:color w:val="000000" w:themeColor="text1"/>
          <w:sz w:val="28"/>
          <w:szCs w:val="28"/>
          <w:rtl/>
        </w:rPr>
        <w:t>وفيما يتعلق بالسياسة المالية تهدف اتفاقية ماستريخت إلى تامين التنسيق الجيد بين السياسات المالية لحكومات الدول الأعضاء للمساعدة على إيجاد مزيج مناسب بين سياساتها الاقتصادية</w:t>
      </w:r>
      <w:r w:rsidR="009B44C2" w:rsidRPr="009B44C2">
        <w:rPr>
          <w:rFonts w:ascii="Simplified Arabic" w:hAnsi="Simplified Arabic" w:cs="Arabic Transparent" w:hint="cs"/>
          <w:color w:val="000000" w:themeColor="text1"/>
          <w:sz w:val="28"/>
          <w:szCs w:val="28"/>
          <w:vertAlign w:val="superscript"/>
          <w:rtl/>
        </w:rPr>
        <w:t>(</w:t>
      </w:r>
      <w:r w:rsidR="009B44C2" w:rsidRPr="009B44C2">
        <w:rPr>
          <w:rStyle w:val="FootnoteReference"/>
          <w:rFonts w:ascii="Simplified Arabic" w:hAnsi="Simplified Arabic" w:cs="Arabic Transparent"/>
          <w:color w:val="000000" w:themeColor="text1"/>
          <w:sz w:val="28"/>
          <w:szCs w:val="28"/>
          <w:rtl/>
        </w:rPr>
        <w:footnoteReference w:id="12"/>
      </w:r>
      <w:r w:rsidR="009B44C2" w:rsidRPr="009B44C2">
        <w:rPr>
          <w:rFonts w:ascii="Simplified Arabic" w:hAnsi="Simplified Arabic" w:cs="Arabic Transparent" w:hint="cs"/>
          <w:color w:val="000000" w:themeColor="text1"/>
          <w:sz w:val="28"/>
          <w:szCs w:val="28"/>
          <w:vertAlign w:val="superscript"/>
          <w:rtl/>
        </w:rPr>
        <w:t>)</w:t>
      </w:r>
      <w:r w:rsidRPr="009B44C2">
        <w:rPr>
          <w:rFonts w:ascii="Simplified Arabic" w:hAnsi="Simplified Arabic" w:cs="Arabic Transparent"/>
          <w:color w:val="000000" w:themeColor="text1"/>
          <w:sz w:val="28"/>
          <w:szCs w:val="28"/>
          <w:rtl/>
        </w:rPr>
        <w:t xml:space="preserve"> </w:t>
      </w:r>
      <w:r w:rsidR="009B44C2" w:rsidRPr="009B44C2">
        <w:rPr>
          <w:rFonts w:ascii="Simplified Arabic" w:hAnsi="Simplified Arabic" w:cs="Arabic Transparent" w:hint="cs"/>
          <w:color w:val="000000" w:themeColor="text1"/>
          <w:sz w:val="28"/>
          <w:szCs w:val="28"/>
          <w:rtl/>
        </w:rPr>
        <w:t>.</w:t>
      </w:r>
    </w:p>
    <w:p w:rsidR="00A027C1" w:rsidRPr="000350EA" w:rsidRDefault="00A027C1" w:rsidP="00EC124B">
      <w:pPr>
        <w:spacing w:after="0" w:line="360" w:lineRule="auto"/>
        <w:ind w:firstLine="405"/>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ب- مراحل الوحدة النقدية:</w:t>
      </w:r>
      <w:r w:rsidRPr="009D602A">
        <w:rPr>
          <w:rFonts w:ascii="Simplified Arabic" w:hAnsi="Simplified Arabic" w:cs="Arabic Transparent"/>
          <w:color w:val="000000" w:themeColor="text1"/>
          <w:sz w:val="28"/>
          <w:szCs w:val="28"/>
          <w:rtl/>
          <w:lang w:bidi="ar-DZ"/>
        </w:rPr>
        <w:t>أهم النتائج التي توصلت إليها المجموعة قبل معاهدة ماستريخت تحديد مراحل التكامل النقدي</w:t>
      </w:r>
      <w:r w:rsidRPr="000350EA">
        <w:rPr>
          <w:rFonts w:asciiTheme="majorBidi" w:hAnsiTheme="majorBidi" w:cstheme="majorBidi"/>
          <w:color w:val="000000" w:themeColor="text1"/>
          <w:sz w:val="24"/>
          <w:szCs w:val="24"/>
        </w:rPr>
        <w:t xml:space="preserve"> EUM )</w:t>
      </w:r>
      <w:r w:rsidRPr="000350EA">
        <w:rPr>
          <w:rFonts w:asciiTheme="majorBidi" w:hAnsiTheme="majorBidi" w:cstheme="majorBidi"/>
          <w:color w:val="000000" w:themeColor="text1"/>
          <w:sz w:val="24"/>
          <w:szCs w:val="24"/>
          <w:rtl/>
        </w:rPr>
        <w:t xml:space="preserve"> ) </w:t>
      </w:r>
      <w:r w:rsidRPr="009D602A">
        <w:rPr>
          <w:rFonts w:ascii="Simplified Arabic" w:hAnsi="Simplified Arabic" w:cs="Arabic Transparent"/>
          <w:color w:val="000000" w:themeColor="text1"/>
          <w:sz w:val="28"/>
          <w:szCs w:val="28"/>
          <w:rtl/>
        </w:rPr>
        <w:t>في أبريل</w:t>
      </w:r>
      <w:r w:rsidR="006C7D34">
        <w:rPr>
          <w:rFonts w:ascii="Simplified Arabic" w:hAnsi="Simplified Arabic" w:cs="Arabic Transparent" w:hint="cs"/>
          <w:color w:val="000000" w:themeColor="text1"/>
          <w:sz w:val="28"/>
          <w:szCs w:val="28"/>
          <w:rtl/>
        </w:rPr>
        <w:t xml:space="preserve"> عام</w:t>
      </w:r>
      <w:r w:rsidRPr="009D602A">
        <w:rPr>
          <w:rFonts w:ascii="Simplified Arabic" w:hAnsi="Simplified Arabic" w:cs="Arabic Transparent"/>
          <w:color w:val="000000" w:themeColor="text1"/>
          <w:sz w:val="28"/>
          <w:szCs w:val="28"/>
          <w:rtl/>
        </w:rPr>
        <w:t xml:space="preserve"> </w:t>
      </w:r>
      <w:r w:rsidR="00EC124B">
        <w:rPr>
          <w:rFonts w:ascii="Simplified Arabic" w:hAnsi="Simplified Arabic" w:cs="Arabic Transparent" w:hint="cs"/>
          <w:color w:val="000000" w:themeColor="text1"/>
          <w:sz w:val="28"/>
          <w:szCs w:val="28"/>
          <w:rtl/>
          <w:lang w:bidi="ar-DZ"/>
        </w:rPr>
        <w:t xml:space="preserve">1989م </w:t>
      </w:r>
      <w:r w:rsidRPr="009D602A">
        <w:rPr>
          <w:rFonts w:ascii="Simplified Arabic" w:hAnsi="Simplified Arabic" w:cs="Arabic Transparent"/>
          <w:color w:val="000000" w:themeColor="text1"/>
          <w:sz w:val="28"/>
          <w:szCs w:val="28"/>
          <w:rtl/>
        </w:rPr>
        <w:t>وحددت ثلاث مراحل للتوصل إلى الوحدة النقدية , وهي</w:t>
      </w:r>
      <w:r w:rsidR="009B44C2" w:rsidRPr="009B44C2">
        <w:rPr>
          <w:rFonts w:ascii="Simplified Arabic" w:hAnsi="Simplified Arabic" w:cs="Arabic Transparent" w:hint="cs"/>
          <w:color w:val="000000" w:themeColor="text1"/>
          <w:sz w:val="28"/>
          <w:szCs w:val="28"/>
          <w:vertAlign w:val="superscript"/>
          <w:rtl/>
        </w:rPr>
        <w:t>(</w:t>
      </w:r>
      <w:r w:rsidR="009B44C2" w:rsidRPr="009B44C2">
        <w:rPr>
          <w:rStyle w:val="FootnoteReference"/>
          <w:rFonts w:ascii="Simplified Arabic" w:hAnsi="Simplified Arabic" w:cs="Arabic Transparent"/>
          <w:color w:val="000000" w:themeColor="text1"/>
          <w:sz w:val="28"/>
          <w:szCs w:val="28"/>
          <w:rtl/>
        </w:rPr>
        <w:footnoteReference w:id="13"/>
      </w:r>
      <w:r w:rsidR="009B44C2" w:rsidRPr="009B44C2">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9B44C2" w:rsidRDefault="00A027C1" w:rsidP="00EC124B">
      <w:pPr>
        <w:pStyle w:val="ListParagraph"/>
        <w:numPr>
          <w:ilvl w:val="0"/>
          <w:numId w:val="13"/>
        </w:numPr>
        <w:bidi/>
        <w:spacing w:line="360" w:lineRule="auto"/>
        <w:jc w:val="both"/>
        <w:rPr>
          <w:rFonts w:ascii="Simplified Arabic" w:hAnsi="Simplified Arabic" w:cs="Arabic Transparent"/>
          <w:b/>
          <w:bCs/>
          <w:color w:val="000000" w:themeColor="text1"/>
          <w:sz w:val="28"/>
          <w:szCs w:val="28"/>
          <w:rtl/>
        </w:rPr>
      </w:pPr>
      <w:r w:rsidRPr="009B44C2">
        <w:rPr>
          <w:rFonts w:ascii="Simplified Arabic" w:hAnsi="Simplified Arabic" w:cs="Arabic Transparent"/>
          <w:b/>
          <w:bCs/>
          <w:color w:val="000000" w:themeColor="text1"/>
          <w:sz w:val="28"/>
          <w:szCs w:val="28"/>
          <w:rtl/>
          <w:lang w:bidi="ar-DZ"/>
        </w:rPr>
        <w:t xml:space="preserve">المرحلة الأولى: </w:t>
      </w:r>
      <w:r w:rsidRPr="009B44C2">
        <w:rPr>
          <w:rFonts w:ascii="Simplified Arabic" w:hAnsi="Simplified Arabic" w:cs="Arabic Transparent"/>
          <w:color w:val="000000" w:themeColor="text1"/>
          <w:sz w:val="28"/>
          <w:szCs w:val="28"/>
          <w:rtl/>
          <w:lang w:bidi="ar-DZ"/>
        </w:rPr>
        <w:t xml:space="preserve">تبدأ في يوليو </w:t>
      </w:r>
      <w:r w:rsidR="00EC124B">
        <w:rPr>
          <w:rFonts w:ascii="Simplified Arabic" w:hAnsi="Simplified Arabic" w:cs="Arabic Transparent" w:hint="cs"/>
          <w:color w:val="000000" w:themeColor="text1"/>
          <w:sz w:val="28"/>
          <w:szCs w:val="28"/>
          <w:rtl/>
          <w:lang w:bidi="ar-DZ"/>
        </w:rPr>
        <w:t>1990م</w:t>
      </w:r>
      <w:r w:rsidRPr="009B44C2">
        <w:rPr>
          <w:rFonts w:ascii="Simplified Arabic" w:hAnsi="Simplified Arabic" w:cs="Arabic Transparent"/>
          <w:color w:val="000000" w:themeColor="text1"/>
          <w:sz w:val="28"/>
          <w:szCs w:val="28"/>
          <w:rtl/>
          <w:lang w:bidi="ar-DZ"/>
        </w:rPr>
        <w:t>، و تتضمن تكملة التعاون و التنسيق الاقتصادي للتوصل إلى السوق المشتركة بنهاية عام 1992</w:t>
      </w:r>
      <w:r w:rsidR="00441389">
        <w:rPr>
          <w:rFonts w:ascii="Simplified Arabic" w:hAnsi="Simplified Arabic" w:cs="Arabic Transparent" w:hint="cs"/>
          <w:color w:val="000000" w:themeColor="text1"/>
          <w:sz w:val="28"/>
          <w:szCs w:val="28"/>
          <w:rtl/>
          <w:lang w:bidi="ar-DZ"/>
        </w:rPr>
        <w:t>م</w:t>
      </w:r>
      <w:r w:rsidRPr="009B44C2">
        <w:rPr>
          <w:rFonts w:ascii="Simplified Arabic" w:hAnsi="Simplified Arabic" w:cs="Arabic Transparent"/>
          <w:color w:val="000000" w:themeColor="text1"/>
          <w:sz w:val="28"/>
          <w:szCs w:val="28"/>
          <w:rtl/>
          <w:lang w:bidi="ar-DZ"/>
        </w:rPr>
        <w:t>، و المشاركة الكاملة لجميع عملات دول المجموعة في النطاق  الضيق لآلية سعر الصرف.</w:t>
      </w:r>
    </w:p>
    <w:p w:rsidR="00A027C1" w:rsidRPr="009B44C2" w:rsidRDefault="00A027C1" w:rsidP="00EC124B">
      <w:pPr>
        <w:pStyle w:val="ListParagraph"/>
        <w:numPr>
          <w:ilvl w:val="0"/>
          <w:numId w:val="13"/>
        </w:numPr>
        <w:bidi/>
        <w:spacing w:line="360" w:lineRule="auto"/>
        <w:jc w:val="both"/>
        <w:rPr>
          <w:rFonts w:ascii="Simplified Arabic" w:hAnsi="Simplified Arabic" w:cs="Arabic Transparent"/>
          <w:b/>
          <w:bCs/>
          <w:color w:val="000000" w:themeColor="text1"/>
          <w:sz w:val="28"/>
          <w:szCs w:val="28"/>
          <w:rtl/>
        </w:rPr>
      </w:pPr>
      <w:r w:rsidRPr="009B44C2">
        <w:rPr>
          <w:rFonts w:ascii="Simplified Arabic" w:hAnsi="Simplified Arabic" w:cs="Arabic Transparent"/>
          <w:b/>
          <w:bCs/>
          <w:color w:val="000000" w:themeColor="text1"/>
          <w:sz w:val="28"/>
          <w:szCs w:val="28"/>
          <w:rtl/>
          <w:lang w:bidi="ar-DZ"/>
        </w:rPr>
        <w:lastRenderedPageBreak/>
        <w:t>المرحلة الثانية:</w:t>
      </w:r>
      <w:r w:rsidRPr="009B44C2">
        <w:rPr>
          <w:rFonts w:ascii="Simplified Arabic" w:hAnsi="Simplified Arabic" w:cs="Arabic Transparent"/>
          <w:color w:val="000000" w:themeColor="text1"/>
          <w:sz w:val="28"/>
          <w:szCs w:val="28"/>
          <w:rtl/>
          <w:lang w:bidi="ar-DZ"/>
        </w:rPr>
        <w:t xml:space="preserve"> تبدأ في عام </w:t>
      </w:r>
      <w:r w:rsidR="00EC124B">
        <w:rPr>
          <w:rFonts w:ascii="Simplified Arabic" w:hAnsi="Simplified Arabic" w:cs="Arabic Transparent" w:hint="cs"/>
          <w:color w:val="000000" w:themeColor="text1"/>
          <w:sz w:val="28"/>
          <w:szCs w:val="28"/>
          <w:rtl/>
          <w:lang w:bidi="ar-DZ"/>
        </w:rPr>
        <w:t>1994م</w:t>
      </w:r>
      <w:r w:rsidRPr="009B44C2">
        <w:rPr>
          <w:rFonts w:ascii="Simplified Arabic" w:hAnsi="Simplified Arabic" w:cs="Arabic Transparent"/>
          <w:color w:val="000000" w:themeColor="text1"/>
          <w:sz w:val="28"/>
          <w:szCs w:val="28"/>
          <w:rtl/>
          <w:lang w:bidi="ar-DZ"/>
        </w:rPr>
        <w:t xml:space="preserve">، و يتم فيها إنشاء أو تكوين نظام البنوك المركزية الأوروبية </w:t>
      </w:r>
      <w:r w:rsidRPr="009B44C2">
        <w:rPr>
          <w:rFonts w:asciiTheme="majorBidi" w:hAnsiTheme="majorBidi" w:cstheme="majorBidi"/>
          <w:color w:val="000000" w:themeColor="text1"/>
        </w:rPr>
        <w:t>(ESCB)</w:t>
      </w:r>
      <w:r w:rsidRPr="009B44C2">
        <w:rPr>
          <w:rFonts w:ascii="Simplified Arabic" w:hAnsi="Simplified Arabic" w:cs="Arabic Transparent"/>
          <w:color w:val="000000" w:themeColor="text1"/>
          <w:sz w:val="28"/>
          <w:szCs w:val="28"/>
          <w:rtl/>
          <w:lang w:bidi="ar-DZ"/>
        </w:rPr>
        <w:t xml:space="preserve"> التي سيتم فيها التحول من مجرد التنسيق بين السياسات النقدية المستقلة لكل دولة من دول المجموعة إلى إيجاد صيغة لتطبيق سياسة نقدية موحدة، وكذلك الاستمرار في العمل على تقليص هوامش تحرك أسعار الصرف بين عملات دول المجموعة، وتتبع دول المجموعة سياسات اقتصادية تهدف إلى تحقيق التقارب بين معدلات الأداء الاقتصادي، و خصوصاً فيما يتعلق بالمؤشرات الأربعة و هي: </w:t>
      </w:r>
      <w:r w:rsidR="009B44C2">
        <w:rPr>
          <w:rFonts w:ascii="Simplified Arabic" w:hAnsi="Simplified Arabic" w:cs="Arabic Transparent" w:hint="cs"/>
          <w:color w:val="000000" w:themeColor="text1"/>
          <w:sz w:val="28"/>
          <w:szCs w:val="28"/>
          <w:rtl/>
          <w:lang w:bidi="ar-DZ"/>
        </w:rPr>
        <w:t xml:space="preserve"> </w:t>
      </w:r>
      <w:r w:rsidRPr="009B44C2">
        <w:rPr>
          <w:rFonts w:ascii="Simplified Arabic" w:hAnsi="Simplified Arabic" w:cs="Arabic Transparent"/>
          <w:color w:val="000000" w:themeColor="text1"/>
          <w:sz w:val="28"/>
          <w:szCs w:val="28"/>
          <w:rtl/>
          <w:lang w:bidi="ar-DZ"/>
        </w:rPr>
        <w:t>معدل التضخم، نسبة عجز الموازنة العامة إلى الناتج المحلي الإجمالي، نسبة الدين الحكومي إلى الناتج المحلي الإجمالي و أسعار الفائدة طويلة الأجل.</w:t>
      </w:r>
    </w:p>
    <w:p w:rsidR="00A027C1" w:rsidRPr="009B44C2" w:rsidRDefault="00A027C1" w:rsidP="00EC124B">
      <w:pPr>
        <w:pStyle w:val="ListParagraph"/>
        <w:numPr>
          <w:ilvl w:val="0"/>
          <w:numId w:val="13"/>
        </w:numPr>
        <w:bidi/>
        <w:spacing w:line="360" w:lineRule="auto"/>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lang w:bidi="ar-DZ"/>
        </w:rPr>
        <w:t xml:space="preserve">المرحلة الثالثة: </w:t>
      </w:r>
      <w:r w:rsidRPr="009B44C2">
        <w:rPr>
          <w:rFonts w:ascii="Simplified Arabic" w:hAnsi="Simplified Arabic" w:cs="Arabic Transparent"/>
          <w:color w:val="000000" w:themeColor="text1"/>
          <w:sz w:val="28"/>
          <w:szCs w:val="28"/>
          <w:rtl/>
          <w:lang w:bidi="ar-DZ"/>
        </w:rPr>
        <w:t>خطط لهذه المرحلة أن تتم في فترة تتراوح ما بين</w:t>
      </w:r>
      <w:r w:rsidR="006C7D34">
        <w:rPr>
          <w:rFonts w:ascii="Simplified Arabic" w:hAnsi="Simplified Arabic" w:cs="Arabic Transparent" w:hint="cs"/>
          <w:color w:val="000000" w:themeColor="text1"/>
          <w:sz w:val="28"/>
          <w:szCs w:val="28"/>
          <w:rtl/>
          <w:lang w:bidi="ar-DZ"/>
        </w:rPr>
        <w:t xml:space="preserve"> عام</w:t>
      </w:r>
      <w:r w:rsidRPr="009B44C2">
        <w:rPr>
          <w:rFonts w:ascii="Simplified Arabic" w:hAnsi="Simplified Arabic" w:cs="Arabic Transparent"/>
          <w:color w:val="000000" w:themeColor="text1"/>
          <w:sz w:val="28"/>
          <w:szCs w:val="28"/>
          <w:rtl/>
          <w:lang w:bidi="ar-DZ"/>
        </w:rPr>
        <w:t xml:space="preserve"> </w:t>
      </w:r>
      <w:r w:rsidR="00EC124B">
        <w:rPr>
          <w:rFonts w:ascii="Simplified Arabic" w:hAnsi="Simplified Arabic" w:cs="Arabic Transparent" w:hint="cs"/>
          <w:color w:val="000000" w:themeColor="text1"/>
          <w:sz w:val="28"/>
          <w:szCs w:val="28"/>
          <w:rtl/>
          <w:lang w:bidi="ar-DZ"/>
        </w:rPr>
        <w:t>1998م</w:t>
      </w:r>
      <w:r w:rsidRPr="009B44C2">
        <w:rPr>
          <w:rFonts w:ascii="Simplified Arabic" w:hAnsi="Simplified Arabic" w:cs="Arabic Transparent"/>
          <w:color w:val="000000" w:themeColor="text1"/>
          <w:sz w:val="28"/>
          <w:szCs w:val="28"/>
          <w:rtl/>
          <w:lang w:bidi="ar-DZ"/>
        </w:rPr>
        <w:t xml:space="preserve"> و بداية</w:t>
      </w:r>
      <w:r w:rsidR="006C7D34">
        <w:rPr>
          <w:rFonts w:ascii="Simplified Arabic" w:hAnsi="Simplified Arabic" w:cs="Arabic Transparent" w:hint="cs"/>
          <w:color w:val="000000" w:themeColor="text1"/>
          <w:sz w:val="28"/>
          <w:szCs w:val="28"/>
          <w:rtl/>
          <w:lang w:bidi="ar-DZ"/>
        </w:rPr>
        <w:t xml:space="preserve"> عام</w:t>
      </w:r>
      <w:r w:rsidRPr="009B44C2">
        <w:rPr>
          <w:rFonts w:ascii="Simplified Arabic" w:hAnsi="Simplified Arabic" w:cs="Arabic Transparent"/>
          <w:color w:val="000000" w:themeColor="text1"/>
          <w:sz w:val="28"/>
          <w:szCs w:val="28"/>
          <w:rtl/>
          <w:lang w:bidi="ar-DZ"/>
        </w:rPr>
        <w:t xml:space="preserve"> </w:t>
      </w:r>
      <w:r w:rsidR="00EC124B">
        <w:rPr>
          <w:rFonts w:ascii="Simplified Arabic" w:hAnsi="Simplified Arabic" w:cs="Arabic Transparent" w:hint="cs"/>
          <w:color w:val="000000" w:themeColor="text1"/>
          <w:sz w:val="28"/>
          <w:szCs w:val="28"/>
          <w:rtl/>
          <w:lang w:bidi="ar-DZ"/>
        </w:rPr>
        <w:t>1999م</w:t>
      </w:r>
      <w:r w:rsidRPr="009B44C2">
        <w:rPr>
          <w:rFonts w:ascii="Simplified Arabic" w:hAnsi="Simplified Arabic" w:cs="Arabic Transparent"/>
          <w:color w:val="000000" w:themeColor="text1"/>
          <w:sz w:val="28"/>
          <w:szCs w:val="28"/>
          <w:rtl/>
          <w:lang w:bidi="ar-DZ"/>
        </w:rPr>
        <w:t xml:space="preserve"> يتم فيها تحديد أسعار صرف دول المجموعة بشكل نهائي غير قابل للتغير، على أن يتم التعامل بعد ذلك بعملة واحدة وهي (اليورو)،وقد احتفظت المملكة المتحد لنفسها بحق عدم الانضمام إلى هذه المرحلة (الوحدة النقدية الكاملة). </w:t>
      </w:r>
    </w:p>
    <w:p w:rsidR="00A027C1" w:rsidRPr="009D602A" w:rsidRDefault="00A027C1" w:rsidP="00EC124B">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lang w:bidi="ar-DZ"/>
        </w:rPr>
        <w:t>أما الفترة ما بين</w:t>
      </w:r>
      <w:r w:rsidR="006C7D34">
        <w:rPr>
          <w:rFonts w:ascii="Simplified Arabic" w:hAnsi="Simplified Arabic" w:cs="Arabic Transparent" w:hint="cs"/>
          <w:color w:val="000000" w:themeColor="text1"/>
          <w:sz w:val="28"/>
          <w:szCs w:val="28"/>
          <w:rtl/>
          <w:lang w:bidi="ar-DZ"/>
        </w:rPr>
        <w:t xml:space="preserve"> عام</w:t>
      </w:r>
      <w:r w:rsidRPr="009D602A">
        <w:rPr>
          <w:rFonts w:ascii="Simplified Arabic" w:hAnsi="Simplified Arabic" w:cs="Arabic Transparent"/>
          <w:color w:val="000000" w:themeColor="text1"/>
          <w:sz w:val="28"/>
          <w:szCs w:val="28"/>
          <w:rtl/>
          <w:lang w:bidi="ar-DZ"/>
        </w:rPr>
        <w:t xml:space="preserve"> </w:t>
      </w:r>
      <w:r w:rsidR="00EC124B">
        <w:rPr>
          <w:rFonts w:ascii="Simplified Arabic" w:hAnsi="Simplified Arabic" w:cs="Arabic Transparent" w:hint="cs"/>
          <w:color w:val="000000" w:themeColor="text1"/>
          <w:sz w:val="28"/>
          <w:szCs w:val="28"/>
          <w:rtl/>
          <w:lang w:bidi="ar-DZ"/>
        </w:rPr>
        <w:t>1999م</w:t>
      </w:r>
      <w:r w:rsidRPr="009D602A">
        <w:rPr>
          <w:rFonts w:ascii="Simplified Arabic" w:hAnsi="Simplified Arabic" w:cs="Arabic Transparent"/>
          <w:color w:val="000000" w:themeColor="text1"/>
          <w:sz w:val="28"/>
          <w:szCs w:val="28"/>
          <w:rtl/>
          <w:lang w:bidi="ar-DZ"/>
        </w:rPr>
        <w:t xml:space="preserve"> و</w:t>
      </w:r>
      <w:r w:rsidR="006C7D34">
        <w:rPr>
          <w:rFonts w:ascii="Simplified Arabic" w:hAnsi="Simplified Arabic" w:cs="Arabic Transparent" w:hint="cs"/>
          <w:color w:val="000000" w:themeColor="text1"/>
          <w:sz w:val="28"/>
          <w:szCs w:val="28"/>
          <w:rtl/>
          <w:lang w:bidi="ar-DZ"/>
        </w:rPr>
        <w:t>عام</w:t>
      </w:r>
      <w:r w:rsidRPr="009D602A">
        <w:rPr>
          <w:rFonts w:ascii="Simplified Arabic" w:hAnsi="Simplified Arabic" w:cs="Arabic Transparent"/>
          <w:color w:val="000000" w:themeColor="text1"/>
          <w:sz w:val="28"/>
          <w:szCs w:val="28"/>
          <w:rtl/>
          <w:lang w:bidi="ar-DZ"/>
        </w:rPr>
        <w:t xml:space="preserve"> </w:t>
      </w:r>
      <w:r w:rsidR="00EC124B">
        <w:rPr>
          <w:rFonts w:ascii="Simplified Arabic" w:hAnsi="Simplified Arabic" w:cs="Arabic Transparent" w:hint="cs"/>
          <w:color w:val="000000" w:themeColor="text1"/>
          <w:sz w:val="28"/>
          <w:szCs w:val="28"/>
          <w:rtl/>
          <w:lang w:bidi="ar-DZ"/>
        </w:rPr>
        <w:t>2002م</w:t>
      </w:r>
      <w:r w:rsidRPr="009D602A">
        <w:rPr>
          <w:rFonts w:ascii="Simplified Arabic" w:hAnsi="Simplified Arabic" w:cs="Arabic Transparent"/>
          <w:color w:val="000000" w:themeColor="text1"/>
          <w:sz w:val="28"/>
          <w:szCs w:val="28"/>
          <w:rtl/>
          <w:lang w:bidi="ar-DZ"/>
        </w:rPr>
        <w:t xml:space="preserve"> تكون فترة انتقالية يتم التعامل فيها بالعمله الجديده</w:t>
      </w:r>
      <w:r w:rsidRPr="009D602A">
        <w:rPr>
          <w:rFonts w:ascii="Simplified Arabic" w:hAnsi="Simplified Arabic" w:cs="Arabic Transparent"/>
          <w:color w:val="000000" w:themeColor="text1"/>
          <w:sz w:val="28"/>
          <w:szCs w:val="28"/>
          <w:rtl/>
        </w:rPr>
        <w:t xml:space="preserve"> </w:t>
      </w:r>
      <w:r w:rsidRPr="009B44C2">
        <w:rPr>
          <w:rFonts w:asciiTheme="majorBidi" w:eastAsia="Times New Roman" w:hAnsiTheme="majorBidi" w:cstheme="majorBidi"/>
          <w:color w:val="000000" w:themeColor="text1"/>
          <w:sz w:val="24"/>
          <w:szCs w:val="24"/>
        </w:rPr>
        <w:t>(EURO)</w:t>
      </w:r>
      <w:r w:rsidRPr="009D602A">
        <w:rPr>
          <w:rFonts w:ascii="Simplified Arabic" w:hAnsi="Simplified Arabic" w:cs="Arabic Transparent"/>
          <w:color w:val="000000" w:themeColor="text1"/>
          <w:sz w:val="28"/>
          <w:szCs w:val="28"/>
          <w:rtl/>
          <w:lang w:bidi="ar-DZ"/>
        </w:rPr>
        <w:t>، بجانب العملات الوطنية مع الانسحاب التدريجي لتلك العملات لصالح تعميم استخدام اليورو</w:t>
      </w:r>
      <w:r w:rsidR="009B44C2" w:rsidRPr="009B44C2">
        <w:rPr>
          <w:rFonts w:ascii="Simplified Arabic" w:hAnsi="Simplified Arabic" w:cs="Arabic Transparent" w:hint="cs"/>
          <w:color w:val="000000" w:themeColor="text1"/>
          <w:sz w:val="28"/>
          <w:szCs w:val="28"/>
          <w:vertAlign w:val="superscript"/>
          <w:rtl/>
        </w:rPr>
        <w:t>(</w:t>
      </w:r>
      <w:r w:rsidR="009B44C2" w:rsidRPr="009B44C2">
        <w:rPr>
          <w:rStyle w:val="FootnoteReference"/>
          <w:rFonts w:ascii="Simplified Arabic" w:hAnsi="Simplified Arabic" w:cs="Arabic Transparent"/>
          <w:color w:val="000000" w:themeColor="text1"/>
          <w:sz w:val="28"/>
          <w:szCs w:val="28"/>
          <w:rtl/>
        </w:rPr>
        <w:footnoteReference w:id="14"/>
      </w:r>
      <w:r w:rsidR="009B44C2" w:rsidRPr="009B44C2">
        <w:rPr>
          <w:rFonts w:ascii="Simplified Arabic" w:hAnsi="Simplified Arabic" w:cs="Arabic Transparent" w:hint="cs"/>
          <w:color w:val="000000" w:themeColor="text1"/>
          <w:sz w:val="28"/>
          <w:szCs w:val="28"/>
          <w:vertAlign w:val="superscript"/>
          <w:rtl/>
        </w:rPr>
        <w:t>)</w:t>
      </w:r>
      <w:r w:rsidRPr="009D602A">
        <w:rPr>
          <w:rStyle w:val="FootnoteReference"/>
          <w:rFonts w:ascii="Simplified Arabic" w:hAnsi="Simplified Arabic" w:cs="Arabic Transparent"/>
          <w:color w:val="000000" w:themeColor="text1"/>
          <w:sz w:val="28"/>
          <w:szCs w:val="28"/>
        </w:rPr>
        <w:t xml:space="preserve"> </w:t>
      </w:r>
    </w:p>
    <w:p w:rsidR="00A027C1" w:rsidRPr="009B44C2" w:rsidRDefault="00A027C1" w:rsidP="009B44C2">
      <w:pPr>
        <w:spacing w:after="0" w:line="360" w:lineRule="auto"/>
        <w:ind w:firstLine="405"/>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ج- شروط الانضمام للوحدة النقدية :</w:t>
      </w:r>
      <w:r w:rsidRPr="009D602A">
        <w:rPr>
          <w:rFonts w:ascii="Simplified Arabic" w:hAnsi="Simplified Arabic" w:cs="Arabic Transparent"/>
          <w:color w:val="000000" w:themeColor="text1"/>
          <w:sz w:val="28"/>
          <w:szCs w:val="28"/>
          <w:rtl/>
        </w:rPr>
        <w:t xml:space="preserve">حددت معاهدة ماستريخت معايير يجب احترامها من طرف الدول الراغبة في الانتقال </w:t>
      </w:r>
      <w:r w:rsidR="009B44C2" w:rsidRPr="009D602A">
        <w:rPr>
          <w:rFonts w:ascii="Simplified Arabic" w:hAnsi="Simplified Arabic" w:cs="Arabic Transparent" w:hint="cs"/>
          <w:color w:val="000000" w:themeColor="text1"/>
          <w:sz w:val="28"/>
          <w:szCs w:val="28"/>
          <w:rtl/>
        </w:rPr>
        <w:t>إلى</w:t>
      </w:r>
      <w:r w:rsidRPr="009D602A">
        <w:rPr>
          <w:rFonts w:ascii="Simplified Arabic" w:hAnsi="Simplified Arabic" w:cs="Arabic Transparent"/>
          <w:color w:val="000000" w:themeColor="text1"/>
          <w:sz w:val="28"/>
          <w:szCs w:val="28"/>
          <w:rtl/>
        </w:rPr>
        <w:t xml:space="preserve"> العملة الموحدة ,وتسمى هذه المعايير بمعايير التقارب وهي</w:t>
      </w:r>
      <w:r w:rsidR="009B44C2" w:rsidRPr="009B44C2">
        <w:rPr>
          <w:rFonts w:ascii="Simplified Arabic" w:hAnsi="Simplified Arabic" w:cs="Arabic Transparent" w:hint="cs"/>
          <w:color w:val="000000" w:themeColor="text1"/>
          <w:sz w:val="28"/>
          <w:szCs w:val="28"/>
          <w:vertAlign w:val="superscript"/>
          <w:rtl/>
        </w:rPr>
        <w:t>(</w:t>
      </w:r>
      <w:r w:rsidR="009B44C2" w:rsidRPr="009B44C2">
        <w:rPr>
          <w:rStyle w:val="FootnoteReference"/>
          <w:rFonts w:ascii="Simplified Arabic" w:hAnsi="Simplified Arabic" w:cs="Arabic Transparent"/>
          <w:color w:val="000000" w:themeColor="text1"/>
          <w:sz w:val="28"/>
          <w:szCs w:val="28"/>
          <w:rtl/>
        </w:rPr>
        <w:footnoteReference w:id="15"/>
      </w:r>
      <w:r w:rsidR="009B44C2" w:rsidRPr="009B44C2">
        <w:rPr>
          <w:rFonts w:ascii="Simplified Arabic" w:hAnsi="Simplified Arabic" w:cs="Arabic Transparent" w:hint="cs"/>
          <w:color w:val="000000" w:themeColor="text1"/>
          <w:sz w:val="28"/>
          <w:szCs w:val="28"/>
          <w:vertAlign w:val="superscript"/>
          <w:rtl/>
        </w:rPr>
        <w:t>)</w:t>
      </w:r>
      <w:r w:rsidR="009B44C2" w:rsidRPr="009D602A">
        <w:rPr>
          <w:rStyle w:val="FootnoteReference"/>
          <w:rFonts w:ascii="Simplified Arabic" w:hAnsi="Simplified Arabic" w:cs="Arabic Transparent"/>
          <w:color w:val="000000" w:themeColor="text1"/>
          <w:sz w:val="28"/>
          <w:szCs w:val="28"/>
        </w:rPr>
        <w:t xml:space="preserve"> </w:t>
      </w:r>
      <w:r w:rsidRPr="009D602A">
        <w:rPr>
          <w:rFonts w:ascii="Simplified Arabic" w:hAnsi="Simplified Arabic" w:cs="Arabic Transparent"/>
          <w:color w:val="000000" w:themeColor="text1"/>
          <w:sz w:val="28"/>
          <w:szCs w:val="28"/>
          <w:rtl/>
        </w:rPr>
        <w:t xml:space="preserve"> :</w:t>
      </w:r>
    </w:p>
    <w:p w:rsidR="00A027C1" w:rsidRPr="009B44C2" w:rsidRDefault="00A027C1" w:rsidP="009B44C2">
      <w:pPr>
        <w:pStyle w:val="ListParagraph"/>
        <w:numPr>
          <w:ilvl w:val="0"/>
          <w:numId w:val="8"/>
        </w:numPr>
        <w:bidi/>
        <w:spacing w:line="360" w:lineRule="auto"/>
        <w:ind w:right="45"/>
        <w:jc w:val="both"/>
        <w:rPr>
          <w:rFonts w:ascii="Simplified Arabic" w:hAnsi="Simplified Arabic" w:cs="Arabic Transparent"/>
          <w:color w:val="000000" w:themeColor="text1"/>
          <w:sz w:val="28"/>
          <w:szCs w:val="28"/>
          <w:rtl/>
        </w:rPr>
      </w:pPr>
      <w:r w:rsidRPr="009B44C2">
        <w:rPr>
          <w:rFonts w:ascii="Simplified Arabic" w:hAnsi="Simplified Arabic" w:cs="Arabic Transparent"/>
          <w:b/>
          <w:bCs/>
          <w:color w:val="000000" w:themeColor="text1"/>
          <w:sz w:val="28"/>
          <w:szCs w:val="28"/>
          <w:rtl/>
        </w:rPr>
        <w:t>استقرار أسعار الصرف</w:t>
      </w:r>
      <w:r w:rsidRPr="009D602A">
        <w:rPr>
          <w:rFonts w:ascii="Simplified Arabic" w:hAnsi="Simplified Arabic" w:cs="Arabic Transparent"/>
          <w:color w:val="000000" w:themeColor="text1"/>
          <w:sz w:val="28"/>
          <w:szCs w:val="28"/>
          <w:rtl/>
        </w:rPr>
        <w:t>:</w:t>
      </w:r>
      <w:r w:rsidR="009B44C2">
        <w:rPr>
          <w:rFonts w:ascii="Simplified Arabic" w:hAnsi="Simplified Arabic" w:cs="Arabic Transparent" w:hint="cs"/>
          <w:color w:val="000000" w:themeColor="text1"/>
          <w:sz w:val="28"/>
          <w:szCs w:val="28"/>
          <w:rtl/>
        </w:rPr>
        <w:t xml:space="preserve"> </w:t>
      </w:r>
      <w:r w:rsidRPr="009B44C2">
        <w:rPr>
          <w:rFonts w:ascii="Simplified Arabic" w:hAnsi="Simplified Arabic" w:cs="Arabic Transparent"/>
          <w:color w:val="000000" w:themeColor="text1"/>
          <w:sz w:val="28"/>
          <w:szCs w:val="28"/>
          <w:rtl/>
        </w:rPr>
        <w:t xml:space="preserve">يجب </w:t>
      </w:r>
      <w:r w:rsidR="006F0186" w:rsidRPr="009B44C2">
        <w:rPr>
          <w:rFonts w:ascii="Simplified Arabic" w:hAnsi="Simplified Arabic" w:cs="Arabic Transparent" w:hint="cs"/>
          <w:color w:val="000000" w:themeColor="text1"/>
          <w:sz w:val="28"/>
          <w:szCs w:val="28"/>
          <w:rtl/>
        </w:rPr>
        <w:t>أن</w:t>
      </w:r>
      <w:r w:rsidRPr="009B44C2">
        <w:rPr>
          <w:rFonts w:ascii="Simplified Arabic" w:hAnsi="Simplified Arabic" w:cs="Arabic Transparent"/>
          <w:color w:val="000000" w:themeColor="text1"/>
          <w:sz w:val="28"/>
          <w:szCs w:val="28"/>
          <w:rtl/>
        </w:rPr>
        <w:t xml:space="preserve"> تكون تقلبات العملة في خلال السنتين الماضيتين على الأقل على نطاق التقلبات الطبيعية لنظم الصرف الأوروبي .</w:t>
      </w:r>
    </w:p>
    <w:p w:rsidR="00A027C1" w:rsidRPr="009B44C2" w:rsidRDefault="00A027C1" w:rsidP="009B44C2">
      <w:pPr>
        <w:pStyle w:val="ListParagraph"/>
        <w:numPr>
          <w:ilvl w:val="0"/>
          <w:numId w:val="8"/>
        </w:numPr>
        <w:bidi/>
        <w:spacing w:line="360" w:lineRule="auto"/>
        <w:ind w:right="45"/>
        <w:jc w:val="both"/>
        <w:rPr>
          <w:rFonts w:ascii="Simplified Arabic" w:hAnsi="Simplified Arabic" w:cs="Arabic Transparent"/>
          <w:b/>
          <w:bCs/>
          <w:color w:val="000000" w:themeColor="text1"/>
          <w:sz w:val="28"/>
          <w:szCs w:val="28"/>
          <w:rtl/>
        </w:rPr>
      </w:pPr>
      <w:r w:rsidRPr="009B44C2">
        <w:rPr>
          <w:rFonts w:ascii="Simplified Arabic" w:hAnsi="Simplified Arabic" w:cs="Arabic Transparent"/>
          <w:b/>
          <w:bCs/>
          <w:color w:val="000000" w:themeColor="text1"/>
          <w:sz w:val="28"/>
          <w:szCs w:val="28"/>
          <w:rtl/>
        </w:rPr>
        <w:t xml:space="preserve">استقرار الأسعار : </w:t>
      </w:r>
      <w:r w:rsidRPr="009B44C2">
        <w:rPr>
          <w:rFonts w:ascii="Simplified Arabic" w:hAnsi="Simplified Arabic" w:cs="Arabic Transparent"/>
          <w:color w:val="000000" w:themeColor="text1"/>
          <w:sz w:val="28"/>
          <w:szCs w:val="28"/>
          <w:rtl/>
        </w:rPr>
        <w:t>يجب أن لا يتعدى معدل التضخم 1.5</w:t>
      </w:r>
      <w:r w:rsidR="00EC124B">
        <w:rPr>
          <w:rFonts w:ascii="Simplified Arabic" w:hAnsi="Simplified Arabic" w:cs="Arabic Transparent" w:hint="cs"/>
          <w:color w:val="000000" w:themeColor="text1"/>
          <w:sz w:val="28"/>
          <w:szCs w:val="28"/>
          <w:rtl/>
        </w:rPr>
        <w:t>%</w:t>
      </w:r>
      <w:r w:rsidRPr="009B44C2">
        <w:rPr>
          <w:rFonts w:ascii="Simplified Arabic" w:hAnsi="Simplified Arabic" w:cs="Arabic Transparent"/>
          <w:color w:val="000000" w:themeColor="text1"/>
          <w:sz w:val="28"/>
          <w:szCs w:val="28"/>
          <w:rtl/>
        </w:rPr>
        <w:t xml:space="preserve"> عن متوسط معدلات التضخم لأقل ثلاث دول أعضاء تضخما.  </w:t>
      </w:r>
    </w:p>
    <w:p w:rsidR="00A027C1" w:rsidRPr="009B44C2" w:rsidRDefault="00A027C1" w:rsidP="009B44C2">
      <w:pPr>
        <w:pStyle w:val="ListParagraph"/>
        <w:numPr>
          <w:ilvl w:val="0"/>
          <w:numId w:val="8"/>
        </w:numPr>
        <w:bidi/>
        <w:spacing w:line="360" w:lineRule="auto"/>
        <w:ind w:right="45"/>
        <w:jc w:val="both"/>
        <w:rPr>
          <w:rFonts w:ascii="Simplified Arabic" w:hAnsi="Simplified Arabic" w:cs="Arabic Transparent"/>
          <w:b/>
          <w:bCs/>
          <w:color w:val="000000" w:themeColor="text1"/>
          <w:sz w:val="28"/>
          <w:szCs w:val="28"/>
          <w:rtl/>
        </w:rPr>
      </w:pPr>
      <w:r w:rsidRPr="009B44C2">
        <w:rPr>
          <w:rFonts w:ascii="Simplified Arabic" w:hAnsi="Simplified Arabic" w:cs="Arabic Transparent"/>
          <w:b/>
          <w:bCs/>
          <w:color w:val="000000" w:themeColor="text1"/>
          <w:sz w:val="28"/>
          <w:szCs w:val="28"/>
          <w:rtl/>
        </w:rPr>
        <w:t xml:space="preserve">عجز </w:t>
      </w:r>
      <w:r w:rsidR="009B44C2" w:rsidRPr="009B44C2">
        <w:rPr>
          <w:rFonts w:ascii="Simplified Arabic" w:hAnsi="Simplified Arabic" w:cs="Arabic Transparent" w:hint="cs"/>
          <w:b/>
          <w:bCs/>
          <w:color w:val="000000" w:themeColor="text1"/>
          <w:sz w:val="28"/>
          <w:szCs w:val="28"/>
          <w:rtl/>
        </w:rPr>
        <w:t>الموازنة</w:t>
      </w:r>
      <w:r w:rsidRPr="009B44C2">
        <w:rPr>
          <w:rFonts w:ascii="Simplified Arabic" w:hAnsi="Simplified Arabic" w:cs="Arabic Transparent"/>
          <w:b/>
          <w:bCs/>
          <w:color w:val="000000" w:themeColor="text1"/>
          <w:sz w:val="28"/>
          <w:szCs w:val="28"/>
          <w:rtl/>
        </w:rPr>
        <w:t>:</w:t>
      </w:r>
      <w:r w:rsidRPr="009B44C2">
        <w:rPr>
          <w:rFonts w:ascii="Simplified Arabic" w:hAnsi="Simplified Arabic" w:cs="Arabic Transparent"/>
          <w:color w:val="000000" w:themeColor="text1"/>
          <w:sz w:val="28"/>
          <w:szCs w:val="28"/>
          <w:rtl/>
        </w:rPr>
        <w:t>يجب ألا يزيد معدل العجز الموازني عن 3 % من الناتج الإجمالي المحلي .</w:t>
      </w:r>
    </w:p>
    <w:p w:rsidR="00A027C1" w:rsidRPr="009B44C2" w:rsidRDefault="009B44C2" w:rsidP="009B44C2">
      <w:pPr>
        <w:pStyle w:val="ListParagraph"/>
        <w:numPr>
          <w:ilvl w:val="0"/>
          <w:numId w:val="8"/>
        </w:numPr>
        <w:bidi/>
        <w:spacing w:line="360" w:lineRule="auto"/>
        <w:ind w:right="45"/>
        <w:jc w:val="both"/>
        <w:rPr>
          <w:rFonts w:ascii="Simplified Arabic" w:hAnsi="Simplified Arabic" w:cs="Arabic Transparent"/>
          <w:b/>
          <w:bCs/>
          <w:color w:val="000000" w:themeColor="text1"/>
          <w:sz w:val="28"/>
          <w:szCs w:val="28"/>
          <w:rtl/>
        </w:rPr>
      </w:pPr>
      <w:r>
        <w:rPr>
          <w:rFonts w:ascii="Simplified Arabic" w:hAnsi="Simplified Arabic" w:cs="Arabic Transparent"/>
          <w:b/>
          <w:bCs/>
          <w:color w:val="000000" w:themeColor="text1"/>
          <w:sz w:val="28"/>
          <w:szCs w:val="28"/>
          <w:rtl/>
        </w:rPr>
        <w:t>الدين العام</w:t>
      </w:r>
      <w:r w:rsidR="00A027C1" w:rsidRPr="009B44C2">
        <w:rPr>
          <w:rFonts w:ascii="Simplified Arabic" w:hAnsi="Simplified Arabic" w:cs="Arabic Transparent"/>
          <w:b/>
          <w:bCs/>
          <w:color w:val="000000" w:themeColor="text1"/>
          <w:sz w:val="28"/>
          <w:szCs w:val="28"/>
          <w:rtl/>
        </w:rPr>
        <w:t>:</w:t>
      </w:r>
      <w:r w:rsidR="00A027C1" w:rsidRPr="009B44C2">
        <w:rPr>
          <w:rFonts w:ascii="Simplified Arabic" w:hAnsi="Simplified Arabic" w:cs="Arabic Transparent"/>
          <w:color w:val="000000" w:themeColor="text1"/>
          <w:sz w:val="28"/>
          <w:szCs w:val="28"/>
          <w:rtl/>
        </w:rPr>
        <w:t> يجب إلا يزيد حجم الدين العام ع</w:t>
      </w:r>
      <w:r>
        <w:rPr>
          <w:rFonts w:ascii="Simplified Arabic" w:hAnsi="Simplified Arabic" w:cs="Arabic Transparent"/>
          <w:color w:val="000000" w:themeColor="text1"/>
          <w:sz w:val="28"/>
          <w:szCs w:val="28"/>
          <w:rtl/>
        </w:rPr>
        <w:t>ن 60% من الناتج المحلي الإجمالي</w:t>
      </w:r>
      <w:r w:rsidR="00A027C1" w:rsidRPr="009B44C2">
        <w:rPr>
          <w:rFonts w:ascii="Simplified Arabic" w:hAnsi="Simplified Arabic" w:cs="Arabic Transparent"/>
          <w:color w:val="000000" w:themeColor="text1"/>
          <w:sz w:val="28"/>
          <w:szCs w:val="28"/>
          <w:rtl/>
        </w:rPr>
        <w:t>.</w:t>
      </w:r>
    </w:p>
    <w:p w:rsidR="00A027C1" w:rsidRPr="009B44C2" w:rsidRDefault="00A027C1" w:rsidP="009B44C2">
      <w:pPr>
        <w:pStyle w:val="ListParagraph"/>
        <w:numPr>
          <w:ilvl w:val="0"/>
          <w:numId w:val="8"/>
        </w:numPr>
        <w:bidi/>
        <w:spacing w:line="360" w:lineRule="auto"/>
        <w:ind w:right="45"/>
        <w:jc w:val="both"/>
        <w:rPr>
          <w:rFonts w:ascii="Simplified Arabic" w:hAnsi="Simplified Arabic" w:cs="Arabic Transparent"/>
          <w:b/>
          <w:bCs/>
          <w:color w:val="000000" w:themeColor="text1"/>
          <w:sz w:val="28"/>
          <w:szCs w:val="28"/>
          <w:rtl/>
        </w:rPr>
      </w:pPr>
      <w:r w:rsidRPr="009B44C2">
        <w:rPr>
          <w:rFonts w:ascii="Simplified Arabic" w:hAnsi="Simplified Arabic" w:cs="Arabic Transparent"/>
          <w:b/>
          <w:bCs/>
          <w:color w:val="000000" w:themeColor="text1"/>
          <w:sz w:val="28"/>
          <w:szCs w:val="28"/>
          <w:rtl/>
        </w:rPr>
        <w:t>أسعار الفائدة الطويلة الأجل:</w:t>
      </w:r>
      <w:r w:rsidR="009B44C2">
        <w:rPr>
          <w:rFonts w:ascii="Simplified Arabic" w:hAnsi="Simplified Arabic" w:cs="Arabic Transparent" w:hint="cs"/>
          <w:b/>
          <w:bCs/>
          <w:color w:val="000000" w:themeColor="text1"/>
          <w:sz w:val="28"/>
          <w:szCs w:val="28"/>
          <w:rtl/>
        </w:rPr>
        <w:t xml:space="preserve"> </w:t>
      </w:r>
      <w:r w:rsidRPr="009B44C2">
        <w:rPr>
          <w:rFonts w:ascii="Simplified Arabic" w:hAnsi="Simplified Arabic" w:cs="Arabic Transparent"/>
          <w:color w:val="000000" w:themeColor="text1"/>
          <w:sz w:val="28"/>
          <w:szCs w:val="28"/>
          <w:rtl/>
        </w:rPr>
        <w:t>يجب ألا تتجاوز2% عن متوسط معدل أسعار الفائدة الطويلة الأجل في ثلاث دول التي تشهد أقل معدلات التضخم.</w:t>
      </w:r>
    </w:p>
    <w:p w:rsidR="00A027C1" w:rsidRPr="009D602A" w:rsidRDefault="00A027C1" w:rsidP="009B44C2">
      <w:pPr>
        <w:spacing w:after="0" w:line="360" w:lineRule="auto"/>
        <w:ind w:left="45" w:right="45" w:firstLine="450"/>
        <w:jc w:val="both"/>
        <w:rPr>
          <w:rFonts w:ascii="Simplified Arabic" w:hAnsi="Simplified Arabic" w:cs="Arabic Transparent"/>
          <w:color w:val="000000" w:themeColor="text1"/>
          <w:sz w:val="28"/>
          <w:szCs w:val="28"/>
          <w:rtl/>
        </w:rPr>
      </w:pPr>
      <w:r w:rsidRPr="009D602A">
        <w:rPr>
          <w:rFonts w:ascii="Simplified Arabic" w:hAnsi="Simplified Arabic" w:cs="Arabic Transparent"/>
          <w:b/>
          <w:bCs/>
          <w:color w:val="000000" w:themeColor="text1"/>
          <w:sz w:val="28"/>
          <w:szCs w:val="28"/>
          <w:rtl/>
        </w:rPr>
        <w:lastRenderedPageBreak/>
        <w:t>3-1-4 نظام اليورو محاوره و سياسته</w:t>
      </w:r>
    </w:p>
    <w:p w:rsidR="00A027C1" w:rsidRPr="009D602A" w:rsidRDefault="00A027C1" w:rsidP="008F3E0E">
      <w:pPr>
        <w:spacing w:after="0" w:line="360" w:lineRule="auto"/>
        <w:ind w:left="765"/>
        <w:jc w:val="both"/>
        <w:rPr>
          <w:rFonts w:ascii="Simplified Arabic" w:hAnsi="Simplified Arabic" w:cs="Arabic Transparent"/>
          <w:color w:val="000000" w:themeColor="text1"/>
          <w:sz w:val="28"/>
          <w:szCs w:val="28"/>
          <w:rtl/>
        </w:rPr>
      </w:pPr>
      <w:r w:rsidRPr="009D602A">
        <w:rPr>
          <w:rFonts w:ascii="Simplified Arabic" w:hAnsi="Simplified Arabic" w:cs="Arabic Transparent"/>
          <w:b/>
          <w:bCs/>
          <w:color w:val="000000" w:themeColor="text1"/>
          <w:sz w:val="28"/>
          <w:szCs w:val="28"/>
          <w:rtl/>
        </w:rPr>
        <w:t>3-1-4-1 محاور النظام النقدي الأوروبي: </w:t>
      </w:r>
      <w:r w:rsidRPr="009D602A">
        <w:rPr>
          <w:rFonts w:ascii="Simplified Arabic" w:hAnsi="Simplified Arabic" w:cs="Arabic Transparent"/>
          <w:color w:val="000000" w:themeColor="text1"/>
          <w:sz w:val="28"/>
          <w:szCs w:val="28"/>
          <w:rtl/>
        </w:rPr>
        <w:t>لتحقيق الأهداف التي يسعى إليها النظام النقدي الأوربي لابد أن يقوم هذا النظام على ثلاث محاور أساسية</w:t>
      </w:r>
      <w:r w:rsidR="008F3E0E" w:rsidRPr="008F3E0E">
        <w:rPr>
          <w:rFonts w:ascii="Simplified Arabic" w:hAnsi="Simplified Arabic" w:cs="Arabic Transparent" w:hint="cs"/>
          <w:color w:val="000000" w:themeColor="text1"/>
          <w:sz w:val="28"/>
          <w:szCs w:val="28"/>
          <w:vertAlign w:val="superscript"/>
          <w:rtl/>
        </w:rPr>
        <w:t>(</w:t>
      </w:r>
      <w:r w:rsidR="008F3E0E" w:rsidRPr="008F3E0E">
        <w:rPr>
          <w:rStyle w:val="FootnoteReference"/>
          <w:rFonts w:ascii="Simplified Arabic" w:hAnsi="Simplified Arabic" w:cs="Arabic Transparent"/>
          <w:color w:val="000000" w:themeColor="text1"/>
          <w:sz w:val="28"/>
          <w:szCs w:val="28"/>
          <w:rtl/>
        </w:rPr>
        <w:footnoteReference w:id="16"/>
      </w:r>
      <w:r w:rsidR="008F3E0E" w:rsidRPr="008F3E0E">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8F3E0E" w:rsidRDefault="00A027C1" w:rsidP="008F3E0E">
      <w:pPr>
        <w:pStyle w:val="ListParagraph"/>
        <w:numPr>
          <w:ilvl w:val="0"/>
          <w:numId w:val="12"/>
        </w:numPr>
        <w:tabs>
          <w:tab w:val="left" w:pos="7794"/>
        </w:tabs>
        <w:bidi/>
        <w:spacing w:line="360" w:lineRule="auto"/>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آلية سعر الصرف :</w:t>
      </w:r>
      <w:r w:rsidRPr="008F3E0E">
        <w:rPr>
          <w:rFonts w:ascii="Simplified Arabic" w:hAnsi="Simplified Arabic" w:cs="Arabic Transparent"/>
          <w:color w:val="000000" w:themeColor="text1"/>
          <w:sz w:val="28"/>
          <w:szCs w:val="28"/>
          <w:rtl/>
        </w:rPr>
        <w:t> تعتبر هذه الآلية هي المحور الأساسي في النظام النقدي الأوروبي, وقد تقوم هذه الآلية على مبدأين أساسيين هما:</w:t>
      </w:r>
    </w:p>
    <w:p w:rsidR="00A027C1" w:rsidRPr="009D602A" w:rsidRDefault="00A027C1" w:rsidP="00A027C1">
      <w:pPr>
        <w:pStyle w:val="ListParagraph"/>
        <w:numPr>
          <w:ilvl w:val="0"/>
          <w:numId w:val="9"/>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 xml:space="preserve">أن لا يزيد هامش التغير في سعر صرف عملة أي دولة عضو مقابل عملات بقية الدول الأعضاء في النظام عن 2.25% </w:t>
      </w:r>
    </w:p>
    <w:p w:rsidR="00A027C1" w:rsidRPr="009D602A" w:rsidRDefault="00A027C1" w:rsidP="00A027C1">
      <w:pPr>
        <w:pStyle w:val="ListParagraph"/>
        <w:numPr>
          <w:ilvl w:val="0"/>
          <w:numId w:val="9"/>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 xml:space="preserve">أن لا يتم تعديل الأسعار المركزية إلا باتفاق جميع الدول الأعضاء, وذلك ضمانا لاستقرار وحدة النقد الأوربية                 </w:t>
      </w:r>
    </w:p>
    <w:p w:rsidR="00A027C1" w:rsidRPr="008F3E0E" w:rsidRDefault="00A027C1" w:rsidP="008F3E0E">
      <w:pPr>
        <w:pStyle w:val="ListParagraph"/>
        <w:numPr>
          <w:ilvl w:val="0"/>
          <w:numId w:val="12"/>
        </w:numPr>
        <w:tabs>
          <w:tab w:val="left" w:pos="7794"/>
        </w:tabs>
        <w:bidi/>
        <w:spacing w:line="360" w:lineRule="auto"/>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 xml:space="preserve"> آليات الائتمان:</w:t>
      </w:r>
      <w:r w:rsidRPr="008F3E0E">
        <w:rPr>
          <w:rFonts w:ascii="Simplified Arabic" w:hAnsi="Simplified Arabic" w:cs="Arabic Transparent"/>
          <w:color w:val="000000" w:themeColor="text1"/>
          <w:sz w:val="28"/>
          <w:szCs w:val="28"/>
          <w:rtl/>
        </w:rPr>
        <w:t xml:space="preserve">يقوم نظام الائتمان في النظام النقدي الأوروبي على أساس الدعم والقروض قصيرة ومتوسطه </w:t>
      </w:r>
      <w:r w:rsidR="008F3E0E" w:rsidRPr="008F3E0E">
        <w:rPr>
          <w:rFonts w:ascii="Simplified Arabic" w:hAnsi="Simplified Arabic" w:cs="Arabic Transparent" w:hint="cs"/>
          <w:color w:val="000000" w:themeColor="text1"/>
          <w:sz w:val="28"/>
          <w:szCs w:val="28"/>
          <w:rtl/>
        </w:rPr>
        <w:t>الأجل</w:t>
      </w:r>
      <w:r w:rsidRPr="008F3E0E">
        <w:rPr>
          <w:rFonts w:ascii="Simplified Arabic" w:hAnsi="Simplified Arabic" w:cs="Arabic Transparent"/>
          <w:color w:val="000000" w:themeColor="text1"/>
          <w:sz w:val="28"/>
          <w:szCs w:val="28"/>
          <w:rtl/>
        </w:rPr>
        <w:t>.</w:t>
      </w:r>
    </w:p>
    <w:p w:rsidR="00A027C1" w:rsidRPr="008F3E0E" w:rsidRDefault="00A027C1" w:rsidP="008F3E0E">
      <w:pPr>
        <w:pStyle w:val="ListParagraph"/>
        <w:numPr>
          <w:ilvl w:val="0"/>
          <w:numId w:val="12"/>
        </w:numPr>
        <w:tabs>
          <w:tab w:val="left" w:pos="7794"/>
        </w:tabs>
        <w:bidi/>
        <w:spacing w:line="360" w:lineRule="auto"/>
        <w:jc w:val="both"/>
        <w:rPr>
          <w:rFonts w:ascii="Simplified Arabic" w:hAnsi="Simplified Arabic" w:cs="Arabic Transparent"/>
          <w:b/>
          <w:bCs/>
          <w:color w:val="000000" w:themeColor="text1"/>
          <w:sz w:val="28"/>
          <w:szCs w:val="28"/>
          <w:rtl/>
        </w:rPr>
      </w:pPr>
      <w:r w:rsidRPr="009D602A">
        <w:rPr>
          <w:rFonts w:ascii="Simplified Arabic" w:hAnsi="Simplified Arabic" w:cs="Arabic Transparent"/>
          <w:b/>
          <w:bCs/>
          <w:color w:val="000000" w:themeColor="text1"/>
          <w:sz w:val="28"/>
          <w:szCs w:val="28"/>
          <w:rtl/>
        </w:rPr>
        <w:t xml:space="preserve"> وحدة النقد الأوروبية:</w:t>
      </w:r>
      <w:r w:rsidRPr="008F3E0E">
        <w:rPr>
          <w:rFonts w:ascii="Simplified Arabic" w:hAnsi="Simplified Arabic" w:cs="Arabic Transparent"/>
          <w:color w:val="000000" w:themeColor="text1"/>
          <w:sz w:val="28"/>
          <w:szCs w:val="28"/>
          <w:rtl/>
        </w:rPr>
        <w:t>رغم أن وحدة النقد الأوروبية (اليورو ) والتي كانت تعرف باسم الايكو لم تكن في شكل عملة ورقية  أو في شكل قطع نقدية معدنية مند نشأتها لكنها من الناحية العملية تتمتع بخصائص النقود حيث تعتبر وحدة  حسابية تستخدم كوحدة للحساب و التبادل والاحتياطي بين البنوك المركزية . وتعتبر كعامل رئيسي في النظام النقدي الأوروبي، إذ أنها تتكون من سلة عملات الدول الأعضاء</w:t>
      </w:r>
      <w:r w:rsidR="008F3E0E" w:rsidRPr="008F3E0E">
        <w:rPr>
          <w:rFonts w:ascii="Simplified Arabic" w:hAnsi="Simplified Arabic" w:cs="Arabic Transparent" w:hint="cs"/>
          <w:color w:val="000000" w:themeColor="text1"/>
          <w:sz w:val="28"/>
          <w:szCs w:val="28"/>
          <w:vertAlign w:val="superscript"/>
          <w:rtl/>
        </w:rPr>
        <w:t>(</w:t>
      </w:r>
      <w:r w:rsidR="008F3E0E" w:rsidRPr="008F3E0E">
        <w:rPr>
          <w:rStyle w:val="FootnoteReference"/>
          <w:rFonts w:ascii="Simplified Arabic" w:hAnsi="Simplified Arabic" w:cs="Arabic Transparent"/>
          <w:color w:val="000000" w:themeColor="text1"/>
          <w:sz w:val="28"/>
          <w:szCs w:val="28"/>
          <w:rtl/>
        </w:rPr>
        <w:footnoteReference w:id="17"/>
      </w:r>
      <w:r w:rsidR="008F3E0E" w:rsidRPr="008F3E0E">
        <w:rPr>
          <w:rFonts w:ascii="Simplified Arabic" w:hAnsi="Simplified Arabic" w:cs="Arabic Transparent" w:hint="cs"/>
          <w:color w:val="000000" w:themeColor="text1"/>
          <w:sz w:val="28"/>
          <w:szCs w:val="28"/>
          <w:vertAlign w:val="superscript"/>
          <w:rtl/>
        </w:rPr>
        <w:t>)</w:t>
      </w:r>
      <w:r w:rsidRPr="008F3E0E">
        <w:rPr>
          <w:rFonts w:ascii="Simplified Arabic" w:hAnsi="Simplified Arabic" w:cs="Arabic Transparent"/>
          <w:color w:val="000000" w:themeColor="text1"/>
          <w:sz w:val="28"/>
          <w:szCs w:val="28"/>
          <w:rtl/>
        </w:rPr>
        <w:t>.</w:t>
      </w:r>
    </w:p>
    <w:p w:rsidR="00A027C1" w:rsidRPr="009D602A" w:rsidRDefault="00A027C1" w:rsidP="00A027C1">
      <w:pPr>
        <w:spacing w:after="0" w:line="360" w:lineRule="auto"/>
        <w:ind w:left="45" w:right="45"/>
        <w:jc w:val="both"/>
        <w:rPr>
          <w:rFonts w:ascii="Simplified Arabic" w:hAnsi="Simplified Arabic" w:cs="Arabic Transparent"/>
          <w:color w:val="000000" w:themeColor="text1"/>
          <w:sz w:val="28"/>
          <w:szCs w:val="28"/>
          <w:rtl/>
        </w:rPr>
      </w:pPr>
    </w:p>
    <w:p w:rsidR="00A027C1" w:rsidRPr="009D602A" w:rsidRDefault="00A027C1" w:rsidP="00A027C1">
      <w:pPr>
        <w:spacing w:after="0" w:line="360" w:lineRule="auto"/>
        <w:ind w:left="45" w:right="45"/>
        <w:jc w:val="both"/>
        <w:rPr>
          <w:rFonts w:ascii="Simplified Arabic" w:hAnsi="Simplified Arabic" w:cs="Arabic Transparent"/>
          <w:color w:val="000000" w:themeColor="text1"/>
          <w:sz w:val="28"/>
          <w:szCs w:val="28"/>
          <w:rtl/>
        </w:rPr>
      </w:pPr>
    </w:p>
    <w:p w:rsidR="00A027C1" w:rsidRPr="009D602A" w:rsidRDefault="00A027C1" w:rsidP="00A027C1">
      <w:pPr>
        <w:spacing w:after="0" w:line="360" w:lineRule="auto"/>
        <w:ind w:left="45" w:right="45"/>
        <w:jc w:val="both"/>
        <w:rPr>
          <w:rFonts w:ascii="Simplified Arabic" w:hAnsi="Simplified Arabic" w:cs="Arabic Transparent"/>
          <w:color w:val="000000" w:themeColor="text1"/>
          <w:sz w:val="28"/>
          <w:szCs w:val="28"/>
          <w:rtl/>
        </w:rPr>
      </w:pPr>
    </w:p>
    <w:p w:rsidR="00A027C1" w:rsidRPr="009D602A" w:rsidRDefault="00A027C1" w:rsidP="008F3E0E">
      <w:pPr>
        <w:tabs>
          <w:tab w:val="left" w:pos="8220"/>
        </w:tabs>
        <w:spacing w:after="0" w:line="360" w:lineRule="auto"/>
        <w:ind w:left="765"/>
        <w:jc w:val="both"/>
        <w:rPr>
          <w:rFonts w:ascii="Simplified Arabic" w:hAnsi="Simplified Arabic" w:cs="Arabic Transparent"/>
          <w:color w:val="000000" w:themeColor="text1"/>
          <w:sz w:val="28"/>
          <w:szCs w:val="28"/>
          <w:rtl/>
        </w:rPr>
      </w:pPr>
      <w:r w:rsidRPr="009D602A">
        <w:rPr>
          <w:rFonts w:ascii="Simplified Arabic" w:hAnsi="Simplified Arabic" w:cs="Arabic Transparent"/>
          <w:b/>
          <w:bCs/>
          <w:color w:val="000000" w:themeColor="text1"/>
          <w:sz w:val="28"/>
          <w:szCs w:val="28"/>
          <w:rtl/>
        </w:rPr>
        <w:t xml:space="preserve">3-1-4-2 النظام الأوروبي للبنوك المركزية </w:t>
      </w:r>
      <w:r w:rsidRPr="009D602A">
        <w:rPr>
          <w:rFonts w:ascii="Simplified Arabic" w:hAnsi="Simplified Arabic" w:cs="Arabic Transparent"/>
          <w:color w:val="000000" w:themeColor="text1"/>
          <w:sz w:val="28"/>
          <w:szCs w:val="28"/>
          <w:rtl/>
        </w:rPr>
        <w:t>:حددت اتفاقية ماستريخت الإطار المؤسسي للاتحاد النقدي الأوروبي المشرف على إنجاز الوحدة النقدية الأوروبية ، و في مقدمة هذه المؤسسات هيئة النقد الأوروبية في مدينة فرانكفورت في ألمانيا والتي تعتبر تمهيدا لإنشاء النظام الأوروبي للبنوك المركزية والبنك المركزي الأوروبي.</w:t>
      </w:r>
    </w:p>
    <w:p w:rsidR="00A027C1" w:rsidRPr="009D602A" w:rsidRDefault="00A027C1" w:rsidP="008F3E0E">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عدل قدوم اليور</w:t>
      </w:r>
      <w:r w:rsidR="008F3E0E">
        <w:rPr>
          <w:rFonts w:ascii="Simplified Arabic" w:hAnsi="Simplified Arabic" w:cs="Arabic Transparent" w:hint="cs"/>
          <w:color w:val="000000" w:themeColor="text1"/>
          <w:sz w:val="28"/>
          <w:szCs w:val="28"/>
          <w:rtl/>
        </w:rPr>
        <w:t xml:space="preserve"> </w:t>
      </w:r>
      <w:r w:rsidRPr="009D602A">
        <w:rPr>
          <w:rFonts w:ascii="Simplified Arabic" w:hAnsi="Simplified Arabic" w:cs="Arabic Transparent"/>
          <w:color w:val="000000" w:themeColor="text1"/>
          <w:sz w:val="28"/>
          <w:szCs w:val="28"/>
          <w:rtl/>
        </w:rPr>
        <w:t xml:space="preserve">وشروط رسم السياسة النقدية فلا تتخذ من طرف كل دولة عضو على حدى و إنما تتخذ على مستوى منطقة اليورو،فالنظام الأوروبي للبنوك المركزية هو الذي يحدد </w:t>
      </w:r>
      <w:r w:rsidRPr="009D602A">
        <w:rPr>
          <w:rFonts w:ascii="Simplified Arabic" w:hAnsi="Simplified Arabic" w:cs="Arabic Transparent"/>
          <w:color w:val="000000" w:themeColor="text1"/>
          <w:sz w:val="28"/>
          <w:szCs w:val="28"/>
          <w:rtl/>
        </w:rPr>
        <w:lastRenderedPageBreak/>
        <w:t>السياسة النقدية ، وهذا النظام يتكون من البنك المركزي الأوروبي ومن البنوك المركزية لجميع الدول الأعضاء في الاتحاد الأوروبي</w:t>
      </w:r>
      <w:r w:rsidR="008F3E0E" w:rsidRPr="008F3E0E">
        <w:rPr>
          <w:rFonts w:ascii="Simplified Arabic" w:hAnsi="Simplified Arabic" w:cs="Arabic Transparent" w:hint="cs"/>
          <w:color w:val="000000" w:themeColor="text1"/>
          <w:sz w:val="28"/>
          <w:szCs w:val="28"/>
          <w:vertAlign w:val="superscript"/>
          <w:rtl/>
        </w:rPr>
        <w:t>(</w:t>
      </w:r>
      <w:r w:rsidR="008F3E0E" w:rsidRPr="008F3E0E">
        <w:rPr>
          <w:rStyle w:val="FootnoteReference"/>
          <w:rFonts w:ascii="Simplified Arabic" w:hAnsi="Simplified Arabic" w:cs="Arabic Transparent"/>
          <w:color w:val="000000" w:themeColor="text1"/>
          <w:sz w:val="28"/>
          <w:szCs w:val="28"/>
          <w:rtl/>
        </w:rPr>
        <w:footnoteReference w:id="18"/>
      </w:r>
      <w:r w:rsidR="008F3E0E" w:rsidRPr="008F3E0E">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9D602A" w:rsidRDefault="00A027C1" w:rsidP="006F0186">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وتتمثل مهام هذا النظام فيما يلي :</w:t>
      </w:r>
    </w:p>
    <w:p w:rsidR="00A027C1" w:rsidRPr="009D602A" w:rsidRDefault="00A027C1" w:rsidP="00A027C1">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رسم وتنفيذ السياسة النقدية للاتحاد الأوروبي كتكتل اقتصادي .</w:t>
      </w:r>
    </w:p>
    <w:p w:rsidR="00A027C1" w:rsidRPr="009D602A" w:rsidRDefault="00A027C1" w:rsidP="00A027C1">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الإشراف على الاحتياطات الرسمية من النقد الأجنبي،وتحديد كيفية إدارة هذه الاحتياطات و توظيفها .</w:t>
      </w:r>
    </w:p>
    <w:p w:rsidR="00A027C1" w:rsidRPr="009D602A" w:rsidRDefault="00A027C1" w:rsidP="00A027C1">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وضع الضوابط التي تحافظ على الاستقرار المالي والنقدي في دول الاتحاد الأوروبي .</w:t>
      </w:r>
    </w:p>
    <w:p w:rsidR="00A027C1" w:rsidRPr="009D602A" w:rsidRDefault="00A027C1" w:rsidP="00A027C1">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إصدار أوراق البنكنوت وسك الوحدات المعدنية لليورو .</w:t>
      </w:r>
    </w:p>
    <w:p w:rsidR="00A027C1" w:rsidRPr="009D602A" w:rsidRDefault="00A027C1" w:rsidP="00A027C1">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و ضع وتنفيذ معايير الرقابة على المؤسسات الائتمانية في الاتحاد الأوروبي .</w:t>
      </w:r>
    </w:p>
    <w:p w:rsidR="00A027C1" w:rsidRPr="009D602A" w:rsidRDefault="00A027C1" w:rsidP="00A027C1">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العمل على تدعيم موازين مدفوعات الدول الأعضاء و سياساتها الاقتصادية بما يحقق أهدافها التنموية.</w:t>
      </w:r>
    </w:p>
    <w:p w:rsidR="00A027C1" w:rsidRPr="009D602A" w:rsidRDefault="00A027C1" w:rsidP="00C77196">
      <w:pPr>
        <w:pStyle w:val="ListParagraph"/>
        <w:numPr>
          <w:ilvl w:val="0"/>
          <w:numId w:val="10"/>
        </w:numPr>
        <w:bidi/>
        <w:spacing w:line="360" w:lineRule="auto"/>
        <w:ind w:right="45"/>
        <w:jc w:val="both"/>
        <w:rPr>
          <w:rFonts w:ascii="Simplified Arabic" w:hAnsi="Simplified Arabic" w:cs="Arabic Transparent"/>
          <w:color w:val="000000" w:themeColor="text1"/>
          <w:sz w:val="28"/>
          <w:szCs w:val="28"/>
        </w:rPr>
      </w:pPr>
      <w:r w:rsidRPr="009D602A">
        <w:rPr>
          <w:rFonts w:ascii="Simplified Arabic" w:hAnsi="Simplified Arabic" w:cs="Arabic Transparent"/>
          <w:color w:val="000000" w:themeColor="text1"/>
          <w:sz w:val="28"/>
          <w:szCs w:val="28"/>
          <w:rtl/>
        </w:rPr>
        <w:t>القيام بعمليات الصرف</w:t>
      </w:r>
      <w:r w:rsidR="0033281A" w:rsidRPr="008F3E0E">
        <w:rPr>
          <w:rFonts w:ascii="Simplified Arabic" w:hAnsi="Simplified Arabic" w:cs="Arabic Transparent" w:hint="cs"/>
          <w:color w:val="000000" w:themeColor="text1"/>
          <w:sz w:val="28"/>
          <w:szCs w:val="28"/>
          <w:vertAlign w:val="superscript"/>
          <w:rtl/>
        </w:rPr>
        <w:t>(</w:t>
      </w:r>
      <w:r w:rsidR="0033281A" w:rsidRPr="008F3E0E">
        <w:rPr>
          <w:rStyle w:val="FootnoteReference"/>
          <w:rFonts w:ascii="Simplified Arabic" w:hAnsi="Simplified Arabic" w:cs="Arabic Transparent"/>
          <w:color w:val="000000" w:themeColor="text1"/>
          <w:sz w:val="28"/>
          <w:szCs w:val="28"/>
          <w:rtl/>
        </w:rPr>
        <w:footnoteReference w:id="19"/>
      </w:r>
      <w:r w:rsidR="0033281A" w:rsidRPr="008F3E0E">
        <w:rPr>
          <w:rFonts w:ascii="Simplified Arabic" w:hAnsi="Simplified Arabic" w:cs="Arabic Transparent" w:hint="cs"/>
          <w:color w:val="000000" w:themeColor="text1"/>
          <w:sz w:val="28"/>
          <w:szCs w:val="28"/>
          <w:vertAlign w:val="superscript"/>
          <w:rtl/>
        </w:rPr>
        <w:t>)</w:t>
      </w:r>
      <w:r w:rsidRPr="009D602A">
        <w:rPr>
          <w:rFonts w:ascii="Simplified Arabic" w:hAnsi="Simplified Arabic" w:cs="Arabic Transparent"/>
          <w:color w:val="000000" w:themeColor="text1"/>
          <w:sz w:val="28"/>
          <w:szCs w:val="28"/>
          <w:rtl/>
        </w:rPr>
        <w:t>.</w:t>
      </w:r>
    </w:p>
    <w:p w:rsidR="00A027C1" w:rsidRPr="009D602A" w:rsidRDefault="00A027C1" w:rsidP="00A027C1">
      <w:pPr>
        <w:spacing w:after="0" w:line="360" w:lineRule="auto"/>
        <w:ind w:left="45" w:right="45"/>
        <w:jc w:val="both"/>
        <w:rPr>
          <w:rFonts w:ascii="Simplified Arabic" w:hAnsi="Simplified Arabic" w:cs="Arabic Transparent"/>
          <w:color w:val="000000" w:themeColor="text1"/>
          <w:sz w:val="28"/>
          <w:szCs w:val="28"/>
          <w:rtl/>
        </w:rPr>
      </w:pPr>
      <w:r w:rsidRPr="009D602A">
        <w:rPr>
          <w:rFonts w:ascii="Simplified Arabic" w:hAnsi="Simplified Arabic" w:cs="Arabic Transparent"/>
          <w:color w:val="000000" w:themeColor="text1"/>
          <w:sz w:val="28"/>
          <w:szCs w:val="28"/>
          <w:rtl/>
        </w:rPr>
        <w:t>وبتطور هذا النظام يتوفر المناخ المناسب لقيام البنك المركزي الأوروبي الذي يعد السلطة النقدية الموحدة للاتحاد الأوروبي هدفها الرئيسي التنسيق بين السياسات النقدية المطبقة في الدول الأعضاء بما يكفل تحقيق استقرار اليورو في الأسواق النقدية .</w:t>
      </w: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77196" w:rsidRDefault="00C77196"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r w:rsidRPr="00684E9A">
        <w:rPr>
          <w:rFonts w:ascii="Simplified Arabic" w:hAnsi="Simplified Arabic" w:cs="Simplified Arabic"/>
          <w:color w:val="000000" w:themeColor="text1"/>
          <w:sz w:val="28"/>
          <w:szCs w:val="28"/>
          <w:rtl/>
        </w:rPr>
        <w:t xml:space="preserve">و الشكل التالي يوضح الهيكل التنظيمي للنظام </w:t>
      </w:r>
      <w:r w:rsidRPr="00684E9A">
        <w:rPr>
          <w:rFonts w:ascii="Simplified Arabic" w:hAnsi="Simplified Arabic" w:cs="Simplified Arabic" w:hint="cs"/>
          <w:color w:val="000000" w:themeColor="text1"/>
          <w:sz w:val="28"/>
          <w:szCs w:val="28"/>
          <w:rtl/>
        </w:rPr>
        <w:t>الأوروبي</w:t>
      </w:r>
      <w:r w:rsidRPr="00684E9A">
        <w:rPr>
          <w:rFonts w:ascii="Simplified Arabic" w:hAnsi="Simplified Arabic" w:cs="Simplified Arabic"/>
          <w:color w:val="000000" w:themeColor="text1"/>
          <w:sz w:val="28"/>
          <w:szCs w:val="28"/>
          <w:rtl/>
        </w:rPr>
        <w:t xml:space="preserve"> البنوك المركزية .</w:t>
      </w:r>
    </w:p>
    <w:p w:rsidR="009A4660" w:rsidRDefault="009A4660" w:rsidP="0051239A">
      <w:pPr>
        <w:spacing w:before="15" w:line="168" w:lineRule="auto"/>
        <w:ind w:left="45" w:right="45"/>
        <w:rPr>
          <w:rFonts w:ascii="Simplified Arabic" w:hAnsi="Simplified Arabic" w:cs="Simplified Arabic"/>
          <w:color w:val="000000" w:themeColor="text1"/>
          <w:sz w:val="28"/>
          <w:szCs w:val="28"/>
          <w:rtl/>
        </w:rPr>
      </w:pPr>
    </w:p>
    <w:p w:rsidR="0051239A" w:rsidRPr="00F874FC" w:rsidRDefault="0051239A" w:rsidP="009A4660">
      <w:pPr>
        <w:spacing w:after="0" w:line="360" w:lineRule="auto"/>
        <w:ind w:left="45" w:right="45"/>
        <w:jc w:val="center"/>
        <w:rPr>
          <w:rFonts w:ascii="Simplified Arabic" w:hAnsi="Simplified Arabic" w:cs="Arabic Transparent"/>
          <w:color w:val="000000" w:themeColor="text1"/>
          <w:sz w:val="28"/>
          <w:szCs w:val="28"/>
          <w:rtl/>
        </w:rPr>
      </w:pPr>
      <w:r w:rsidRPr="00F874FC">
        <w:rPr>
          <w:rFonts w:ascii="Simplified Arabic" w:hAnsi="Simplified Arabic" w:cs="Arabic Transparent" w:hint="cs"/>
          <w:color w:val="000000" w:themeColor="text1"/>
          <w:sz w:val="28"/>
          <w:szCs w:val="28"/>
          <w:rtl/>
        </w:rPr>
        <w:t>شكل رقم (</w:t>
      </w:r>
      <w:r w:rsidR="00AF44CA">
        <w:rPr>
          <w:rFonts w:ascii="Simplified Arabic" w:hAnsi="Simplified Arabic" w:cs="Arabic Transparent" w:hint="cs"/>
          <w:color w:val="000000" w:themeColor="text1"/>
          <w:sz w:val="28"/>
          <w:szCs w:val="28"/>
          <w:rtl/>
        </w:rPr>
        <w:t>1-3</w:t>
      </w:r>
      <w:r w:rsidRPr="00F874FC">
        <w:rPr>
          <w:rFonts w:ascii="Simplified Arabic" w:hAnsi="Simplified Arabic" w:cs="Arabic Transparent" w:hint="cs"/>
          <w:color w:val="000000" w:themeColor="text1"/>
          <w:sz w:val="28"/>
          <w:szCs w:val="28"/>
          <w:rtl/>
        </w:rPr>
        <w:t>)</w:t>
      </w:r>
      <w:r w:rsidR="009A4660">
        <w:rPr>
          <w:rFonts w:ascii="Simplified Arabic" w:hAnsi="Simplified Arabic" w:cs="Arabic Transparent" w:hint="cs"/>
          <w:color w:val="000000" w:themeColor="text1"/>
          <w:sz w:val="28"/>
          <w:szCs w:val="28"/>
          <w:rtl/>
        </w:rPr>
        <w:t xml:space="preserve"> </w:t>
      </w:r>
      <w:r w:rsidRPr="00F874FC">
        <w:rPr>
          <w:rFonts w:ascii="Simplified Arabic" w:hAnsi="Simplified Arabic" w:cs="Arabic Transparent"/>
          <w:color w:val="000000" w:themeColor="text1"/>
          <w:sz w:val="28"/>
          <w:szCs w:val="28"/>
          <w:rtl/>
        </w:rPr>
        <w:t xml:space="preserve">الهيكل التنظيمي للنظام </w:t>
      </w:r>
      <w:r w:rsidRPr="00F874FC">
        <w:rPr>
          <w:rFonts w:ascii="Simplified Arabic" w:hAnsi="Simplified Arabic" w:cs="Arabic Transparent" w:hint="cs"/>
          <w:color w:val="000000" w:themeColor="text1"/>
          <w:sz w:val="28"/>
          <w:szCs w:val="28"/>
          <w:rtl/>
        </w:rPr>
        <w:t>الأوروبي</w:t>
      </w:r>
      <w:r w:rsidRPr="00F874FC">
        <w:rPr>
          <w:rFonts w:ascii="Simplified Arabic" w:hAnsi="Simplified Arabic" w:cs="Arabic Transparent"/>
          <w:color w:val="000000" w:themeColor="text1"/>
          <w:sz w:val="28"/>
          <w:szCs w:val="28"/>
          <w:rtl/>
        </w:rPr>
        <w:t xml:space="preserve"> البنوك المركزية</w:t>
      </w:r>
    </w:p>
    <w:p w:rsidR="0051239A" w:rsidRDefault="00022902" w:rsidP="00E23B36">
      <w:pPr>
        <w:spacing w:before="15" w:line="168" w:lineRule="auto"/>
        <w:ind w:left="45" w:right="45"/>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w:pict>
          <v:group id="_x0000_s1048" style="position:absolute;left:0;text-align:left;margin-left:-19.65pt;margin-top:-.9pt;width:469.75pt;height:355.75pt;z-index:251699200" coordorigin="1025,2944" coordsize="9395,7115">
            <v:group id="_x0000_s1046" style="position:absolute;left:1179;top:3091;width:9024;height:6814" coordorigin="1725,3091" coordsize="9024,6814">
              <v:group id="_x0000_s1045" style="position:absolute;left:1725;top:3091;width:9024;height:6814" coordorigin="1725,3091" coordsize="9024,6814">
                <v:shapetype id="_x0000_t202" coordsize="21600,21600" o:spt="202" path="m,l,21600r21600,l21600,xe">
                  <v:stroke joinstyle="miter"/>
                  <v:path gradientshapeok="t" o:connecttype="rect"/>
                </v:shapetype>
                <v:shape id="_x0000_s1026" type="#_x0000_t202" style="position:absolute;left:4859;top:3091;width:3566;height:553">
                  <v:textbox>
                    <w:txbxContent>
                      <w:p w:rsidR="00441389" w:rsidRPr="00256AC9" w:rsidRDefault="00441389" w:rsidP="00256AC9">
                        <w:pPr>
                          <w:jc w:val="center"/>
                          <w:rPr>
                            <w:b/>
                            <w:bCs/>
                            <w:sz w:val="24"/>
                            <w:szCs w:val="24"/>
                          </w:rPr>
                        </w:pPr>
                        <w:r w:rsidRPr="00256AC9">
                          <w:rPr>
                            <w:rFonts w:hint="cs"/>
                            <w:b/>
                            <w:bCs/>
                            <w:sz w:val="24"/>
                            <w:szCs w:val="24"/>
                            <w:rtl/>
                          </w:rPr>
                          <w:t>النظام الأوروبي للبنوك المركزية</w:t>
                        </w:r>
                      </w:p>
                    </w:txbxContent>
                  </v:textbox>
                </v:shape>
                <v:shape id="_x0000_s1027" type="#_x0000_t202" style="position:absolute;left:8640;top:4035;width:2109;height:888">
                  <v:textbox>
                    <w:txbxContent>
                      <w:p w:rsidR="00441389" w:rsidRPr="00256AC9" w:rsidRDefault="00441389" w:rsidP="00256AC9">
                        <w:pPr>
                          <w:spacing w:after="0" w:line="360" w:lineRule="auto"/>
                          <w:jc w:val="center"/>
                          <w:rPr>
                            <w:b/>
                            <w:bCs/>
                            <w:sz w:val="24"/>
                            <w:szCs w:val="24"/>
                          </w:rPr>
                        </w:pPr>
                        <w:r>
                          <w:rPr>
                            <w:rFonts w:hint="cs"/>
                            <w:b/>
                            <w:bCs/>
                            <w:sz w:val="24"/>
                            <w:szCs w:val="24"/>
                            <w:rtl/>
                          </w:rPr>
                          <w:t xml:space="preserve">البنوك المركزية للاتحاد الأوروبي </w:t>
                        </w:r>
                      </w:p>
                    </w:txbxContent>
                  </v:textbox>
                </v:shape>
                <v:shape id="_x0000_s1028" type="#_x0000_t202" style="position:absolute;left:2998;top:4035;width:2109;height:888">
                  <v:textbox>
                    <w:txbxContent>
                      <w:p w:rsidR="00441389" w:rsidRPr="00256AC9" w:rsidRDefault="00441389" w:rsidP="00256AC9">
                        <w:pPr>
                          <w:spacing w:after="0" w:line="360" w:lineRule="auto"/>
                          <w:jc w:val="center"/>
                          <w:rPr>
                            <w:b/>
                            <w:bCs/>
                            <w:sz w:val="24"/>
                            <w:szCs w:val="24"/>
                          </w:rPr>
                        </w:pPr>
                        <w:r>
                          <w:rPr>
                            <w:rFonts w:hint="cs"/>
                            <w:b/>
                            <w:bCs/>
                            <w:sz w:val="24"/>
                            <w:szCs w:val="24"/>
                            <w:rtl/>
                          </w:rPr>
                          <w:t xml:space="preserve">البنك المركزية الأوروبي </w:t>
                        </w:r>
                      </w:p>
                    </w:txbxContent>
                  </v:textbox>
                </v:shape>
                <v:shape id="_x0000_s1029" type="#_x0000_t202" style="position:absolute;left:8456;top:5324;width:2293;height:3567">
                  <v:textbox>
                    <w:txbxContent>
                      <w:p w:rsidR="00441389" w:rsidRPr="00E57D88" w:rsidRDefault="00441389" w:rsidP="00256AC9">
                        <w:pPr>
                          <w:spacing w:after="0" w:line="360" w:lineRule="auto"/>
                          <w:jc w:val="both"/>
                          <w:rPr>
                            <w:rtl/>
                          </w:rPr>
                        </w:pPr>
                        <w:r w:rsidRPr="00E57D88">
                          <w:rPr>
                            <w:rFonts w:hint="cs"/>
                            <w:rtl/>
                          </w:rPr>
                          <w:t>تتصرف طبقاً لتوجيهات وتعليمات البنك  الأوروبي المركزي .</w:t>
                        </w:r>
                      </w:p>
                      <w:p w:rsidR="00441389" w:rsidRPr="00E57D88" w:rsidRDefault="00441389" w:rsidP="00256AC9">
                        <w:pPr>
                          <w:spacing w:after="0" w:line="360" w:lineRule="auto"/>
                          <w:jc w:val="both"/>
                        </w:pPr>
                        <w:r w:rsidRPr="00E57D88">
                          <w:rPr>
                            <w:rFonts w:hint="cs"/>
                            <w:rtl/>
                          </w:rPr>
                          <w:t>تمارس نشاطات خاصة كتوزيع القروض وجمع الموارد وتيسير وسائل الدفع .</w:t>
                        </w:r>
                      </w:p>
                    </w:txbxContent>
                  </v:textbox>
                </v:shape>
                <v:shape id="_x0000_s1030" type="#_x0000_t202" style="position:absolute;left:6062;top:5408;width:1875;height:3031">
                  <v:textbox>
                    <w:txbxContent>
                      <w:p w:rsidR="00441389" w:rsidRPr="00256AC9" w:rsidRDefault="00441389" w:rsidP="00256AC9">
                        <w:pPr>
                          <w:spacing w:after="0" w:line="360" w:lineRule="auto"/>
                          <w:jc w:val="center"/>
                          <w:rPr>
                            <w:b/>
                            <w:bCs/>
                            <w:sz w:val="24"/>
                            <w:szCs w:val="24"/>
                            <w:u w:val="single"/>
                            <w:rtl/>
                          </w:rPr>
                        </w:pPr>
                        <w:r w:rsidRPr="00256AC9">
                          <w:rPr>
                            <w:rFonts w:hint="cs"/>
                            <w:b/>
                            <w:bCs/>
                            <w:sz w:val="24"/>
                            <w:szCs w:val="24"/>
                            <w:u w:val="single"/>
                            <w:rtl/>
                          </w:rPr>
                          <w:t>المجلس التنفيذي :</w:t>
                        </w:r>
                      </w:p>
                      <w:p w:rsidR="00441389" w:rsidRPr="00E57D88" w:rsidRDefault="00441389" w:rsidP="00E57D88">
                        <w:pPr>
                          <w:spacing w:after="0" w:line="360" w:lineRule="auto"/>
                          <w:rPr>
                            <w:rtl/>
                          </w:rPr>
                        </w:pPr>
                        <w:r>
                          <w:rPr>
                            <w:rFonts w:hint="cs"/>
                            <w:rtl/>
                          </w:rPr>
                          <w:t xml:space="preserve">- </w:t>
                        </w:r>
                        <w:r w:rsidRPr="00E57D88">
                          <w:rPr>
                            <w:rFonts w:hint="cs"/>
                            <w:rtl/>
                          </w:rPr>
                          <w:t>يجسد السياسة النقدية وفقا لتوجيهات مجلس</w:t>
                        </w:r>
                        <w:r>
                          <w:rPr>
                            <w:rFonts w:hint="cs"/>
                            <w:rtl/>
                          </w:rPr>
                          <w:t xml:space="preserve"> </w:t>
                        </w:r>
                        <w:r w:rsidRPr="00E57D88">
                          <w:rPr>
                            <w:rFonts w:hint="cs"/>
                            <w:rtl/>
                          </w:rPr>
                          <w:t xml:space="preserve">لمحافظين </w:t>
                        </w:r>
                      </w:p>
                      <w:p w:rsidR="00441389" w:rsidRPr="00E57D88" w:rsidRDefault="00441389" w:rsidP="00E57D88">
                        <w:pPr>
                          <w:spacing w:after="0" w:line="360" w:lineRule="auto"/>
                          <w:jc w:val="both"/>
                        </w:pPr>
                        <w:r>
                          <w:rPr>
                            <w:rFonts w:hint="cs"/>
                            <w:rtl/>
                          </w:rPr>
                          <w:t xml:space="preserve">- </w:t>
                        </w:r>
                        <w:r w:rsidRPr="00E57D88">
                          <w:rPr>
                            <w:rFonts w:hint="cs"/>
                            <w:rtl/>
                          </w:rPr>
                          <w:t>يعطي التعليمات اللازمة للبنوك</w:t>
                        </w:r>
                        <w:r>
                          <w:rPr>
                            <w:rFonts w:hint="cs"/>
                            <w:rtl/>
                          </w:rPr>
                          <w:t xml:space="preserve"> </w:t>
                        </w:r>
                        <w:r w:rsidRPr="00E57D88">
                          <w:rPr>
                            <w:rFonts w:hint="cs"/>
                            <w:rtl/>
                          </w:rPr>
                          <w:t xml:space="preserve">المركزية الوطنية </w:t>
                        </w:r>
                      </w:p>
                    </w:txbxContent>
                  </v:textbox>
                </v:shape>
                <v:shape id="_x0000_s1033" type="#_x0000_t202" style="position:absolute;left:3952;top:5450;width:1875;height:4455">
                  <v:textbox>
                    <w:txbxContent>
                      <w:p w:rsidR="00441389" w:rsidRPr="00256AC9" w:rsidRDefault="00441389" w:rsidP="00256AC9">
                        <w:pPr>
                          <w:spacing w:after="0" w:line="360" w:lineRule="auto"/>
                          <w:jc w:val="center"/>
                          <w:rPr>
                            <w:b/>
                            <w:bCs/>
                            <w:sz w:val="24"/>
                            <w:szCs w:val="24"/>
                            <w:u w:val="single"/>
                            <w:rtl/>
                          </w:rPr>
                        </w:pPr>
                        <w:r>
                          <w:rPr>
                            <w:rFonts w:hint="cs"/>
                            <w:b/>
                            <w:bCs/>
                            <w:sz w:val="24"/>
                            <w:szCs w:val="24"/>
                            <w:u w:val="single"/>
                            <w:rtl/>
                          </w:rPr>
                          <w:t>مجلس المحافظين</w:t>
                        </w:r>
                      </w:p>
                      <w:p w:rsidR="00441389" w:rsidRDefault="00441389" w:rsidP="00E57D88">
                        <w:pPr>
                          <w:spacing w:line="288" w:lineRule="auto"/>
                          <w:jc w:val="both"/>
                          <w:rPr>
                            <w:rtl/>
                          </w:rPr>
                        </w:pPr>
                        <w:r>
                          <w:rPr>
                            <w:rFonts w:hint="cs"/>
                            <w:rtl/>
                          </w:rPr>
                          <w:t xml:space="preserve">- </w:t>
                        </w:r>
                        <w:r w:rsidRPr="00E57D88">
                          <w:rPr>
                            <w:rFonts w:hint="cs"/>
                            <w:rtl/>
                          </w:rPr>
                          <w:t xml:space="preserve">يتخذ القرارات اللازمة لتنفيذ مهام </w:t>
                        </w:r>
                        <w:r w:rsidRPr="00E57D88">
                          <w:t>SEBC</w:t>
                        </w:r>
                        <w:r w:rsidRPr="00E57D88">
                          <w:rPr>
                            <w:rFonts w:hint="cs"/>
                            <w:rtl/>
                          </w:rPr>
                          <w:t xml:space="preserve">  ( تحديد السياسة النقدية ، قيادة عمليات التبادل ، وتسيير احتياطيات التبادل </w:t>
                        </w:r>
                        <w:r>
                          <w:rPr>
                            <w:rFonts w:hint="cs"/>
                            <w:rtl/>
                          </w:rPr>
                          <w:t>).</w:t>
                        </w:r>
                      </w:p>
                      <w:p w:rsidR="00441389" w:rsidRPr="00E57D88" w:rsidRDefault="00441389" w:rsidP="00E57D88">
                        <w:pPr>
                          <w:spacing w:line="288" w:lineRule="auto"/>
                          <w:jc w:val="both"/>
                        </w:pPr>
                        <w:r>
                          <w:rPr>
                            <w:rFonts w:hint="cs"/>
                            <w:rtl/>
                          </w:rPr>
                          <w:t>- يتخذ الإجراءات اللازمة لضمان أحترام توجيهات وتعليمات البنك المركزي الأوروبي .</w:t>
                        </w:r>
                      </w:p>
                    </w:txbxContent>
                  </v:textbox>
                </v:shape>
                <v:shape id="_x0000_s1034" type="#_x0000_t202" style="position:absolute;left:1725;top:5429;width:1641;height:3567">
                  <v:textbox>
                    <w:txbxContent>
                      <w:p w:rsidR="00441389" w:rsidRPr="00256AC9" w:rsidRDefault="00441389" w:rsidP="00256AC9">
                        <w:pPr>
                          <w:spacing w:after="0" w:line="360" w:lineRule="auto"/>
                          <w:jc w:val="center"/>
                          <w:rPr>
                            <w:b/>
                            <w:bCs/>
                            <w:sz w:val="24"/>
                            <w:szCs w:val="24"/>
                            <w:u w:val="single"/>
                            <w:rtl/>
                          </w:rPr>
                        </w:pPr>
                        <w:r>
                          <w:rPr>
                            <w:rFonts w:hint="cs"/>
                            <w:b/>
                            <w:bCs/>
                            <w:sz w:val="24"/>
                            <w:szCs w:val="24"/>
                            <w:u w:val="single"/>
                            <w:rtl/>
                          </w:rPr>
                          <w:t xml:space="preserve">المجلس العام </w:t>
                        </w:r>
                      </w:p>
                      <w:p w:rsidR="00441389" w:rsidRPr="00E57D88" w:rsidRDefault="00441389" w:rsidP="00910E21">
                        <w:pPr>
                          <w:spacing w:line="288" w:lineRule="auto"/>
                          <w:jc w:val="both"/>
                        </w:pPr>
                        <w:r>
                          <w:rPr>
                            <w:rFonts w:hint="cs"/>
                            <w:rtl/>
                          </w:rPr>
                          <w:t>- يهدف إلى إشراك على مستوى ضيق الدول الأعضاء التي لم تنضم  بعد بشكل كامل إلى الاتحاد النقدي الأوروبي في القرارات المتخذة .</w:t>
                        </w:r>
                      </w:p>
                    </w:txbxContent>
                  </v:textbox>
                </v:shape>
              </v:group>
              <v:shapetype id="_x0000_t32" coordsize="21600,21600" o:spt="32" o:oned="t" path="m,l21600,21600e" filled="f">
                <v:path arrowok="t" fillok="f" o:connecttype="none"/>
                <o:lock v:ext="edit" shapetype="t"/>
              </v:shapetype>
              <v:shape id="_x0000_s1035" type="#_x0000_t32" style="position:absolute;left:4052;top:3819;width:5676;height:0;flip:x" o:connectortype="straight"/>
              <v:shape id="_x0000_s1038" type="#_x0000_t32" style="position:absolute;left:6663;top:3675;width:0;height:144" o:connectortype="straight"/>
              <v:shape id="_x0000_s1039" type="#_x0000_t32" style="position:absolute;left:9728;top:4923;width:0;height:401" o:connectortype="straight"/>
              <v:shape id="_x0000_s1040" type="#_x0000_t32" style="position:absolute;left:2493;top:5137;width:4557;height:0;flip:x" o:connectortype="straight"/>
              <v:shape id="_x0000_s1041" type="#_x0000_t32" style="position:absolute;left:7050;top:5137;width:0;height:271" o:connectortype="straight"/>
              <v:shape id="_x0000_s1042" type="#_x0000_t32" style="position:absolute;left:4859;top:5137;width:0;height:271" o:connectortype="straight"/>
              <v:shape id="_x0000_s1044" type="#_x0000_t32" style="position:absolute;left:4052;top:4923;width:0;height:214" o:connectortype="straight"/>
            </v:group>
            <v:rect id="_x0000_s1047" style="position:absolute;left:1025;top:2944;width:9395;height:7115" filled="f"/>
            <w10:wrap anchorx="page"/>
          </v:group>
        </w:pict>
      </w:r>
    </w:p>
    <w:p w:rsidR="0051239A" w:rsidRDefault="00022902" w:rsidP="0051239A">
      <w:pPr>
        <w:spacing w:before="15" w:line="168" w:lineRule="auto"/>
        <w:ind w:left="45" w:right="45"/>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w:pict>
          <v:shape id="_x0000_s1037" type="#_x0000_t32" style="position:absolute;left:0;text-align:left;margin-left:105.45pt;margin-top:15.85pt;width:0;height:10.8pt;z-index:251688960" o:connectortype="straight">
            <w10:wrap anchorx="page"/>
          </v:shape>
        </w:pict>
      </w:r>
      <w:r>
        <w:rPr>
          <w:rFonts w:ascii="Simplified Arabic" w:hAnsi="Simplified Arabic" w:cs="Simplified Arabic"/>
          <w:noProof/>
          <w:color w:val="000000" w:themeColor="text1"/>
          <w:sz w:val="28"/>
          <w:szCs w:val="28"/>
          <w:rtl/>
        </w:rPr>
        <w:pict>
          <v:shape id="_x0000_s1036" type="#_x0000_t32" style="position:absolute;left:0;text-align:left;margin-left:388.2pt;margin-top:16.15pt;width:0;height:10.8pt;z-index:251687936" o:connectortype="straight">
            <w10:wrap anchorx="page"/>
          </v:shape>
        </w:pict>
      </w: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Default="00022902" w:rsidP="0051239A">
      <w:pPr>
        <w:spacing w:before="15" w:line="168" w:lineRule="auto"/>
        <w:ind w:left="45" w:right="45"/>
        <w:rPr>
          <w:rFonts w:ascii="Simplified Arabic" w:hAnsi="Simplified Arabic" w:cs="Simplified Arabic"/>
          <w:color w:val="000000" w:themeColor="text1"/>
          <w:sz w:val="28"/>
          <w:szCs w:val="28"/>
          <w:rtl/>
        </w:rPr>
      </w:pPr>
      <w:r>
        <w:rPr>
          <w:rFonts w:ascii="Simplified Arabic" w:hAnsi="Simplified Arabic" w:cs="Simplified Arabic"/>
          <w:noProof/>
          <w:color w:val="000000" w:themeColor="text1"/>
          <w:sz w:val="28"/>
          <w:szCs w:val="28"/>
          <w:rtl/>
        </w:rPr>
        <w:lastRenderedPageBreak/>
        <w:pict>
          <v:shape id="_x0000_s1043" type="#_x0000_t32" style="position:absolute;left:0;text-align:left;margin-left:26.45pt;margin-top:3.05pt;width:0;height:13.55pt;z-index:251695104" o:connectortype="straight">
            <w10:wrap anchorx="page"/>
          </v:shape>
        </w:pict>
      </w: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Default="0051239A" w:rsidP="0051239A">
      <w:pPr>
        <w:spacing w:before="15" w:line="168" w:lineRule="auto"/>
        <w:ind w:left="45" w:right="45"/>
        <w:rPr>
          <w:rFonts w:ascii="Simplified Arabic" w:hAnsi="Simplified Arabic" w:cs="Simplified Arabic"/>
          <w:color w:val="000000" w:themeColor="text1"/>
          <w:sz w:val="28"/>
          <w:szCs w:val="28"/>
          <w:rtl/>
        </w:rPr>
      </w:pPr>
    </w:p>
    <w:p w:rsidR="0051239A" w:rsidRPr="00E23B36" w:rsidRDefault="0051239A" w:rsidP="0051239A">
      <w:pPr>
        <w:spacing w:before="15" w:line="168" w:lineRule="auto"/>
        <w:ind w:left="45" w:right="45"/>
        <w:rPr>
          <w:rFonts w:ascii="Simplified Arabic" w:hAnsi="Simplified Arabic" w:cs="Simplified Arabic"/>
          <w:color w:val="000000" w:themeColor="text1"/>
          <w:sz w:val="6"/>
          <w:szCs w:val="6"/>
          <w:rtl/>
        </w:rPr>
      </w:pPr>
    </w:p>
    <w:p w:rsidR="00FF3642" w:rsidRDefault="00FF3642" w:rsidP="0051239A">
      <w:pPr>
        <w:spacing w:before="15" w:line="168" w:lineRule="auto"/>
        <w:ind w:left="45" w:right="45"/>
        <w:rPr>
          <w:rFonts w:ascii="Simplified Arabic" w:hAnsi="Simplified Arabic" w:cs="Simplified Arabic"/>
          <w:color w:val="000000" w:themeColor="text1"/>
          <w:sz w:val="24"/>
          <w:szCs w:val="24"/>
          <w:rtl/>
        </w:rPr>
      </w:pPr>
    </w:p>
    <w:p w:rsidR="00F874FC" w:rsidRDefault="00F874FC" w:rsidP="0051239A">
      <w:pPr>
        <w:spacing w:before="15" w:line="168" w:lineRule="auto"/>
        <w:ind w:left="45" w:right="45"/>
        <w:rPr>
          <w:rFonts w:ascii="Simplified Arabic" w:hAnsi="Simplified Arabic" w:cs="Simplified Arabic"/>
          <w:color w:val="000000" w:themeColor="text1"/>
          <w:sz w:val="24"/>
          <w:szCs w:val="24"/>
          <w:rtl/>
        </w:rPr>
      </w:pPr>
    </w:p>
    <w:p w:rsidR="00F874FC" w:rsidRDefault="00F874FC" w:rsidP="0051239A">
      <w:pPr>
        <w:spacing w:before="15" w:line="168" w:lineRule="auto"/>
        <w:ind w:left="45" w:right="45"/>
        <w:rPr>
          <w:rFonts w:ascii="Simplified Arabic" w:hAnsi="Simplified Arabic" w:cs="Simplified Arabic"/>
          <w:color w:val="000000" w:themeColor="text1"/>
          <w:sz w:val="24"/>
          <w:szCs w:val="24"/>
          <w:rtl/>
        </w:rPr>
      </w:pPr>
    </w:p>
    <w:p w:rsidR="00F874FC" w:rsidRDefault="00F874FC" w:rsidP="0051239A">
      <w:pPr>
        <w:spacing w:before="15" w:line="168" w:lineRule="auto"/>
        <w:ind w:left="45" w:right="45"/>
        <w:rPr>
          <w:rFonts w:ascii="Simplified Arabic" w:hAnsi="Simplified Arabic" w:cs="Simplified Arabic"/>
          <w:color w:val="000000" w:themeColor="text1"/>
          <w:sz w:val="24"/>
          <w:szCs w:val="24"/>
          <w:rtl/>
        </w:rPr>
      </w:pPr>
    </w:p>
    <w:p w:rsidR="0051239A" w:rsidRPr="0051239A" w:rsidRDefault="0051239A" w:rsidP="0051239A">
      <w:pPr>
        <w:spacing w:before="15" w:line="168" w:lineRule="auto"/>
        <w:ind w:left="45" w:right="45"/>
        <w:rPr>
          <w:rFonts w:ascii="Simplified Arabic" w:hAnsi="Simplified Arabic" w:cs="Simplified Arabic"/>
          <w:color w:val="000000" w:themeColor="text1"/>
          <w:sz w:val="24"/>
          <w:szCs w:val="24"/>
          <w:rtl/>
        </w:rPr>
      </w:pPr>
      <w:r w:rsidRPr="0051239A">
        <w:rPr>
          <w:rFonts w:ascii="Simplified Arabic" w:hAnsi="Simplified Arabic" w:cs="Simplified Arabic"/>
          <w:color w:val="000000" w:themeColor="text1"/>
          <w:sz w:val="24"/>
          <w:szCs w:val="24"/>
          <w:rtl/>
        </w:rPr>
        <w:t>المص</w:t>
      </w:r>
      <w:r w:rsidR="00616C39">
        <w:rPr>
          <w:rFonts w:ascii="Simplified Arabic" w:hAnsi="Simplified Arabic" w:cs="Simplified Arabic"/>
          <w:color w:val="000000" w:themeColor="text1"/>
          <w:sz w:val="24"/>
          <w:szCs w:val="24"/>
          <w:rtl/>
        </w:rPr>
        <w:t xml:space="preserve">در : عتيقة وصاف و عاشور سهام، مرجع </w:t>
      </w:r>
      <w:r w:rsidRPr="0051239A">
        <w:rPr>
          <w:rFonts w:ascii="Simplified Arabic" w:hAnsi="Simplified Arabic" w:cs="Simplified Arabic"/>
          <w:color w:val="000000" w:themeColor="text1"/>
          <w:sz w:val="24"/>
          <w:szCs w:val="24"/>
          <w:rtl/>
        </w:rPr>
        <w:t>سابق، ص:136</w:t>
      </w:r>
    </w:p>
    <w:p w:rsidR="00E23B36" w:rsidRPr="00E23B36" w:rsidRDefault="00E23B36" w:rsidP="00E23B36">
      <w:pPr>
        <w:spacing w:after="0" w:line="360" w:lineRule="auto"/>
        <w:ind w:left="765" w:right="765"/>
        <w:jc w:val="both"/>
        <w:rPr>
          <w:rFonts w:ascii="Simplified Arabic" w:hAnsi="Simplified Arabic" w:cs="Arabic Transparent"/>
          <w:color w:val="000000" w:themeColor="text1"/>
          <w:sz w:val="28"/>
          <w:szCs w:val="28"/>
          <w:rtl/>
        </w:rPr>
      </w:pPr>
      <w:r w:rsidRPr="00E23B36">
        <w:rPr>
          <w:rFonts w:ascii="Simplified Arabic" w:hAnsi="Simplified Arabic" w:cs="Arabic Transparent"/>
          <w:b/>
          <w:bCs/>
          <w:color w:val="000000" w:themeColor="text1"/>
          <w:sz w:val="28"/>
          <w:szCs w:val="28"/>
          <w:rtl/>
        </w:rPr>
        <w:t>3-1-4-3 السياسة النقدية في منطقة اليورو:</w:t>
      </w:r>
    </w:p>
    <w:p w:rsidR="00E23B36" w:rsidRPr="00E23B36" w:rsidRDefault="00E23B36" w:rsidP="00E23B36">
      <w:pPr>
        <w:spacing w:after="0" w:line="360" w:lineRule="auto"/>
        <w:ind w:left="765" w:right="765"/>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rPr>
        <w:t xml:space="preserve">أ- البنك المركزي الأوروبي: </w:t>
      </w:r>
    </w:p>
    <w:p w:rsidR="00E23B36" w:rsidRDefault="00E23B36" w:rsidP="000A158F">
      <w:pPr>
        <w:spacing w:after="0"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بدأ البنك المركزي الأوروبي عمله فعليا في يناير</w:t>
      </w:r>
      <w:r w:rsidR="006C7D34">
        <w:rPr>
          <w:rFonts w:ascii="Simplified Arabic" w:hAnsi="Simplified Arabic" w:cs="Arabic Transparent" w:hint="cs"/>
          <w:color w:val="000000" w:themeColor="text1"/>
          <w:sz w:val="28"/>
          <w:szCs w:val="28"/>
          <w:rtl/>
        </w:rPr>
        <w:t xml:space="preserve"> 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1999م</w:t>
      </w:r>
      <w:r w:rsidRPr="00E23B36">
        <w:rPr>
          <w:rFonts w:ascii="Simplified Arabic" w:hAnsi="Simplified Arabic" w:cs="Arabic Transparent"/>
          <w:color w:val="000000" w:themeColor="text1"/>
          <w:sz w:val="28"/>
          <w:szCs w:val="28"/>
          <w:rtl/>
        </w:rPr>
        <w:t xml:space="preserve"> ، بعد أن اتفقت الدول الأعضاء على نظام هذا البنك في عام </w:t>
      </w:r>
      <w:r w:rsidR="000A158F">
        <w:rPr>
          <w:rFonts w:ascii="Simplified Arabic" w:hAnsi="Simplified Arabic" w:cs="Arabic Transparent" w:hint="cs"/>
          <w:color w:val="000000" w:themeColor="text1"/>
          <w:sz w:val="28"/>
          <w:szCs w:val="28"/>
          <w:rtl/>
        </w:rPr>
        <w:t>1998م</w:t>
      </w:r>
      <w:r w:rsidRPr="00E23B36">
        <w:rPr>
          <w:rFonts w:ascii="Simplified Arabic" w:hAnsi="Simplified Arabic" w:cs="Arabic Transparent"/>
          <w:color w:val="000000" w:themeColor="text1"/>
          <w:sz w:val="28"/>
          <w:szCs w:val="28"/>
          <w:rtl/>
        </w:rPr>
        <w:t>. ويقع مقر البنك في مدينة فرنكفورت الألمانية ، حيث يوجد البنك المركزي الألماني  أشهر البنوك المركزية الأوروبية ويعد البنك المركزي الأوروبي بمثابة السلطة النقدية الموحدة للاتحاد الأوروبي،والتي  تحدد السياسة النقدية واجبة التطبيق في الدول الأعضاء.</w:t>
      </w:r>
    </w:p>
    <w:p w:rsidR="00F874FC" w:rsidRPr="00E23B36" w:rsidRDefault="00F874FC" w:rsidP="00E23B36">
      <w:pPr>
        <w:spacing w:after="0" w:line="360" w:lineRule="auto"/>
        <w:ind w:left="45" w:right="45"/>
        <w:jc w:val="both"/>
        <w:rPr>
          <w:rFonts w:ascii="Simplified Arabic" w:hAnsi="Simplified Arabic" w:cs="Arabic Transparent"/>
          <w:color w:val="000000" w:themeColor="text1"/>
          <w:sz w:val="28"/>
          <w:szCs w:val="28"/>
          <w:rtl/>
        </w:rPr>
      </w:pPr>
    </w:p>
    <w:p w:rsidR="00E23B36" w:rsidRPr="00E23B36" w:rsidRDefault="00E23B36" w:rsidP="00FF3642">
      <w:pPr>
        <w:spacing w:after="0"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وتتمثل هيئات اتخاذ القرار في البنك المركزي الأوروبي في</w:t>
      </w:r>
      <w:r w:rsidR="00FF3642" w:rsidRPr="00FF3642">
        <w:rPr>
          <w:rFonts w:ascii="Simplified Arabic" w:hAnsi="Simplified Arabic" w:cs="Arabic Transparent" w:hint="cs"/>
          <w:color w:val="000000" w:themeColor="text1"/>
          <w:sz w:val="28"/>
          <w:szCs w:val="28"/>
          <w:vertAlign w:val="superscript"/>
          <w:rtl/>
        </w:rPr>
        <w:t>(</w:t>
      </w:r>
      <w:r w:rsidR="00FF3642" w:rsidRPr="00FF3642">
        <w:rPr>
          <w:rStyle w:val="FootnoteReference"/>
          <w:rFonts w:ascii="Simplified Arabic" w:hAnsi="Simplified Arabic" w:cs="Arabic Transparent"/>
          <w:color w:val="000000" w:themeColor="text1"/>
          <w:sz w:val="28"/>
          <w:szCs w:val="28"/>
          <w:rtl/>
        </w:rPr>
        <w:footnoteReference w:id="20"/>
      </w:r>
      <w:r w:rsidR="00FF3642" w:rsidRPr="00FF3642">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 xml:space="preserve"> :</w:t>
      </w:r>
    </w:p>
    <w:p w:rsidR="00E23B36" w:rsidRPr="00E23B36" w:rsidRDefault="00E23B36" w:rsidP="00F57C82">
      <w:pPr>
        <w:pStyle w:val="ListParagraph"/>
        <w:numPr>
          <w:ilvl w:val="0"/>
          <w:numId w:val="14"/>
        </w:numPr>
        <w:bidi/>
        <w:spacing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مجلس المحافظين : يتكون هذا المجلس من أعضاء المجلس التنفيذي و محافظي البنوك المركزية لمنطقة اليورو، و يعقد على الأقل 10 مرات في العام و يعتبر هو </w:t>
      </w:r>
      <w:r w:rsidRPr="00E23B36">
        <w:rPr>
          <w:rFonts w:ascii="Simplified Arabic" w:hAnsi="Simplified Arabic" w:cs="Arabic Transparent" w:hint="cs"/>
          <w:color w:val="000000" w:themeColor="text1"/>
          <w:sz w:val="28"/>
          <w:szCs w:val="28"/>
          <w:rtl/>
        </w:rPr>
        <w:t>المسئول</w:t>
      </w:r>
      <w:r w:rsidRPr="00E23B36">
        <w:rPr>
          <w:rFonts w:ascii="Simplified Arabic" w:hAnsi="Simplified Arabic" w:cs="Arabic Transparent"/>
          <w:color w:val="000000" w:themeColor="text1"/>
          <w:sz w:val="28"/>
          <w:szCs w:val="28"/>
          <w:rtl/>
        </w:rPr>
        <w:t xml:space="preserve"> عن إعداد السياسات النقدية ،ووضع أسس و أدوات تنفيذها ، و في هذا المجلس تتخذ القرارات بنظام الأغلبية البسيطة.</w:t>
      </w:r>
    </w:p>
    <w:p w:rsidR="00E23B36" w:rsidRPr="00E23B36" w:rsidRDefault="00E23B36" w:rsidP="00F57C82">
      <w:pPr>
        <w:pStyle w:val="ListParagraph"/>
        <w:numPr>
          <w:ilvl w:val="0"/>
          <w:numId w:val="14"/>
        </w:numPr>
        <w:bidi/>
        <w:spacing w:line="360" w:lineRule="auto"/>
        <w:ind w:left="760" w:right="45"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المجلس التنفيذي : يتكون المجلس التنفيذي للبنك المركزي الأوروبي من الرئيس</w:t>
      </w:r>
      <w:r w:rsidRPr="00FF3642">
        <w:rPr>
          <w:rStyle w:val="FootnoteReference"/>
          <w:rFonts w:ascii="Simplified Arabic" w:hAnsi="Simplified Arabic" w:cs="Arabic Transparent"/>
          <w:color w:val="000000" w:themeColor="text1"/>
          <w:sz w:val="28"/>
          <w:szCs w:val="28"/>
        </w:rPr>
        <w:footnoteReference w:customMarkFollows="1" w:id="21"/>
        <w:t>(*)</w:t>
      </w:r>
      <w:r w:rsidRPr="00FF3642">
        <w:rPr>
          <w:rFonts w:ascii="Simplified Arabic" w:hAnsi="Simplified Arabic" w:cs="Arabic Transparent"/>
          <w:color w:val="000000" w:themeColor="text1"/>
          <w:sz w:val="28"/>
          <w:szCs w:val="28"/>
          <w:rtl/>
        </w:rPr>
        <w:t xml:space="preserve"> </w:t>
      </w:r>
      <w:r w:rsidRPr="00E23B36">
        <w:rPr>
          <w:rFonts w:ascii="Simplified Arabic" w:hAnsi="Simplified Arabic" w:cs="Arabic Transparent"/>
          <w:color w:val="000000" w:themeColor="text1"/>
          <w:sz w:val="28"/>
          <w:szCs w:val="28"/>
          <w:rtl/>
        </w:rPr>
        <w:t xml:space="preserve">ونائب الرئيس و أربعة أعضاء آخرين  يختارون من بين أصحاب الخبرات باتفاق </w:t>
      </w:r>
      <w:r w:rsidRPr="00E23B36">
        <w:rPr>
          <w:rFonts w:ascii="Simplified Arabic" w:hAnsi="Simplified Arabic" w:cs="Arabic Transparent"/>
          <w:color w:val="000000" w:themeColor="text1"/>
          <w:sz w:val="28"/>
          <w:szCs w:val="28"/>
          <w:rtl/>
        </w:rPr>
        <w:lastRenderedPageBreak/>
        <w:t>مشترك بين الحكومات الأعضاء، وبعد استشارة البرلمان الأوروبي و محافظ البنك المركزي الأوروبي شريطة أن يكونوا من حملة جنسيات الدول الأعضاء في منطقة اليورو وتتمثل المهمة الرئيسية للمجلس التنفيذي في تنفيذ السياسة النقدية وفقا لتوجيهات وقرارات مجلس المحافظين ، وفي هذا الإطار المجلس التنفيذي يعطي التعليمات الضرورية للبنوك المركزية الوطنية</w:t>
      </w:r>
      <w:r w:rsidR="00FF3642" w:rsidRPr="00FF3642">
        <w:rPr>
          <w:rFonts w:ascii="Simplified Arabic" w:hAnsi="Simplified Arabic" w:cs="Arabic Transparent" w:hint="cs"/>
          <w:color w:val="000000" w:themeColor="text1"/>
          <w:sz w:val="28"/>
          <w:szCs w:val="28"/>
          <w:vertAlign w:val="superscript"/>
          <w:rtl/>
        </w:rPr>
        <w:t xml:space="preserve"> (</w:t>
      </w:r>
      <w:r w:rsidR="00FF3642" w:rsidRPr="00FF3642">
        <w:rPr>
          <w:rStyle w:val="FootnoteReference"/>
          <w:rFonts w:ascii="Simplified Arabic" w:hAnsi="Simplified Arabic" w:cs="Arabic Transparent"/>
          <w:color w:val="000000" w:themeColor="text1"/>
          <w:sz w:val="28"/>
          <w:szCs w:val="28"/>
          <w:rtl/>
        </w:rPr>
        <w:footnoteReference w:id="22"/>
      </w:r>
      <w:r w:rsidR="00FF3642" w:rsidRPr="00FF3642">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r>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وهو</w:t>
      </w:r>
      <w:r>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المسؤول عن تسيير أعمال البنك المركزي الأوروبي و التحضير لاجتماعات مجلس المحافظين .</w:t>
      </w:r>
    </w:p>
    <w:p w:rsidR="00E23B36" w:rsidRPr="00E23B36" w:rsidRDefault="00E23B36" w:rsidP="00F57C82">
      <w:pPr>
        <w:pStyle w:val="ListParagraph"/>
        <w:numPr>
          <w:ilvl w:val="0"/>
          <w:numId w:val="15"/>
        </w:numPr>
        <w:bidi/>
        <w:spacing w:line="360" w:lineRule="auto"/>
        <w:ind w:right="45"/>
        <w:jc w:val="both"/>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المجلس العام:</w:t>
      </w:r>
      <w:r>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وهوهيئة اتخاذ القرارات الثالثة في البنك المركزي الأوروبي و يتكون من الرئيس و نائب رئيس البنك المركزي الأوروبي ومحافظي البنوك المركزية الأعضاء في الاتحاد الأوروبي بما فيها الدول الغير أعضاء في منطقة اليورو ، ومهمة المجلس استشارية حول توجهات السياسة النقدية في المنطقة .</w:t>
      </w:r>
    </w:p>
    <w:p w:rsidR="00E23B36" w:rsidRPr="00FF3642" w:rsidRDefault="00E23B36" w:rsidP="00FF3642">
      <w:pPr>
        <w:spacing w:after="0"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يحضر محافظ البنك المركزي الأوروبي بصورة دورية اجتماعات مجلس الوزراء الأوروبي وكذلك يحضر رئيس مجلس الوزراء الأوروبي اجتماعات مجلس المحافظين دون أن يكون له حق التصويت</w:t>
      </w:r>
      <w:bookmarkStart w:id="0" w:name="_ftnref8"/>
      <w:r w:rsidR="00FF3642" w:rsidRPr="00FF3642">
        <w:rPr>
          <w:rFonts w:ascii="Simplified Arabic" w:hAnsi="Simplified Arabic" w:cs="Arabic Transparent" w:hint="cs"/>
          <w:color w:val="000000" w:themeColor="text1"/>
          <w:sz w:val="28"/>
          <w:szCs w:val="28"/>
          <w:vertAlign w:val="superscript"/>
          <w:rtl/>
        </w:rPr>
        <w:t>(</w:t>
      </w:r>
      <w:r w:rsidR="00FF3642" w:rsidRPr="00FF3642">
        <w:rPr>
          <w:rStyle w:val="FootnoteReference"/>
          <w:rFonts w:ascii="Simplified Arabic" w:hAnsi="Simplified Arabic" w:cs="Arabic Transparent"/>
          <w:color w:val="000000" w:themeColor="text1"/>
          <w:sz w:val="28"/>
          <w:szCs w:val="28"/>
          <w:rtl/>
        </w:rPr>
        <w:footnoteReference w:id="23"/>
      </w:r>
      <w:r w:rsidR="00FF3642" w:rsidRPr="00FF3642">
        <w:rPr>
          <w:rFonts w:ascii="Simplified Arabic" w:hAnsi="Simplified Arabic" w:cs="Arabic Transparent" w:hint="cs"/>
          <w:color w:val="000000" w:themeColor="text1"/>
          <w:sz w:val="28"/>
          <w:szCs w:val="28"/>
          <w:vertAlign w:val="superscript"/>
          <w:rtl/>
        </w:rPr>
        <w:t>)</w:t>
      </w:r>
      <w:bookmarkEnd w:id="0"/>
      <w:r w:rsidR="00FF3642" w:rsidRPr="00FF3642">
        <w:rPr>
          <w:rFonts w:ascii="Simplified Arabic" w:hAnsi="Simplified Arabic" w:cs="Arabic Transparent" w:hint="cs"/>
          <w:color w:val="000000" w:themeColor="text1"/>
          <w:sz w:val="28"/>
          <w:szCs w:val="28"/>
          <w:vertAlign w:val="superscript"/>
          <w:rtl/>
          <w:lang w:val="fr-FR"/>
        </w:rPr>
        <w:t xml:space="preserve"> </w:t>
      </w:r>
      <w:r w:rsidRPr="00E23B36">
        <w:rPr>
          <w:rFonts w:ascii="Simplified Arabic" w:hAnsi="Simplified Arabic" w:cs="Arabic Transparent"/>
          <w:color w:val="000000" w:themeColor="text1"/>
          <w:sz w:val="28"/>
          <w:szCs w:val="28"/>
          <w:rtl/>
        </w:rPr>
        <w:t>ويقدم المجلس استشاراته بشأن ترتيبات أسعار الصرف التي تقترحها حكومات الدول الأعضاء</w:t>
      </w:r>
      <w:r w:rsidR="00FF3642" w:rsidRPr="00FF3642">
        <w:rPr>
          <w:rFonts w:ascii="Simplified Arabic" w:hAnsi="Simplified Arabic" w:cs="Arabic Transparent" w:hint="cs"/>
          <w:color w:val="000000" w:themeColor="text1"/>
          <w:sz w:val="28"/>
          <w:szCs w:val="28"/>
          <w:vertAlign w:val="superscript"/>
          <w:rtl/>
        </w:rPr>
        <w:t>(</w:t>
      </w:r>
      <w:r w:rsidR="00FF3642" w:rsidRPr="00FF3642">
        <w:rPr>
          <w:rStyle w:val="FootnoteReference"/>
          <w:rFonts w:ascii="Simplified Arabic" w:hAnsi="Simplified Arabic" w:cs="Arabic Transparent"/>
          <w:color w:val="000000" w:themeColor="text1"/>
          <w:sz w:val="28"/>
          <w:szCs w:val="28"/>
          <w:rtl/>
        </w:rPr>
        <w:footnoteReference w:id="24"/>
      </w:r>
      <w:r w:rsidR="00FF3642" w:rsidRPr="00FF3642">
        <w:rPr>
          <w:rFonts w:ascii="Simplified Arabic" w:hAnsi="Simplified Arabic" w:cs="Arabic Transparent" w:hint="cs"/>
          <w:color w:val="000000" w:themeColor="text1"/>
          <w:sz w:val="28"/>
          <w:szCs w:val="28"/>
          <w:vertAlign w:val="superscript"/>
          <w:rtl/>
        </w:rPr>
        <w:t>)</w:t>
      </w:r>
      <w:r w:rsidR="00FF3642" w:rsidRPr="00E23B36">
        <w:rPr>
          <w:rStyle w:val="FootnoteReference"/>
          <w:rFonts w:ascii="Simplified Arabic" w:hAnsi="Simplified Arabic" w:cs="Arabic Transparent"/>
          <w:color w:val="000000" w:themeColor="text1"/>
          <w:sz w:val="28"/>
          <w:szCs w:val="28"/>
        </w:rPr>
        <w:t xml:space="preserve"> </w:t>
      </w:r>
      <w:r w:rsidR="00FF3642">
        <w:rPr>
          <w:rFonts w:ascii="Simplified Arabic" w:hAnsi="Simplified Arabic" w:cs="Arabic Transparent" w:hint="cs"/>
          <w:color w:val="000000" w:themeColor="text1"/>
          <w:sz w:val="28"/>
          <w:szCs w:val="28"/>
          <w:rtl/>
        </w:rPr>
        <w:t>.</w:t>
      </w:r>
    </w:p>
    <w:p w:rsidR="00E23B36" w:rsidRPr="00E23B36" w:rsidRDefault="00E23B36" w:rsidP="00FF3642">
      <w:pPr>
        <w:spacing w:after="0"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وبالتالي,هنالك مهام لابد من أن يقوم بها البنك المركزي الأوروبي لنجاح </w:t>
      </w:r>
      <w:r w:rsidR="00FF3642" w:rsidRPr="00E23B36">
        <w:rPr>
          <w:rFonts w:ascii="Simplified Arabic" w:hAnsi="Simplified Arabic" w:cs="Arabic Transparent" w:hint="cs"/>
          <w:color w:val="000000" w:themeColor="text1"/>
          <w:sz w:val="28"/>
          <w:szCs w:val="28"/>
          <w:rtl/>
        </w:rPr>
        <w:t>السياسة</w:t>
      </w:r>
      <w:r w:rsidRPr="00E23B36">
        <w:rPr>
          <w:rFonts w:ascii="Simplified Arabic" w:hAnsi="Simplified Arabic" w:cs="Arabic Transparent"/>
          <w:color w:val="000000" w:themeColor="text1"/>
          <w:sz w:val="28"/>
          <w:szCs w:val="28"/>
          <w:rtl/>
        </w:rPr>
        <w:t xml:space="preserve"> </w:t>
      </w:r>
      <w:r w:rsidR="00FF3642" w:rsidRPr="00E23B36">
        <w:rPr>
          <w:rFonts w:ascii="Simplified Arabic" w:hAnsi="Simplified Arabic" w:cs="Arabic Transparent" w:hint="cs"/>
          <w:color w:val="000000" w:themeColor="text1"/>
          <w:sz w:val="28"/>
          <w:szCs w:val="28"/>
          <w:rtl/>
        </w:rPr>
        <w:t>النقدية</w:t>
      </w:r>
      <w:r w:rsidRPr="00E23B36">
        <w:rPr>
          <w:rFonts w:ascii="Simplified Arabic" w:hAnsi="Simplified Arabic" w:cs="Arabic Transparent"/>
          <w:color w:val="000000" w:themeColor="text1"/>
          <w:sz w:val="28"/>
          <w:szCs w:val="28"/>
          <w:rtl/>
        </w:rPr>
        <w:t xml:space="preserve"> والحفاظ على استقرار اليورو,وتتمثل في</w:t>
      </w:r>
      <w:r w:rsidR="00FF3642" w:rsidRPr="00FF3642">
        <w:rPr>
          <w:rFonts w:ascii="Simplified Arabic" w:hAnsi="Simplified Arabic" w:cs="Arabic Transparent" w:hint="cs"/>
          <w:color w:val="000000" w:themeColor="text1"/>
          <w:sz w:val="28"/>
          <w:szCs w:val="28"/>
          <w:vertAlign w:val="superscript"/>
          <w:rtl/>
        </w:rPr>
        <w:t>(</w:t>
      </w:r>
      <w:r w:rsidR="00FF3642" w:rsidRPr="00FF3642">
        <w:rPr>
          <w:rStyle w:val="FootnoteReference"/>
          <w:rFonts w:ascii="Simplified Arabic" w:hAnsi="Simplified Arabic" w:cs="Arabic Transparent"/>
          <w:color w:val="000000" w:themeColor="text1"/>
          <w:sz w:val="28"/>
          <w:szCs w:val="28"/>
          <w:rtl/>
        </w:rPr>
        <w:footnoteReference w:id="25"/>
      </w:r>
      <w:r w:rsidR="00FF3642" w:rsidRPr="00FF3642">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F57C82">
      <w:pPr>
        <w:pStyle w:val="ListParagraph"/>
        <w:numPr>
          <w:ilvl w:val="0"/>
          <w:numId w:val="15"/>
        </w:numPr>
        <w:bidi/>
        <w:spacing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تجنب حدوث أي صدمات اقتصادية في الدول الأعضاء في الإتحاد الأوروبي ، و ذلك لأن تعرض أي من الدول الأعضاء لصدمة اقتصادية يضر ببقية الدول الأعضاء وفي هذه </w:t>
      </w:r>
      <w:r w:rsidR="00FF3642" w:rsidRPr="00E23B36">
        <w:rPr>
          <w:rFonts w:ascii="Simplified Arabic" w:hAnsi="Simplified Arabic" w:cs="Arabic Transparent" w:hint="cs"/>
          <w:color w:val="000000" w:themeColor="text1"/>
          <w:sz w:val="28"/>
          <w:szCs w:val="28"/>
          <w:rtl/>
        </w:rPr>
        <w:t>الحالة</w:t>
      </w:r>
      <w:r w:rsidRPr="00E23B36">
        <w:rPr>
          <w:rFonts w:ascii="Simplified Arabic" w:hAnsi="Simplified Arabic" w:cs="Arabic Transparent"/>
          <w:color w:val="000000" w:themeColor="text1"/>
          <w:sz w:val="28"/>
          <w:szCs w:val="28"/>
          <w:rtl/>
        </w:rPr>
        <w:t xml:space="preserve"> تكون السياسة النقدية العامة للبنك المركزي عديمة الفعالية في علاج صدمة هذه الدول. </w:t>
      </w:r>
    </w:p>
    <w:p w:rsidR="00E23B36" w:rsidRPr="00E23B36" w:rsidRDefault="00E23B36" w:rsidP="00F57C82">
      <w:pPr>
        <w:pStyle w:val="ListParagraph"/>
        <w:numPr>
          <w:ilvl w:val="0"/>
          <w:numId w:val="15"/>
        </w:numPr>
        <w:bidi/>
        <w:spacing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لابد من السعي لإنجاح السياسات المالية الوطنية للدول الأعضاء في اليورو في تقديم الدعم المطلق للسياسة النقدية الموحدة لنظام اليورو، للحفاظ على استقرار الأسعار و تحقيق مصداقية السياسة النقدية لليورو. </w:t>
      </w:r>
    </w:p>
    <w:p w:rsidR="00F874FC" w:rsidRDefault="00E23B36" w:rsidP="00F57C82">
      <w:pPr>
        <w:pStyle w:val="ListParagraph"/>
        <w:numPr>
          <w:ilvl w:val="0"/>
          <w:numId w:val="15"/>
        </w:numPr>
        <w:bidi/>
        <w:spacing w:line="360" w:lineRule="auto"/>
        <w:ind w:right="45"/>
        <w:jc w:val="both"/>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أيضا لابد من نجاح السياسة النقدية الموحدة لنظام اليورو في تحقيق أهداف النمو، وإيجاد فرص العمل في الأجل الطويل مع المحافظة على استقرار الأسعار،وتخفيض البطالة في الدول الأعضاء.   </w:t>
      </w:r>
    </w:p>
    <w:p w:rsidR="00E23B36" w:rsidRPr="00E23B36" w:rsidRDefault="00E23B36" w:rsidP="00FF3642">
      <w:pPr>
        <w:spacing w:after="0" w:line="360" w:lineRule="auto"/>
        <w:ind w:left="765" w:right="765"/>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lang w:val="fr-FR"/>
        </w:rPr>
        <w:lastRenderedPageBreak/>
        <w:t>ب-</w:t>
      </w:r>
      <w:r w:rsidRPr="00E23B36">
        <w:rPr>
          <w:rFonts w:ascii="Simplified Arabic" w:hAnsi="Simplified Arabic" w:cs="Arabic Transparent"/>
          <w:b/>
          <w:bCs/>
          <w:color w:val="000000" w:themeColor="text1"/>
          <w:sz w:val="28"/>
          <w:szCs w:val="28"/>
          <w:rtl/>
        </w:rPr>
        <w:t xml:space="preserve"> </w:t>
      </w:r>
      <w:r w:rsidRPr="00E23B36">
        <w:rPr>
          <w:rFonts w:ascii="Simplified Arabic" w:hAnsi="Simplified Arabic" w:cs="Arabic Transparent"/>
          <w:b/>
          <w:bCs/>
          <w:color w:val="000000" w:themeColor="text1"/>
          <w:sz w:val="28"/>
          <w:szCs w:val="28"/>
          <w:u w:val="single"/>
          <w:rtl/>
        </w:rPr>
        <w:t>البنوك المركزية الوطنية :</w:t>
      </w:r>
    </w:p>
    <w:p w:rsidR="00E23B36" w:rsidRPr="00E23B36" w:rsidRDefault="00E23B36" w:rsidP="00F874FC">
      <w:pPr>
        <w:spacing w:after="0"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في إطار النظام الأوروبي للبنوك المركزية،فان البنوك المركزية الوطنية مازال لها دور تلعبه حيث أنها تساهم في وضع ورسم السياسة النقدية لمنطقة اليورو بالاشتراك مع البنك المركزي الأوروبي,أيضا كل بنك مركزي وطني عضو</w:t>
      </w:r>
      <w:r w:rsidR="00F874FC">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لابد أن يساهم في رأس مال البنك المركزي الأوروبي و يشارك في القرارات المتعلقة بتوجهات السياسة النقدية للمنطقة، وذلك عن طريق محافظي البنوك المركزية ، الذين يشكلون مجلس المحافظين الذي يأتي في قمة سلطة هذا البنك، وعلى البنوك المركزية للدول الأعضاء احترام محتوى اتفاقية ماستريخت ،</w:t>
      </w:r>
      <w:r w:rsidR="000A158F">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وعلى كل دولة عضو أيضا أن تسهر على أن يتماشى النظام الأساسي لبنكها الوطني مع الاتفاقية، ويجب أن تكون البنوك المركزية مستقلة و أن تكون عهدة محافظ البنك المركزي لا تقل عن 5 سنوات</w:t>
      </w:r>
      <w:r w:rsidR="00F874FC" w:rsidRPr="00F874FC">
        <w:rPr>
          <w:rFonts w:ascii="Simplified Arabic" w:hAnsi="Simplified Arabic" w:cs="Arabic Transparent" w:hint="cs"/>
          <w:color w:val="000000" w:themeColor="text1"/>
          <w:sz w:val="28"/>
          <w:szCs w:val="28"/>
          <w:vertAlign w:val="superscript"/>
          <w:rtl/>
        </w:rPr>
        <w:t>(</w:t>
      </w:r>
      <w:r w:rsidR="00F874FC" w:rsidRPr="00F874FC">
        <w:rPr>
          <w:rStyle w:val="FootnoteReference"/>
          <w:rFonts w:ascii="Simplified Arabic" w:hAnsi="Simplified Arabic" w:cs="Arabic Transparent"/>
          <w:color w:val="000000" w:themeColor="text1"/>
          <w:sz w:val="28"/>
          <w:szCs w:val="28"/>
          <w:rtl/>
        </w:rPr>
        <w:footnoteReference w:id="26"/>
      </w:r>
      <w:r w:rsidR="00F874FC" w:rsidRPr="00F874FC">
        <w:rPr>
          <w:rFonts w:ascii="Simplified Arabic" w:hAnsi="Simplified Arabic" w:cs="Arabic Transparent" w:hint="cs"/>
          <w:color w:val="000000" w:themeColor="text1"/>
          <w:sz w:val="28"/>
          <w:szCs w:val="28"/>
          <w:vertAlign w:val="superscript"/>
          <w:rtl/>
        </w:rPr>
        <w:t>)</w:t>
      </w:r>
      <w:r w:rsidR="00F874FC">
        <w:rPr>
          <w:rFonts w:ascii="Simplified Arabic" w:hAnsi="Simplified Arabic" w:cs="Arabic Transparent" w:hint="cs"/>
          <w:color w:val="000000" w:themeColor="text1"/>
          <w:sz w:val="28"/>
          <w:szCs w:val="28"/>
          <w:rtl/>
        </w:rPr>
        <w:t>.</w:t>
      </w:r>
    </w:p>
    <w:p w:rsidR="00E23B36" w:rsidRPr="00E23B36" w:rsidRDefault="00E23B36" w:rsidP="00FF3642">
      <w:pPr>
        <w:spacing w:after="0"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  </w:t>
      </w:r>
      <w:r w:rsidRPr="00E23B36">
        <w:rPr>
          <w:rFonts w:ascii="Simplified Arabic" w:hAnsi="Simplified Arabic" w:cs="Arabic Transparent"/>
          <w:color w:val="000000" w:themeColor="text1"/>
          <w:sz w:val="28"/>
          <w:szCs w:val="28"/>
          <w:rtl/>
          <w:lang w:bidi="ar-DZ"/>
        </w:rPr>
        <w:t>ويبلغ رأس المال المكتتب فيه للبنك المركزي الأوروبي 50 مليار يورو، تساهم فيه الدول الأعضاء بنسب متفاوتة تتوقف على نسبة السكان فيها إلى إجمالي سكان الاتحاد الأوروبي، أيضا</w:t>
      </w:r>
      <w:r w:rsidR="00F874FC">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lang w:bidi="ar-DZ"/>
        </w:rPr>
        <w:t>حسب مساهمة الدولة في إجمالي الناتج المحلي للاتحاد.</w:t>
      </w:r>
    </w:p>
    <w:p w:rsidR="00F874FC" w:rsidRDefault="00E23B36" w:rsidP="00FF3642">
      <w:pPr>
        <w:spacing w:after="0" w:line="360" w:lineRule="auto"/>
        <w:ind w:left="45" w:right="45"/>
        <w:jc w:val="both"/>
        <w:rPr>
          <w:rFonts w:ascii="Simplified Arabic" w:hAnsi="Simplified Arabic" w:cs="Arabic Transparent"/>
          <w:color w:val="000000" w:themeColor="text1"/>
          <w:sz w:val="28"/>
          <w:szCs w:val="28"/>
          <w:rtl/>
          <w:lang w:bidi="ar-DZ"/>
        </w:rPr>
      </w:pPr>
      <w:r w:rsidRPr="00E23B36">
        <w:rPr>
          <w:rFonts w:ascii="Simplified Arabic" w:hAnsi="Simplified Arabic" w:cs="Arabic Transparent"/>
          <w:color w:val="000000" w:themeColor="text1"/>
          <w:sz w:val="28"/>
          <w:szCs w:val="28"/>
          <w:rtl/>
          <w:lang w:bidi="ar-DZ"/>
        </w:rPr>
        <w:t>ويقوم البنك المركزي بالاحتفاظ بالاحتياطي من النقد الأجنبي وإدارته وتوظيفه ثم يقوم بتوزيع الأرباح الناتجه عنها بعد الاحتفاظ بنسبة 20</w:t>
      </w:r>
      <w:r w:rsidRPr="00E23B36">
        <w:rPr>
          <w:rFonts w:ascii="Simplified Arabic" w:hAnsi="Simplified Arabic" w:cs="Arabic Transparent"/>
          <w:color w:val="000000" w:themeColor="text1"/>
          <w:sz w:val="28"/>
          <w:szCs w:val="28"/>
        </w:rPr>
        <w:t>%</w:t>
      </w:r>
      <w:r w:rsidRPr="00E23B36">
        <w:rPr>
          <w:rFonts w:ascii="Simplified Arabic" w:hAnsi="Simplified Arabic" w:cs="Arabic Transparent"/>
          <w:color w:val="000000" w:themeColor="text1"/>
          <w:sz w:val="28"/>
          <w:szCs w:val="28"/>
          <w:rtl/>
          <w:lang w:bidi="ar-DZ"/>
        </w:rPr>
        <w:t xml:space="preserve"> لديه وتوزيع نسبة 80</w:t>
      </w:r>
      <w:r w:rsidRPr="00E23B36">
        <w:rPr>
          <w:rFonts w:ascii="Simplified Arabic" w:hAnsi="Simplified Arabic" w:cs="Arabic Transparent"/>
          <w:color w:val="000000" w:themeColor="text1"/>
          <w:sz w:val="28"/>
          <w:szCs w:val="28"/>
        </w:rPr>
        <w:t>%</w:t>
      </w:r>
      <w:r w:rsidRPr="00E23B36">
        <w:rPr>
          <w:rFonts w:ascii="Simplified Arabic" w:hAnsi="Simplified Arabic" w:cs="Arabic Transparent"/>
          <w:color w:val="000000" w:themeColor="text1"/>
          <w:sz w:val="28"/>
          <w:szCs w:val="28"/>
          <w:rtl/>
          <w:lang w:bidi="ar-DZ"/>
        </w:rPr>
        <w:t>على البنوك المركزية الأوروبية المشاركة في نظام اليورو حسب نسبة مساهمتها في رأس مال البنك. </w:t>
      </w:r>
    </w:p>
    <w:p w:rsidR="00E23B36" w:rsidRPr="00E23B36" w:rsidRDefault="00E23B36" w:rsidP="00FF3642">
      <w:pPr>
        <w:spacing w:after="0"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lang w:bidi="ar-DZ"/>
        </w:rPr>
        <w:t xml:space="preserve"> </w:t>
      </w:r>
    </w:p>
    <w:p w:rsidR="00E23B36" w:rsidRPr="00F874FC" w:rsidRDefault="00E23B36" w:rsidP="009A4660">
      <w:pPr>
        <w:spacing w:after="0" w:line="360" w:lineRule="auto"/>
        <w:ind w:left="45" w:right="45"/>
        <w:jc w:val="center"/>
        <w:rPr>
          <w:rFonts w:ascii="Simplified Arabic" w:hAnsi="Simplified Arabic" w:cs="Arabic Transparent"/>
          <w:color w:val="000000" w:themeColor="text1"/>
          <w:sz w:val="28"/>
          <w:szCs w:val="28"/>
          <w:rtl/>
        </w:rPr>
      </w:pPr>
      <w:r w:rsidRPr="00F874FC">
        <w:rPr>
          <w:rFonts w:ascii="Simplified Arabic" w:hAnsi="Simplified Arabic" w:cs="Arabic Transparent"/>
          <w:color w:val="000000" w:themeColor="text1"/>
          <w:sz w:val="28"/>
          <w:szCs w:val="28"/>
          <w:rtl/>
          <w:lang w:bidi="ar-DZ"/>
        </w:rPr>
        <w:t>جدول رقم(</w:t>
      </w:r>
      <w:r w:rsidR="00AF44CA">
        <w:rPr>
          <w:rFonts w:ascii="Simplified Arabic" w:hAnsi="Simplified Arabic" w:cs="Arabic Transparent" w:hint="cs"/>
          <w:color w:val="000000" w:themeColor="text1"/>
          <w:sz w:val="28"/>
          <w:szCs w:val="28"/>
          <w:rtl/>
          <w:lang w:bidi="ar-DZ"/>
        </w:rPr>
        <w:t>1-3</w:t>
      </w:r>
      <w:r w:rsidRPr="00F874FC">
        <w:rPr>
          <w:rFonts w:ascii="Simplified Arabic" w:hAnsi="Simplified Arabic" w:cs="Arabic Transparent"/>
          <w:color w:val="000000" w:themeColor="text1"/>
          <w:sz w:val="28"/>
          <w:szCs w:val="28"/>
          <w:rtl/>
          <w:lang w:bidi="ar-DZ"/>
        </w:rPr>
        <w:t>)</w:t>
      </w:r>
      <w:r w:rsidR="009A4660">
        <w:rPr>
          <w:rFonts w:ascii="Simplified Arabic" w:hAnsi="Simplified Arabic" w:cs="Arabic Transparent" w:hint="cs"/>
          <w:color w:val="000000" w:themeColor="text1"/>
          <w:sz w:val="28"/>
          <w:szCs w:val="28"/>
          <w:rtl/>
        </w:rPr>
        <w:t xml:space="preserve"> </w:t>
      </w:r>
      <w:r w:rsidRPr="00F874FC">
        <w:rPr>
          <w:rFonts w:ascii="Simplified Arabic" w:hAnsi="Simplified Arabic" w:cs="Arabic Transparent"/>
          <w:color w:val="000000" w:themeColor="text1"/>
          <w:sz w:val="28"/>
          <w:szCs w:val="28"/>
          <w:rtl/>
          <w:lang w:bidi="ar-DZ"/>
        </w:rPr>
        <w:t>نسبة مساهمة الدول الأعضاء في رأس مال البنك المركزي</w:t>
      </w:r>
      <w:r w:rsidR="00F874FC" w:rsidRPr="00F874FC">
        <w:rPr>
          <w:rFonts w:ascii="Simplified Arabic" w:hAnsi="Simplified Arabic" w:cs="Arabic Transparent" w:hint="cs"/>
          <w:color w:val="000000" w:themeColor="text1"/>
          <w:sz w:val="28"/>
          <w:szCs w:val="28"/>
          <w:vertAlign w:val="superscript"/>
          <w:rtl/>
        </w:rPr>
        <w:t>(</w:t>
      </w:r>
      <w:r w:rsidR="00F874FC" w:rsidRPr="00F874FC">
        <w:rPr>
          <w:rStyle w:val="FootnoteReference"/>
          <w:rFonts w:ascii="Simplified Arabic" w:hAnsi="Simplified Arabic" w:cs="Arabic Transparent"/>
          <w:color w:val="000000" w:themeColor="text1"/>
          <w:sz w:val="28"/>
          <w:szCs w:val="28"/>
          <w:rtl/>
        </w:rPr>
        <w:footnoteReference w:id="27"/>
      </w:r>
      <w:r w:rsidR="00454041">
        <w:rPr>
          <w:rFonts w:ascii="Simplified Arabic" w:hAnsi="Simplified Arabic" w:cs="Arabic Transparent" w:hint="cs"/>
          <w:color w:val="000000" w:themeColor="text1"/>
          <w:sz w:val="28"/>
          <w:szCs w:val="28"/>
          <w:vertAlign w:val="superscript"/>
          <w:rtl/>
        </w:rPr>
        <w:t>)</w:t>
      </w:r>
    </w:p>
    <w:tbl>
      <w:tblPr>
        <w:bidiVisual/>
        <w:tblW w:w="5673" w:type="dxa"/>
        <w:jc w:val="center"/>
        <w:tblCellMar>
          <w:left w:w="0" w:type="dxa"/>
          <w:right w:w="0" w:type="dxa"/>
        </w:tblCellMar>
        <w:tblLook w:val="0000"/>
      </w:tblPr>
      <w:tblGrid>
        <w:gridCol w:w="1709"/>
        <w:gridCol w:w="1905"/>
        <w:gridCol w:w="2059"/>
      </w:tblGrid>
      <w:tr w:rsidR="00E23B36" w:rsidRPr="00E23B36" w:rsidTr="00F874FC">
        <w:trPr>
          <w:trHeight w:val="368"/>
          <w:jc w:val="center"/>
        </w:trPr>
        <w:tc>
          <w:tcPr>
            <w:tcW w:w="170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E23B36" w:rsidRPr="00F874FC" w:rsidRDefault="00E23B36" w:rsidP="00F874FC">
            <w:pPr>
              <w:spacing w:after="0" w:line="240" w:lineRule="auto"/>
              <w:ind w:left="45" w:right="45"/>
              <w:jc w:val="center"/>
              <w:rPr>
                <w:rFonts w:ascii="Simplified Arabic" w:hAnsi="Simplified Arabic" w:cs="Arabic Transparent"/>
                <w:b/>
                <w:bCs/>
                <w:color w:val="000000" w:themeColor="text1"/>
                <w:sz w:val="24"/>
                <w:szCs w:val="24"/>
              </w:rPr>
            </w:pPr>
            <w:r w:rsidRPr="00F874FC">
              <w:rPr>
                <w:rFonts w:ascii="Simplified Arabic" w:hAnsi="Simplified Arabic" w:cs="Arabic Transparent"/>
                <w:b/>
                <w:bCs/>
                <w:color w:val="000000" w:themeColor="text1"/>
                <w:sz w:val="24"/>
                <w:szCs w:val="24"/>
                <w:rtl/>
                <w:lang w:bidi="ar-DZ"/>
              </w:rPr>
              <w:t>الدولة</w:t>
            </w:r>
          </w:p>
        </w:tc>
        <w:tc>
          <w:tcPr>
            <w:tcW w:w="1905"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E23B36" w:rsidRPr="00F874FC" w:rsidRDefault="00E23B36" w:rsidP="00F874FC">
            <w:pPr>
              <w:spacing w:after="0" w:line="240" w:lineRule="auto"/>
              <w:ind w:left="45" w:right="45"/>
              <w:jc w:val="center"/>
              <w:rPr>
                <w:rFonts w:ascii="Simplified Arabic" w:hAnsi="Simplified Arabic" w:cs="Arabic Transparent"/>
                <w:b/>
                <w:bCs/>
                <w:color w:val="000000" w:themeColor="text1"/>
                <w:sz w:val="24"/>
                <w:szCs w:val="24"/>
              </w:rPr>
            </w:pPr>
            <w:r w:rsidRPr="00F874FC">
              <w:rPr>
                <w:rFonts w:ascii="Simplified Arabic" w:hAnsi="Simplified Arabic" w:cs="Arabic Transparent"/>
                <w:b/>
                <w:bCs/>
                <w:color w:val="000000" w:themeColor="text1"/>
                <w:sz w:val="24"/>
                <w:szCs w:val="24"/>
                <w:rtl/>
                <w:lang w:bidi="ar-DZ"/>
              </w:rPr>
              <w:t>القيمة بمليون دولار</w:t>
            </w:r>
          </w:p>
        </w:tc>
        <w:tc>
          <w:tcPr>
            <w:tcW w:w="2059"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F874FC" w:rsidRDefault="00E23B36" w:rsidP="00F874FC">
            <w:pPr>
              <w:spacing w:after="0" w:line="240" w:lineRule="auto"/>
              <w:ind w:left="45" w:right="45"/>
              <w:jc w:val="center"/>
              <w:rPr>
                <w:rFonts w:ascii="Simplified Arabic" w:hAnsi="Simplified Arabic" w:cs="Arabic Transparent"/>
                <w:b/>
                <w:bCs/>
                <w:color w:val="000000" w:themeColor="text1"/>
                <w:sz w:val="24"/>
                <w:szCs w:val="24"/>
                <w:rtl/>
                <w:lang w:bidi="ar-DZ"/>
              </w:rPr>
            </w:pPr>
            <w:r w:rsidRPr="00F874FC">
              <w:rPr>
                <w:rFonts w:ascii="Simplified Arabic" w:hAnsi="Simplified Arabic" w:cs="Arabic Transparent"/>
                <w:b/>
                <w:bCs/>
                <w:color w:val="000000" w:themeColor="text1"/>
                <w:sz w:val="24"/>
                <w:szCs w:val="24"/>
                <w:rtl/>
                <w:lang w:bidi="ar-DZ"/>
              </w:rPr>
              <w:t>نسبة المساهمة</w:t>
            </w:r>
          </w:p>
          <w:p w:rsidR="00E23B36" w:rsidRPr="00F874FC" w:rsidRDefault="00E23B36" w:rsidP="00F874FC">
            <w:pPr>
              <w:spacing w:after="0" w:line="240" w:lineRule="auto"/>
              <w:ind w:left="45" w:right="45"/>
              <w:jc w:val="center"/>
              <w:rPr>
                <w:rFonts w:ascii="Simplified Arabic" w:hAnsi="Simplified Arabic" w:cs="Arabic Transparent"/>
                <w:b/>
                <w:bCs/>
                <w:color w:val="000000" w:themeColor="text1"/>
                <w:sz w:val="24"/>
                <w:szCs w:val="24"/>
              </w:rPr>
            </w:pPr>
            <w:r w:rsidRPr="00F874FC">
              <w:rPr>
                <w:rFonts w:ascii="Simplified Arabic" w:hAnsi="Simplified Arabic" w:cs="Arabic Transparent"/>
                <w:b/>
                <w:bCs/>
                <w:color w:val="000000" w:themeColor="text1"/>
                <w:sz w:val="24"/>
                <w:szCs w:val="24"/>
                <w:rtl/>
                <w:lang w:bidi="ar-DZ"/>
              </w:rPr>
              <w:t>في رأس مال البنك</w:t>
            </w:r>
            <w:r w:rsidRPr="00F874FC">
              <w:rPr>
                <w:rFonts w:ascii="Simplified Arabic" w:hAnsi="Simplified Arabic" w:cs="Arabic Transparent"/>
                <w:b/>
                <w:bCs/>
                <w:color w:val="000000" w:themeColor="text1"/>
                <w:sz w:val="24"/>
                <w:szCs w:val="24"/>
              </w:rPr>
              <w:t>%</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النمسا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outlineLvl w:val="1"/>
              <w:rPr>
                <w:rFonts w:ascii="Simplified Arabic" w:hAnsi="Simplified Arabic" w:cs="Arabic Transparent"/>
                <w:b/>
                <w:bCs/>
                <w:color w:val="000000" w:themeColor="text1"/>
                <w:sz w:val="28"/>
                <w:szCs w:val="28"/>
              </w:rPr>
            </w:pPr>
            <w:r w:rsidRPr="00E23B36">
              <w:rPr>
                <w:rFonts w:ascii="Simplified Arabic" w:hAnsi="Simplified Arabic" w:cs="Arabic Transparent"/>
                <w:color w:val="000000" w:themeColor="text1"/>
                <w:sz w:val="28"/>
                <w:szCs w:val="28"/>
                <w:rtl/>
              </w:rPr>
              <w:t>1150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2.3</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بلجيكا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1450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2.9</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الدنمارك</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775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1.55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فنلندا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675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1.35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فرنسا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8100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16.2</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ألمانيا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outlineLvl w:val="1"/>
              <w:rPr>
                <w:rFonts w:ascii="Simplified Arabic" w:hAnsi="Simplified Arabic" w:cs="Arabic Transparent"/>
                <w:b/>
                <w:bCs/>
                <w:color w:val="000000" w:themeColor="text1"/>
                <w:sz w:val="28"/>
                <w:szCs w:val="28"/>
              </w:rPr>
            </w:pPr>
            <w:r w:rsidRPr="00E23B36">
              <w:rPr>
                <w:rFonts w:ascii="Simplified Arabic" w:hAnsi="Simplified Arabic" w:cs="Arabic Transparent"/>
                <w:color w:val="000000" w:themeColor="text1"/>
                <w:sz w:val="28"/>
                <w:szCs w:val="28"/>
                <w:rtl/>
              </w:rPr>
              <w:t>11475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22.95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lastRenderedPageBreak/>
              <w:t>اليونان</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1150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2.3</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ايرلندا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475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0.95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إيطاليا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7900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15.8</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لكسمبورغ</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75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0.15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هولندا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2125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4.25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البرتغال</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1125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2.25</w:t>
            </w:r>
          </w:p>
        </w:tc>
      </w:tr>
      <w:tr w:rsidR="00E23B36" w:rsidRPr="00E23B36" w:rsidTr="00F874FC">
        <w:trPr>
          <w:trHeight w:val="585"/>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إسبانيا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4650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9.3</w:t>
            </w:r>
          </w:p>
        </w:tc>
      </w:tr>
      <w:tr w:rsidR="00E23B36" w:rsidRPr="00E23B36" w:rsidTr="00F874FC">
        <w:trPr>
          <w:trHeight w:val="600"/>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السويد</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1150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2.35</w:t>
            </w:r>
          </w:p>
        </w:tc>
      </w:tr>
      <w:tr w:rsidR="00E23B36" w:rsidRPr="00E23B36" w:rsidTr="00F874FC">
        <w:trPr>
          <w:trHeight w:val="600"/>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إنجلترا</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outlineLvl w:val="1"/>
              <w:rPr>
                <w:rFonts w:ascii="Simplified Arabic" w:hAnsi="Simplified Arabic" w:cs="Arabic Transparent"/>
                <w:b/>
                <w:bCs/>
                <w:color w:val="000000" w:themeColor="text1"/>
                <w:sz w:val="28"/>
                <w:szCs w:val="28"/>
              </w:rPr>
            </w:pPr>
            <w:r w:rsidRPr="00E23B36">
              <w:rPr>
                <w:rFonts w:ascii="Simplified Arabic" w:hAnsi="Simplified Arabic" w:cs="Arabic Transparent"/>
                <w:color w:val="000000" w:themeColor="text1"/>
                <w:sz w:val="28"/>
                <w:szCs w:val="28"/>
                <w:rtl/>
              </w:rPr>
              <w:t>7800</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15.6</w:t>
            </w:r>
          </w:p>
        </w:tc>
      </w:tr>
      <w:tr w:rsidR="00E23B36" w:rsidRPr="00E23B36" w:rsidTr="00F874FC">
        <w:trPr>
          <w:trHeight w:val="600"/>
          <w:jc w:val="center"/>
        </w:trPr>
        <w:tc>
          <w:tcPr>
            <w:tcW w:w="17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u w:val="single"/>
                <w:rtl/>
              </w:rPr>
              <w:t>المجموع</w:t>
            </w:r>
          </w:p>
        </w:tc>
        <w:tc>
          <w:tcPr>
            <w:tcW w:w="1905"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50075</w:t>
            </w:r>
          </w:p>
        </w:tc>
        <w:tc>
          <w:tcPr>
            <w:tcW w:w="2059" w:type="dxa"/>
            <w:tcBorders>
              <w:top w:val="nil"/>
              <w:left w:val="nil"/>
              <w:bottom w:val="single" w:sz="8" w:space="0" w:color="auto"/>
              <w:right w:val="single" w:sz="8" w:space="0" w:color="auto"/>
            </w:tcBorders>
            <w:tcMar>
              <w:top w:w="0" w:type="dxa"/>
              <w:left w:w="70" w:type="dxa"/>
              <w:bottom w:w="0" w:type="dxa"/>
              <w:right w:w="70" w:type="dxa"/>
            </w:tcMar>
          </w:tcPr>
          <w:p w:rsidR="00E23B36" w:rsidRPr="00E23B36" w:rsidRDefault="00E23B36" w:rsidP="00F874FC">
            <w:pPr>
              <w:spacing w:after="0" w:line="360" w:lineRule="auto"/>
              <w:ind w:left="45" w:right="45"/>
              <w:jc w:val="center"/>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100</w:t>
            </w:r>
          </w:p>
        </w:tc>
      </w:tr>
    </w:tbl>
    <w:p w:rsidR="00F874FC" w:rsidRPr="00F874FC" w:rsidRDefault="00E23B36" w:rsidP="00F874FC">
      <w:pPr>
        <w:bidi w:val="0"/>
        <w:spacing w:after="0" w:line="240" w:lineRule="auto"/>
        <w:ind w:right="45"/>
        <w:jc w:val="both"/>
        <w:rPr>
          <w:rFonts w:ascii="Simplified Arabic" w:hAnsi="Simplified Arabic" w:cs="Arabic Transparent"/>
          <w:color w:val="000000" w:themeColor="text1"/>
          <w:sz w:val="24"/>
          <w:szCs w:val="24"/>
          <w:rtl/>
        </w:rPr>
      </w:pPr>
      <w:r w:rsidRPr="00F874FC">
        <w:rPr>
          <w:rFonts w:ascii="Simplified Arabic" w:hAnsi="Simplified Arabic" w:cs="Arabic Transparent"/>
          <w:color w:val="000000" w:themeColor="text1"/>
          <w:sz w:val="24"/>
          <w:szCs w:val="24"/>
        </w:rPr>
        <w:t>Source: Deutsch bank ,the Euro, Astable Carrency For</w:t>
      </w:r>
      <w:r w:rsidR="00F874FC" w:rsidRPr="00F874FC">
        <w:rPr>
          <w:rFonts w:ascii="Simplified Arabic" w:hAnsi="Simplified Arabic" w:cs="Arabic Transparent"/>
          <w:color w:val="000000" w:themeColor="text1"/>
          <w:sz w:val="24"/>
          <w:szCs w:val="24"/>
        </w:rPr>
        <w:t xml:space="preserve"> Europe, feb1997</w:t>
      </w:r>
    </w:p>
    <w:p w:rsidR="00E23B36" w:rsidRPr="00F874FC" w:rsidRDefault="00E23B36" w:rsidP="00F874FC">
      <w:pPr>
        <w:spacing w:after="0" w:line="240" w:lineRule="auto"/>
        <w:ind w:left="45" w:right="45"/>
        <w:jc w:val="both"/>
        <w:rPr>
          <w:rFonts w:ascii="Simplified Arabic" w:hAnsi="Simplified Arabic" w:cs="Arabic Transparent"/>
          <w:b/>
          <w:bCs/>
          <w:color w:val="000000" w:themeColor="text1"/>
          <w:sz w:val="24"/>
          <w:szCs w:val="24"/>
          <w:rtl/>
        </w:rPr>
      </w:pPr>
      <w:r w:rsidRPr="00F874FC">
        <w:rPr>
          <w:rFonts w:ascii="Simplified Arabic" w:hAnsi="Simplified Arabic" w:cs="Arabic Transparent"/>
          <w:b/>
          <w:bCs/>
          <w:color w:val="000000" w:themeColor="text1"/>
          <w:sz w:val="24"/>
          <w:szCs w:val="24"/>
        </w:rPr>
        <w:t xml:space="preserve"> </w:t>
      </w:r>
    </w:p>
    <w:p w:rsidR="00E23B36" w:rsidRPr="00E23B36" w:rsidRDefault="00E23B36" w:rsidP="00E23B36">
      <w:pPr>
        <w:spacing w:before="15" w:line="360" w:lineRule="auto"/>
        <w:ind w:left="45" w:right="45"/>
        <w:jc w:val="both"/>
        <w:rPr>
          <w:rFonts w:ascii="Simplified Arabic" w:hAnsi="Simplified Arabic" w:cs="Arabic Transparent"/>
          <w:color w:val="000000" w:themeColor="text1"/>
          <w:sz w:val="28"/>
          <w:szCs w:val="28"/>
          <w:rtl/>
        </w:rPr>
      </w:pPr>
    </w:p>
    <w:p w:rsidR="00E23B36" w:rsidRPr="00E23B36" w:rsidRDefault="00E23B36" w:rsidP="00E23B36">
      <w:pPr>
        <w:spacing w:before="15" w:line="360" w:lineRule="auto"/>
        <w:ind w:left="45" w:right="45"/>
        <w:jc w:val="both"/>
        <w:rPr>
          <w:rFonts w:ascii="Simplified Arabic" w:hAnsi="Simplified Arabic" w:cs="Arabic Transparent"/>
          <w:color w:val="000000" w:themeColor="text1"/>
          <w:sz w:val="28"/>
          <w:szCs w:val="28"/>
          <w:rtl/>
        </w:rPr>
      </w:pPr>
    </w:p>
    <w:p w:rsidR="00E23B36" w:rsidRPr="00454041" w:rsidRDefault="00E23B36" w:rsidP="00454041">
      <w:pPr>
        <w:spacing w:after="0" w:line="360" w:lineRule="auto"/>
        <w:ind w:left="45" w:right="45" w:firstLine="675"/>
        <w:jc w:val="both"/>
        <w:rPr>
          <w:rFonts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lang w:bidi="ar-DZ"/>
        </w:rPr>
        <w:t>ج-</w:t>
      </w:r>
      <w:r w:rsidRPr="00E23B36">
        <w:rPr>
          <w:rFonts w:ascii="Simplified Arabic" w:hAnsi="Simplified Arabic" w:cs="Arabic Transparent"/>
          <w:b/>
          <w:bCs/>
          <w:color w:val="000000" w:themeColor="text1"/>
          <w:sz w:val="28"/>
          <w:szCs w:val="28"/>
          <w:rtl/>
        </w:rPr>
        <w:t xml:space="preserve"> سياسة الصرف في منطقة اليورو:</w:t>
      </w:r>
      <w:r w:rsidRPr="00E23B36">
        <w:rPr>
          <w:rFonts w:ascii="Simplified Arabic" w:hAnsi="Simplified Arabic" w:cs="Arabic Transparent"/>
          <w:color w:val="000000" w:themeColor="text1"/>
          <w:sz w:val="28"/>
          <w:szCs w:val="28"/>
          <w:rtl/>
        </w:rPr>
        <w:t>حسب المادة 109 من اتفاقية ماستريخت، فان مجلس وزراء المالية لمنطقة اليورو</w:t>
      </w:r>
      <w:r w:rsidR="00454041">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هوالذي يحدد سياسة الصرف و يمكنه انجاز معاهدات دولية بعد الانتهاء من اتخاذ القرار حول نظام صرف اليورو مقابل عملات الدول الغير أعضاء.</w:t>
      </w:r>
      <w:r w:rsidR="00454041" w:rsidRPr="00E23B36">
        <w:rPr>
          <w:rFonts w:ascii="Simplified Arabic" w:hAnsi="Simplified Arabic" w:cs="Arabic Transparent" w:hint="cs"/>
          <w:color w:val="000000" w:themeColor="text1"/>
          <w:sz w:val="28"/>
          <w:szCs w:val="28"/>
          <w:rtl/>
        </w:rPr>
        <w:t>إذن</w:t>
      </w:r>
      <w:r w:rsidRPr="00E23B36">
        <w:rPr>
          <w:rFonts w:ascii="Simplified Arabic" w:hAnsi="Simplified Arabic" w:cs="Arabic Transparent"/>
          <w:color w:val="000000" w:themeColor="text1"/>
          <w:sz w:val="28"/>
          <w:szCs w:val="28"/>
          <w:rtl/>
        </w:rPr>
        <w:t xml:space="preserve"> المجلس هو </w:t>
      </w:r>
      <w:r w:rsidR="00F874FC" w:rsidRPr="00E23B36">
        <w:rPr>
          <w:rFonts w:ascii="Simplified Arabic" w:hAnsi="Simplified Arabic" w:cs="Arabic Transparent" w:hint="cs"/>
          <w:color w:val="000000" w:themeColor="text1"/>
          <w:sz w:val="28"/>
          <w:szCs w:val="28"/>
          <w:rtl/>
        </w:rPr>
        <w:t>المسئول</w:t>
      </w:r>
      <w:r w:rsidRPr="00E23B36">
        <w:rPr>
          <w:rFonts w:ascii="Simplified Arabic" w:hAnsi="Simplified Arabic" w:cs="Arabic Transparent"/>
          <w:color w:val="000000" w:themeColor="text1"/>
          <w:sz w:val="28"/>
          <w:szCs w:val="28"/>
          <w:rtl/>
        </w:rPr>
        <w:t xml:space="preserve"> عن نظام صرف اليورو مقابل العملات الأخرى و بهذا الخصوص يتخذ </w:t>
      </w:r>
      <w:r w:rsidR="00F874FC" w:rsidRPr="00E23B36">
        <w:rPr>
          <w:rFonts w:ascii="Simplified Arabic" w:hAnsi="Simplified Arabic" w:cs="Arabic Transparent" w:hint="cs"/>
          <w:color w:val="000000" w:themeColor="text1"/>
          <w:sz w:val="28"/>
          <w:szCs w:val="28"/>
          <w:rtl/>
        </w:rPr>
        <w:t>القرار بالإجماع</w:t>
      </w:r>
      <w:r w:rsidRPr="00E23B36">
        <w:rPr>
          <w:rFonts w:ascii="Simplified Arabic" w:hAnsi="Simplified Arabic" w:cs="Arabic Transparent"/>
          <w:color w:val="000000" w:themeColor="text1"/>
          <w:sz w:val="28"/>
          <w:szCs w:val="28"/>
          <w:rtl/>
        </w:rPr>
        <w:t xml:space="preserve"> ويحدد المجلس التوجهات العامة لسياسة الصرف في غياب اتفاقية دولية،ويتخذ هذا القرار وفق الأغلبية المؤهلة .</w:t>
      </w:r>
      <w:r w:rsidRPr="00E23B36">
        <w:rPr>
          <w:rStyle w:val="FootnoteReference"/>
          <w:rFonts w:ascii="Simplified Arabic" w:hAnsi="Simplified Arabic" w:cs="Arabic Transparent"/>
          <w:color w:val="000000" w:themeColor="text1"/>
          <w:sz w:val="28"/>
          <w:szCs w:val="28"/>
        </w:rPr>
        <w:t xml:space="preserve"> </w:t>
      </w:r>
    </w:p>
    <w:p w:rsidR="00E23B36" w:rsidRPr="00E23B36" w:rsidRDefault="00E23B36" w:rsidP="00454041">
      <w:pPr>
        <w:spacing w:after="0" w:line="360" w:lineRule="auto"/>
        <w:ind w:left="765" w:right="765"/>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rPr>
        <w:t>3-1-4-4 أهداف السياسة النقدية ووسائلها:</w:t>
      </w:r>
    </w:p>
    <w:p w:rsidR="00E23B36" w:rsidRPr="00454041" w:rsidRDefault="00E23B36" w:rsidP="00454041">
      <w:pPr>
        <w:spacing w:after="0" w:line="360" w:lineRule="auto"/>
        <w:ind w:left="45" w:right="45" w:firstLine="675"/>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rPr>
        <w:t>أ</w:t>
      </w:r>
      <w:r w:rsidR="00454041">
        <w:rPr>
          <w:rFonts w:ascii="Simplified Arabic" w:hAnsi="Simplified Arabic" w:cs="Arabic Transparent" w:hint="cs"/>
          <w:b/>
          <w:bCs/>
          <w:color w:val="000000" w:themeColor="text1"/>
          <w:sz w:val="28"/>
          <w:szCs w:val="28"/>
          <w:rtl/>
        </w:rPr>
        <w:t>.</w:t>
      </w:r>
      <w:r w:rsidRPr="00E23B36">
        <w:rPr>
          <w:rFonts w:ascii="Simplified Arabic" w:hAnsi="Simplified Arabic" w:cs="Arabic Transparent"/>
          <w:b/>
          <w:bCs/>
          <w:color w:val="000000" w:themeColor="text1"/>
          <w:sz w:val="28"/>
          <w:szCs w:val="28"/>
          <w:rtl/>
        </w:rPr>
        <w:t xml:space="preserve"> الأهداف:</w:t>
      </w:r>
      <w:r w:rsidR="00454041">
        <w:rPr>
          <w:rFonts w:ascii="Simplified Arabic" w:hAnsi="Simplified Arabic" w:cs="Arabic Transparent" w:hint="cs"/>
          <w:b/>
          <w:bCs/>
          <w:color w:val="000000" w:themeColor="text1"/>
          <w:sz w:val="28"/>
          <w:szCs w:val="28"/>
          <w:rtl/>
        </w:rPr>
        <w:t xml:space="preserve"> </w:t>
      </w:r>
      <w:r w:rsidRPr="00E23B36">
        <w:rPr>
          <w:rFonts w:ascii="Simplified Arabic" w:hAnsi="Simplified Arabic" w:cs="Arabic Transparent"/>
          <w:color w:val="000000" w:themeColor="text1"/>
          <w:sz w:val="28"/>
          <w:szCs w:val="28"/>
          <w:rtl/>
        </w:rPr>
        <w:t xml:space="preserve">تهدف السياسة النقدية لنظام اليورو إلى المحافظة على استقرار الأسعار و تدعيم السياسة الاقتصادية العامة للاتحاد الأوروبي مع إعطاء الأولوية لاستقرار الأسعار باعتباره أهم الشروط اللازمة لزيادة نمو الإنتاج و خلق المزيد من فرص العمل و تحقيق </w:t>
      </w:r>
      <w:r w:rsidRPr="00E23B36">
        <w:rPr>
          <w:rFonts w:ascii="Simplified Arabic" w:hAnsi="Simplified Arabic" w:cs="Arabic Transparent"/>
          <w:color w:val="000000" w:themeColor="text1"/>
          <w:sz w:val="28"/>
          <w:szCs w:val="28"/>
          <w:rtl/>
        </w:rPr>
        <w:lastRenderedPageBreak/>
        <w:t>مستوى معيشي عالي ويعرف استقرار الأسعاربأنه:تحقيق زيادة سنوية في الرقم القياسي المنسق لأسعار المستهلك بالنسبة لمنطقة اليورو يقل عن 2%</w:t>
      </w:r>
      <w:r w:rsidR="00454041" w:rsidRPr="00F874FC">
        <w:rPr>
          <w:rFonts w:ascii="Simplified Arabic" w:hAnsi="Simplified Arabic" w:cs="Arabic Transparent" w:hint="cs"/>
          <w:color w:val="000000" w:themeColor="text1"/>
          <w:sz w:val="28"/>
          <w:szCs w:val="28"/>
          <w:vertAlign w:val="superscript"/>
          <w:rtl/>
        </w:rPr>
        <w:t>(</w:t>
      </w:r>
      <w:r w:rsidR="00454041" w:rsidRPr="00F874FC">
        <w:rPr>
          <w:rStyle w:val="FootnoteReference"/>
          <w:rFonts w:ascii="Simplified Arabic" w:hAnsi="Simplified Arabic" w:cs="Arabic Transparent"/>
          <w:color w:val="000000" w:themeColor="text1"/>
          <w:sz w:val="28"/>
          <w:szCs w:val="28"/>
          <w:rtl/>
        </w:rPr>
        <w:footnoteReference w:id="28"/>
      </w:r>
      <w:r w:rsidR="00454041"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 xml:space="preserve">. </w:t>
      </w:r>
    </w:p>
    <w:p w:rsidR="00E23B36" w:rsidRPr="00E23B36" w:rsidRDefault="00E23B36" w:rsidP="00454041">
      <w:pPr>
        <w:spacing w:after="0"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 تتحدد الأهداف الوسيطة</w:t>
      </w:r>
      <w:r w:rsidR="00454041" w:rsidRPr="00454041">
        <w:rPr>
          <w:rFonts w:ascii="Simplified Arabic" w:hAnsi="Simplified Arabic" w:cs="Arabic Transparent" w:hint="cs"/>
          <w:color w:val="000000" w:themeColor="text1"/>
          <w:sz w:val="28"/>
          <w:szCs w:val="28"/>
          <w:vertAlign w:val="superscript"/>
          <w:rtl/>
        </w:rPr>
        <w:t xml:space="preserve"> </w:t>
      </w:r>
      <w:r w:rsidR="00454041" w:rsidRPr="00F874FC">
        <w:rPr>
          <w:rFonts w:ascii="Simplified Arabic" w:hAnsi="Simplified Arabic" w:cs="Arabic Transparent" w:hint="cs"/>
          <w:color w:val="000000" w:themeColor="text1"/>
          <w:sz w:val="28"/>
          <w:szCs w:val="28"/>
          <w:vertAlign w:val="superscript"/>
          <w:rtl/>
        </w:rPr>
        <w:t>(</w:t>
      </w:r>
      <w:r w:rsidR="00454041" w:rsidRPr="00F874FC">
        <w:rPr>
          <w:rStyle w:val="FootnoteReference"/>
          <w:rFonts w:ascii="Simplified Arabic" w:hAnsi="Simplified Arabic" w:cs="Arabic Transparent"/>
          <w:color w:val="000000" w:themeColor="text1"/>
          <w:sz w:val="28"/>
          <w:szCs w:val="28"/>
          <w:rtl/>
        </w:rPr>
        <w:footnoteReference w:id="29"/>
      </w:r>
      <w:r w:rsidR="00454041"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للبنك المركزي الأوروبي بخصوص رسم السياسة النقدية فيما يلي:</w:t>
      </w:r>
    </w:p>
    <w:p w:rsidR="00E23B36" w:rsidRPr="00E23B36" w:rsidRDefault="00E23B36" w:rsidP="00F57C82">
      <w:pPr>
        <w:pStyle w:val="ListParagraph"/>
        <w:numPr>
          <w:ilvl w:val="0"/>
          <w:numId w:val="19"/>
        </w:numPr>
        <w:bidi/>
        <w:spacing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مراقبة الكتلة النقدية.</w:t>
      </w:r>
    </w:p>
    <w:p w:rsidR="00E23B36" w:rsidRPr="00E23B36" w:rsidRDefault="00E23B36" w:rsidP="00F57C82">
      <w:pPr>
        <w:pStyle w:val="ListParagraph"/>
        <w:numPr>
          <w:ilvl w:val="0"/>
          <w:numId w:val="19"/>
        </w:numPr>
        <w:bidi/>
        <w:spacing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مراقبة التضخم. </w:t>
      </w:r>
    </w:p>
    <w:p w:rsidR="00E23B36" w:rsidRPr="00454041" w:rsidRDefault="00E23B36" w:rsidP="00454041">
      <w:pPr>
        <w:spacing w:after="0" w:line="360" w:lineRule="auto"/>
        <w:ind w:left="45" w:right="45" w:firstLine="675"/>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rPr>
        <w:t>ب</w:t>
      </w:r>
      <w:r w:rsidR="00454041">
        <w:rPr>
          <w:rFonts w:ascii="Simplified Arabic" w:hAnsi="Simplified Arabic" w:cs="Arabic Transparent" w:hint="cs"/>
          <w:b/>
          <w:bCs/>
          <w:color w:val="000000" w:themeColor="text1"/>
          <w:sz w:val="28"/>
          <w:szCs w:val="28"/>
          <w:rtl/>
        </w:rPr>
        <w:t>.</w:t>
      </w:r>
      <w:r w:rsidRPr="00E23B36">
        <w:rPr>
          <w:rFonts w:ascii="Simplified Arabic" w:hAnsi="Simplified Arabic" w:cs="Arabic Transparent"/>
          <w:b/>
          <w:bCs/>
          <w:color w:val="000000" w:themeColor="text1"/>
          <w:sz w:val="28"/>
          <w:szCs w:val="28"/>
          <w:rtl/>
        </w:rPr>
        <w:t xml:space="preserve"> أدوات السياسة النقدية في منطقة اليورو :</w:t>
      </w:r>
      <w:r w:rsidRPr="00E23B36">
        <w:rPr>
          <w:rFonts w:ascii="Simplified Arabic" w:hAnsi="Simplified Arabic" w:cs="Arabic Transparent"/>
          <w:color w:val="000000" w:themeColor="text1"/>
          <w:sz w:val="28"/>
          <w:szCs w:val="28"/>
          <w:rtl/>
        </w:rPr>
        <w:t xml:space="preserve">أنشأت معاهدة ماستريخت المؤسسة النقدية الأوروبية وكان من العناصر المهمة ضمن التفويض الممنوح للمؤسسة النقدية الأوروبية وضع إطار عمل للسياسة النقدية التي يتبعها " النظام الأوروبي للبنوك المركزية " و كان دور المؤسسة النقدية الأوروبية استشاريا،ففي حال التوصل </w:t>
      </w:r>
      <w:r w:rsidR="00454041" w:rsidRPr="00E23B36">
        <w:rPr>
          <w:rFonts w:ascii="Simplified Arabic" w:hAnsi="Simplified Arabic" w:cs="Arabic Transparent" w:hint="cs"/>
          <w:color w:val="000000" w:themeColor="text1"/>
          <w:sz w:val="28"/>
          <w:szCs w:val="28"/>
          <w:rtl/>
        </w:rPr>
        <w:t>إلى</w:t>
      </w:r>
      <w:r w:rsidRPr="00E23B36">
        <w:rPr>
          <w:rFonts w:ascii="Simplified Arabic" w:hAnsi="Simplified Arabic" w:cs="Arabic Transparent"/>
          <w:color w:val="000000" w:themeColor="text1"/>
          <w:sz w:val="28"/>
          <w:szCs w:val="28"/>
          <w:rtl/>
        </w:rPr>
        <w:t xml:space="preserve"> توافق في الآراء فإنها تقدم توصيات يأخذ بها مجلس إدارة البنك المركزي الأوروبي، أما في حالة عدم التوصل لتوافق الآراء فإن دورها يقتصر على تحديد القضايا المهمة و توضيحها و إعداد قائمة من الخيارات ليختار منها البنك المركزي الأوروبي، وقد نجحت مؤسسة النقد الأوروبية في تجسيد الإطار المقترح للسياسة النقدية الأوروبية بدرجة كبيرة من التفصيل، و خلقت مناخ من الشفافية بشأن الوحدة النقدية وقد تم وضع إطار السياسة النقدية الأوروبية بحيث تقوم على مجموعة من الادوات تتمثل في </w:t>
      </w:r>
      <w:r w:rsidR="00454041" w:rsidRPr="00F874FC">
        <w:rPr>
          <w:rFonts w:ascii="Simplified Arabic" w:hAnsi="Simplified Arabic" w:cs="Arabic Transparent" w:hint="cs"/>
          <w:color w:val="000000" w:themeColor="text1"/>
          <w:sz w:val="28"/>
          <w:szCs w:val="28"/>
          <w:vertAlign w:val="superscript"/>
          <w:rtl/>
        </w:rPr>
        <w:t>(</w:t>
      </w:r>
      <w:r w:rsidR="00454041" w:rsidRPr="00F874FC">
        <w:rPr>
          <w:rStyle w:val="FootnoteReference"/>
          <w:rFonts w:ascii="Simplified Arabic" w:hAnsi="Simplified Arabic" w:cs="Arabic Transparent"/>
          <w:color w:val="000000" w:themeColor="text1"/>
          <w:sz w:val="28"/>
          <w:szCs w:val="28"/>
          <w:rtl/>
        </w:rPr>
        <w:footnoteReference w:id="30"/>
      </w:r>
      <w:r w:rsidR="00454041"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454041" w:rsidRDefault="00E23B36" w:rsidP="00F57C82">
      <w:pPr>
        <w:pStyle w:val="ListParagraph"/>
        <w:numPr>
          <w:ilvl w:val="0"/>
          <w:numId w:val="16"/>
        </w:numPr>
        <w:bidi/>
        <w:spacing w:before="15" w:line="360" w:lineRule="auto"/>
        <w:ind w:right="45"/>
        <w:jc w:val="both"/>
        <w:rPr>
          <w:rFonts w:ascii="Simplified Arabic" w:hAnsi="Simplified Arabic" w:cs="Arabic Transparent"/>
          <w:color w:val="000000" w:themeColor="text1"/>
          <w:sz w:val="28"/>
          <w:szCs w:val="28"/>
          <w:rtl/>
        </w:rPr>
      </w:pPr>
      <w:r w:rsidRPr="00454041">
        <w:rPr>
          <w:rFonts w:ascii="Simplified Arabic" w:hAnsi="Simplified Arabic" w:cs="Arabic Transparent"/>
          <w:b/>
          <w:bCs/>
          <w:color w:val="000000" w:themeColor="text1"/>
          <w:sz w:val="28"/>
          <w:szCs w:val="28"/>
          <w:rtl/>
        </w:rPr>
        <w:t>عمليات السوق المفتوحة</w:t>
      </w:r>
      <w:r w:rsidRPr="00E23B36">
        <w:rPr>
          <w:rFonts w:ascii="Simplified Arabic" w:hAnsi="Simplified Arabic" w:cs="Arabic Transparent"/>
          <w:color w:val="000000" w:themeColor="text1"/>
          <w:sz w:val="28"/>
          <w:szCs w:val="28"/>
          <w:rtl/>
        </w:rPr>
        <w:t xml:space="preserve"> :</w:t>
      </w:r>
      <w:r w:rsidR="00454041">
        <w:rPr>
          <w:rFonts w:ascii="Simplified Arabic" w:hAnsi="Simplified Arabic" w:cs="Arabic Transparent" w:hint="cs"/>
          <w:color w:val="000000" w:themeColor="text1"/>
          <w:sz w:val="28"/>
          <w:szCs w:val="28"/>
          <w:rtl/>
        </w:rPr>
        <w:t xml:space="preserve"> </w:t>
      </w:r>
      <w:r w:rsidRPr="00454041">
        <w:rPr>
          <w:rFonts w:ascii="Simplified Arabic" w:hAnsi="Simplified Arabic" w:cs="Arabic Transparent"/>
          <w:color w:val="000000" w:themeColor="text1"/>
          <w:sz w:val="28"/>
          <w:szCs w:val="28"/>
          <w:rtl/>
        </w:rPr>
        <w:t>تعتبر الأداة الرئيسية للعمليات النقدية في الإتحاد الأوروبي، و يمكن اجراء عمليات السوق المفتوحة في شكل معاملات عكسية و معاملات خالصة و إصدار شهادات ديون و مبادلات صرف أجنبي و جمع ودائع الأجل الثابت ويستهلكها البنك المركزي الأوروبي,غير أنه يتم تنفيذها عادة من خلال البنوك المركزية الوطنية. وتوجد أربعة أنواع من عمليات السوق المفتوحة:</w:t>
      </w:r>
    </w:p>
    <w:p w:rsidR="00E23B36" w:rsidRPr="00454041" w:rsidRDefault="00E23B36" w:rsidP="00F57C82">
      <w:pPr>
        <w:pStyle w:val="ListParagraph"/>
        <w:numPr>
          <w:ilvl w:val="0"/>
          <w:numId w:val="20"/>
        </w:numPr>
        <w:bidi/>
        <w:spacing w:line="360" w:lineRule="auto"/>
        <w:ind w:left="760" w:right="45"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التمويل الأساسي ( عمليات السوق المفتوحة الأسبوعية)  :</w:t>
      </w:r>
      <w:r w:rsidRPr="00454041">
        <w:rPr>
          <w:rFonts w:ascii="Simplified Arabic" w:hAnsi="Simplified Arabic" w:cs="Arabic Transparent"/>
          <w:color w:val="000000" w:themeColor="text1"/>
          <w:sz w:val="28"/>
          <w:szCs w:val="28"/>
          <w:rtl/>
        </w:rPr>
        <w:t xml:space="preserve">وينفذ من خلال عطاءات نمطية لإعادة الشراء (سعر ثابت/ متغير) و تلعب دورا محوريا في توجيه أسعار الفائدة و إدارة سيولة النظام المالي و إعطاء الإشارات بشأن السياسة النقدية، و تقوم هذه العمليات التي توفر السيولة الجزء الأكبر من إعادة تمويل القطاع المالي و تقوم بدور الأداة الرئيسية. </w:t>
      </w:r>
    </w:p>
    <w:p w:rsidR="00E23B36" w:rsidRPr="00454041" w:rsidRDefault="00454041" w:rsidP="00F57C82">
      <w:pPr>
        <w:pStyle w:val="ListParagraph"/>
        <w:numPr>
          <w:ilvl w:val="0"/>
          <w:numId w:val="20"/>
        </w:numPr>
        <w:bidi/>
        <w:spacing w:line="360" w:lineRule="auto"/>
        <w:ind w:left="760" w:right="45" w:hanging="357"/>
        <w:jc w:val="both"/>
        <w:rPr>
          <w:rFonts w:ascii="Simplified Arabic" w:hAnsi="Simplified Arabic" w:cs="Arabic Transparent"/>
          <w:color w:val="000000" w:themeColor="text1"/>
          <w:sz w:val="28"/>
          <w:szCs w:val="28"/>
          <w:rtl/>
        </w:rPr>
      </w:pPr>
      <w:r>
        <w:rPr>
          <w:rFonts w:ascii="Simplified Arabic" w:hAnsi="Simplified Arabic" w:cs="Arabic Transparent"/>
          <w:color w:val="000000" w:themeColor="text1"/>
          <w:sz w:val="28"/>
          <w:szCs w:val="28"/>
          <w:rtl/>
        </w:rPr>
        <w:lastRenderedPageBreak/>
        <w:t>التمويل الطويل الأجل</w:t>
      </w:r>
      <w:r w:rsidR="00E23B36" w:rsidRPr="00E23B36">
        <w:rPr>
          <w:rFonts w:ascii="Simplified Arabic" w:hAnsi="Simplified Arabic" w:cs="Arabic Transparent"/>
          <w:color w:val="000000" w:themeColor="text1"/>
          <w:sz w:val="28"/>
          <w:szCs w:val="28"/>
          <w:rtl/>
        </w:rPr>
        <w:t>:</w:t>
      </w:r>
      <w:r w:rsidR="00E23B36" w:rsidRPr="00454041">
        <w:rPr>
          <w:rFonts w:ascii="Simplified Arabic" w:hAnsi="Simplified Arabic" w:cs="Arabic Transparent"/>
          <w:color w:val="000000" w:themeColor="text1"/>
          <w:sz w:val="28"/>
          <w:szCs w:val="28"/>
          <w:rtl/>
        </w:rPr>
        <w:t>و يطبق من خلال عطاءات نمطية لإعادة الشراء(سعر ثابت</w:t>
      </w:r>
      <w:r>
        <w:rPr>
          <w:rFonts w:asciiTheme="minorHAnsi" w:hAnsiTheme="minorHAnsi" w:cs="Arabic Transparent"/>
          <w:color w:val="000000" w:themeColor="text1"/>
          <w:sz w:val="28"/>
          <w:szCs w:val="28"/>
        </w:rPr>
        <w:t xml:space="preserve"> /</w:t>
      </w:r>
      <w:r>
        <w:rPr>
          <w:rFonts w:ascii="Simplified Arabic" w:hAnsi="Simplified Arabic" w:cs="Arabic Transparent"/>
          <w:color w:val="000000" w:themeColor="text1"/>
          <w:sz w:val="28"/>
          <w:szCs w:val="28"/>
          <w:rtl/>
        </w:rPr>
        <w:t>متغير).</w:t>
      </w:r>
      <w:r w:rsidR="00E23B36" w:rsidRPr="00454041">
        <w:rPr>
          <w:rFonts w:ascii="Simplified Arabic" w:hAnsi="Simplified Arabic" w:cs="Arabic Transparent"/>
          <w:color w:val="000000" w:themeColor="text1"/>
          <w:sz w:val="28"/>
          <w:szCs w:val="28"/>
          <w:rtl/>
        </w:rPr>
        <w:t>ويوفر تمويلا طويل الأجل،فأجل ال</w:t>
      </w:r>
      <w:r>
        <w:rPr>
          <w:rFonts w:ascii="Simplified Arabic" w:hAnsi="Simplified Arabic" w:cs="Arabic Transparent"/>
          <w:color w:val="000000" w:themeColor="text1"/>
          <w:sz w:val="28"/>
          <w:szCs w:val="28"/>
          <w:rtl/>
        </w:rPr>
        <w:t>استحقاق قد يصل إلى ثلاثة أشهر و</w:t>
      </w:r>
      <w:r w:rsidR="00E23B36" w:rsidRPr="00454041">
        <w:rPr>
          <w:rFonts w:ascii="Simplified Arabic" w:hAnsi="Simplified Arabic" w:cs="Arabic Transparent"/>
          <w:color w:val="000000" w:themeColor="text1"/>
          <w:sz w:val="28"/>
          <w:szCs w:val="28"/>
          <w:rtl/>
        </w:rPr>
        <w:t>يوفر جزءا محدودا فقط من سيولة النظام الأوروبي للبنوك المركزية، ومن ثم فإن هذا النظام يعمل بشكل طبيعي كقابض الثمن في هذه العطاءات الشهرية لإعادة التمويل.</w:t>
      </w:r>
    </w:p>
    <w:p w:rsidR="00E23B36" w:rsidRPr="00454041" w:rsidRDefault="00E23B36" w:rsidP="00F57C82">
      <w:pPr>
        <w:pStyle w:val="ListParagraph"/>
        <w:numPr>
          <w:ilvl w:val="0"/>
          <w:numId w:val="20"/>
        </w:numPr>
        <w:bidi/>
        <w:spacing w:line="360" w:lineRule="auto"/>
        <w:ind w:left="760" w:right="45"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التعديل الطفيف:</w:t>
      </w:r>
      <w:r w:rsidR="00454041">
        <w:rPr>
          <w:rFonts w:ascii="Simplified Arabic" w:hAnsi="Simplified Arabic" w:cs="Arabic Transparent" w:hint="cs"/>
          <w:color w:val="000000" w:themeColor="text1"/>
          <w:sz w:val="28"/>
          <w:szCs w:val="28"/>
          <w:rtl/>
        </w:rPr>
        <w:t xml:space="preserve"> </w:t>
      </w:r>
      <w:r w:rsidRPr="00454041">
        <w:rPr>
          <w:rFonts w:ascii="Simplified Arabic" w:hAnsi="Simplified Arabic" w:cs="Arabic Transparent"/>
          <w:color w:val="000000" w:themeColor="text1"/>
          <w:sz w:val="28"/>
          <w:szCs w:val="28"/>
          <w:rtl/>
        </w:rPr>
        <w:t xml:space="preserve"> ويستخدم من خلال عطاءات سريعة أو إجراءات ثنائية، و تستخدم للتحكم في التقلبات في السوق إذا كان هناك تغير دائم في الطلب على العملة، كما قد تستخدم لجعل أسعار الفائدة متساوية أو متقاربة.</w:t>
      </w:r>
    </w:p>
    <w:p w:rsidR="00E23B36" w:rsidRPr="00454041" w:rsidRDefault="00E23B36" w:rsidP="00F57C82">
      <w:pPr>
        <w:pStyle w:val="ListParagraph"/>
        <w:numPr>
          <w:ilvl w:val="0"/>
          <w:numId w:val="20"/>
        </w:numPr>
        <w:bidi/>
        <w:spacing w:line="360" w:lineRule="auto"/>
        <w:ind w:left="760" w:right="45"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عمليات هيكلية:</w:t>
      </w:r>
      <w:r w:rsidRPr="00454041">
        <w:rPr>
          <w:rFonts w:ascii="Simplified Arabic" w:hAnsi="Simplified Arabic" w:cs="Arabic Transparent"/>
          <w:color w:val="000000" w:themeColor="text1"/>
          <w:sz w:val="28"/>
          <w:szCs w:val="28"/>
          <w:rtl/>
        </w:rPr>
        <w:t xml:space="preserve"> وتعد من خلال عطاءات نمطية أو إجراءات ثنائية وهو ذو تعداد و أجل استحقاق متغيران، ويستخدم لتوجيه الوضع الهيكلي للقطاع المصرفي.</w:t>
      </w:r>
    </w:p>
    <w:p w:rsidR="00E23B36" w:rsidRPr="00454041" w:rsidRDefault="00454041" w:rsidP="00F57C82">
      <w:pPr>
        <w:pStyle w:val="ListParagraph"/>
        <w:numPr>
          <w:ilvl w:val="0"/>
          <w:numId w:val="16"/>
        </w:numPr>
        <w:bidi/>
        <w:spacing w:line="360" w:lineRule="auto"/>
        <w:ind w:left="760" w:right="45" w:hanging="357"/>
        <w:jc w:val="both"/>
        <w:rPr>
          <w:rFonts w:ascii="Simplified Arabic" w:hAnsi="Simplified Arabic" w:cs="Arabic Transparent"/>
          <w:b/>
          <w:bCs/>
          <w:color w:val="000000" w:themeColor="text1"/>
          <w:sz w:val="28"/>
          <w:szCs w:val="28"/>
          <w:rtl/>
        </w:rPr>
      </w:pPr>
      <w:r w:rsidRPr="00454041">
        <w:rPr>
          <w:rFonts w:ascii="Simplified Arabic" w:hAnsi="Simplified Arabic" w:cs="Arabic Transparent" w:hint="cs"/>
          <w:b/>
          <w:bCs/>
          <w:color w:val="000000" w:themeColor="text1"/>
          <w:sz w:val="28"/>
          <w:szCs w:val="28"/>
          <w:rtl/>
        </w:rPr>
        <w:t>الاحتياطي</w:t>
      </w:r>
      <w:r w:rsidR="00E23B36" w:rsidRPr="00454041">
        <w:rPr>
          <w:rFonts w:ascii="Simplified Arabic" w:hAnsi="Simplified Arabic" w:cs="Arabic Transparent"/>
          <w:b/>
          <w:bCs/>
          <w:color w:val="000000" w:themeColor="text1"/>
          <w:sz w:val="28"/>
          <w:szCs w:val="28"/>
          <w:rtl/>
        </w:rPr>
        <w:t xml:space="preserve"> الإجباري:</w:t>
      </w:r>
      <w:r>
        <w:rPr>
          <w:rFonts w:ascii="Simplified Arabic" w:hAnsi="Simplified Arabic" w:cs="Arabic Transparent" w:hint="cs"/>
          <w:b/>
          <w:bCs/>
          <w:color w:val="000000" w:themeColor="text1"/>
          <w:sz w:val="28"/>
          <w:szCs w:val="28"/>
          <w:rtl/>
        </w:rPr>
        <w:t xml:space="preserve"> </w:t>
      </w:r>
      <w:r w:rsidR="00E23B36" w:rsidRPr="00454041">
        <w:rPr>
          <w:rFonts w:ascii="Simplified Arabic" w:hAnsi="Simplified Arabic" w:cs="Arabic Transparent"/>
          <w:color w:val="000000" w:themeColor="text1"/>
          <w:sz w:val="28"/>
          <w:szCs w:val="28"/>
          <w:rtl/>
        </w:rPr>
        <w:t>يطبق نظام الإحتياطي الإجباري لنظام اليورو على مؤسسات الإئتمان في منطقة اليورو، ويعمل بدرجة أولى على تحقيق إستقرار سعر الفائدة في السوق المالي</w:t>
      </w:r>
      <w:r>
        <w:rPr>
          <w:rFonts w:ascii="Simplified Arabic" w:hAnsi="Simplified Arabic" w:cs="Arabic Transparent"/>
          <w:color w:val="000000" w:themeColor="text1"/>
          <w:sz w:val="28"/>
          <w:szCs w:val="28"/>
        </w:rPr>
        <w:t xml:space="preserve"> </w:t>
      </w:r>
      <w:r w:rsidRPr="00F874FC">
        <w:rPr>
          <w:rFonts w:ascii="Simplified Arabic" w:hAnsi="Simplified Arabic" w:cs="Arabic Transparent" w:hint="cs"/>
          <w:color w:val="000000" w:themeColor="text1"/>
          <w:sz w:val="28"/>
          <w:szCs w:val="28"/>
          <w:vertAlign w:val="superscript"/>
          <w:rtl/>
        </w:rPr>
        <w:t>(</w:t>
      </w:r>
      <w:r w:rsidRPr="00F874FC">
        <w:rPr>
          <w:rStyle w:val="FootnoteReference"/>
          <w:rFonts w:ascii="Simplified Arabic" w:hAnsi="Simplified Arabic" w:cs="Arabic Transparent"/>
          <w:color w:val="000000" w:themeColor="text1"/>
          <w:sz w:val="28"/>
          <w:szCs w:val="28"/>
          <w:rtl/>
        </w:rPr>
        <w:footnoteReference w:id="31"/>
      </w:r>
      <w:r w:rsidRPr="00F874FC">
        <w:rPr>
          <w:rFonts w:ascii="Simplified Arabic" w:hAnsi="Simplified Arabic" w:cs="Arabic Transparent" w:hint="cs"/>
          <w:color w:val="000000" w:themeColor="text1"/>
          <w:sz w:val="28"/>
          <w:szCs w:val="28"/>
          <w:vertAlign w:val="superscript"/>
          <w:rtl/>
        </w:rPr>
        <w:t>)</w:t>
      </w:r>
      <w:r w:rsidR="00E23B36" w:rsidRPr="00454041">
        <w:rPr>
          <w:rFonts w:ascii="Simplified Arabic" w:hAnsi="Simplified Arabic" w:cs="Arabic Transparent"/>
          <w:color w:val="000000" w:themeColor="text1"/>
          <w:sz w:val="28"/>
          <w:szCs w:val="28"/>
          <w:rtl/>
        </w:rPr>
        <w:t xml:space="preserve">إلا أنه في بداية النظام النقدي الأوروبي لم يكن هناك توافق في الرأي فيما يخص الشروط التي تتحدد على ضوئها نسبة الاحتياطيات التي تحتفظ بها البنوك المركزية الأوروبية لدى البنك المركزي الأوروبي و يخدم نظام الحد الأدنى من الاحتياطات غرضين أساسيين : </w:t>
      </w:r>
    </w:p>
    <w:p w:rsidR="00E23B36" w:rsidRPr="00E23B36" w:rsidRDefault="00E23B36" w:rsidP="00F57C82">
      <w:pPr>
        <w:pStyle w:val="ListParagraph"/>
        <w:numPr>
          <w:ilvl w:val="0"/>
          <w:numId w:val="21"/>
        </w:numPr>
        <w:bidi/>
        <w:spacing w:before="15"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الإسهام في استقرار أسعار الفائدة في سوق المال، وخلق طلب هيكلي كاف على أموال البنك المركزي.أي الاستجابة لاشتراطات الاحتياطي على أساس متوسط حيازات الاحتياطي اليومي خلال فترة التزام لشهر واحد.ونظرا لأن المؤسسات الائتمانية لا يتعين عليها الاحتفاظ باحتياطاتها المطلوبة على أساس يومي يكون لديها حافز على تحقيق تأثير التذبذبات المؤقتة للسيولة على أسعار الفائدة في سوق المال.</w:t>
      </w:r>
    </w:p>
    <w:p w:rsidR="00E23B36" w:rsidRPr="00E23B36" w:rsidRDefault="00E23B36" w:rsidP="00F57C82">
      <w:pPr>
        <w:pStyle w:val="ListParagraph"/>
        <w:numPr>
          <w:ilvl w:val="0"/>
          <w:numId w:val="21"/>
        </w:numPr>
        <w:bidi/>
        <w:spacing w:before="15"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الاهتمام بتفادي خلق تشوهات تنافسية تتعلق بالمؤسسات المالية غير الملزمة باحتياطات الحد الأدنى، و لهذا فإن الاحتياطات المطلوبة يتم تحديدها عند مستوى يتوافق مع المعدل الأسبوعي لتقديم العروض.</w:t>
      </w:r>
    </w:p>
    <w:p w:rsidR="00E23B36" w:rsidRPr="00422C9C" w:rsidRDefault="00E23B36" w:rsidP="00F57C82">
      <w:pPr>
        <w:pStyle w:val="ListParagraph"/>
        <w:numPr>
          <w:ilvl w:val="0"/>
          <w:numId w:val="16"/>
        </w:numPr>
        <w:bidi/>
        <w:spacing w:before="15" w:line="360" w:lineRule="auto"/>
        <w:ind w:right="45"/>
        <w:jc w:val="both"/>
        <w:rPr>
          <w:rFonts w:ascii="Simplified Arabic" w:hAnsi="Simplified Arabic" w:cs="Arabic Transparent"/>
          <w:b/>
          <w:bCs/>
          <w:color w:val="000000" w:themeColor="text1"/>
          <w:sz w:val="28"/>
          <w:szCs w:val="28"/>
          <w:rtl/>
        </w:rPr>
      </w:pPr>
      <w:r w:rsidRPr="00422C9C">
        <w:rPr>
          <w:rFonts w:ascii="Simplified Arabic" w:hAnsi="Simplified Arabic" w:cs="Arabic Transparent"/>
          <w:b/>
          <w:bCs/>
          <w:color w:val="000000" w:themeColor="text1"/>
          <w:sz w:val="28"/>
          <w:szCs w:val="28"/>
          <w:rtl/>
        </w:rPr>
        <w:t>التسهيلات الدائمة:</w:t>
      </w:r>
      <w:r w:rsidRPr="00422C9C">
        <w:rPr>
          <w:rFonts w:ascii="Simplified Arabic" w:hAnsi="Simplified Arabic" w:cs="Arabic Transparent"/>
          <w:b/>
          <w:bCs/>
          <w:color w:val="000000" w:themeColor="text1"/>
          <w:sz w:val="28"/>
          <w:szCs w:val="28"/>
          <w:rtl/>
          <w:lang w:val="fr-FR"/>
        </w:rPr>
        <w:t xml:space="preserve"> </w:t>
      </w:r>
      <w:r w:rsidRPr="00422C9C">
        <w:rPr>
          <w:rFonts w:ascii="Simplified Arabic" w:hAnsi="Simplified Arabic" w:cs="Arabic Transparent"/>
          <w:color w:val="000000" w:themeColor="text1"/>
          <w:sz w:val="28"/>
          <w:szCs w:val="28"/>
          <w:rtl/>
        </w:rPr>
        <w:t>تسمح بالاستقرار الذاتي لمنطقة اليورو و تحقيق نقص السيولة أو عدم الاستقرار في أسعار الفائدة،و تعمل هذه التسهيلات في سحب أو تقديم السيولة، وهي تدل على التوجهات العامة للسياسة النقدية</w:t>
      </w:r>
      <w:r w:rsidR="00422C9C">
        <w:rPr>
          <w:rFonts w:ascii="Simplified Arabic" w:hAnsi="Simplified Arabic" w:cs="Arabic Transparent"/>
          <w:color w:val="000000" w:themeColor="text1"/>
          <w:sz w:val="28"/>
          <w:szCs w:val="28"/>
        </w:rPr>
        <w:t xml:space="preserve"> </w:t>
      </w:r>
      <w:r w:rsidR="00422C9C" w:rsidRPr="00F874FC">
        <w:rPr>
          <w:rFonts w:ascii="Simplified Arabic" w:hAnsi="Simplified Arabic" w:cs="Arabic Transparent" w:hint="cs"/>
          <w:color w:val="000000" w:themeColor="text1"/>
          <w:sz w:val="28"/>
          <w:szCs w:val="28"/>
          <w:vertAlign w:val="superscript"/>
          <w:rtl/>
        </w:rPr>
        <w:t>(</w:t>
      </w:r>
      <w:r w:rsidR="00422C9C" w:rsidRPr="00F874FC">
        <w:rPr>
          <w:rStyle w:val="FootnoteReference"/>
          <w:rFonts w:ascii="Simplified Arabic" w:hAnsi="Simplified Arabic" w:cs="Arabic Transparent"/>
          <w:color w:val="000000" w:themeColor="text1"/>
          <w:sz w:val="28"/>
          <w:szCs w:val="28"/>
          <w:rtl/>
        </w:rPr>
        <w:footnoteReference w:id="32"/>
      </w:r>
      <w:r w:rsidR="00422C9C" w:rsidRPr="00F874FC">
        <w:rPr>
          <w:rFonts w:ascii="Simplified Arabic" w:hAnsi="Simplified Arabic" w:cs="Arabic Transparent" w:hint="cs"/>
          <w:color w:val="000000" w:themeColor="text1"/>
          <w:sz w:val="28"/>
          <w:szCs w:val="28"/>
          <w:vertAlign w:val="superscript"/>
          <w:rtl/>
        </w:rPr>
        <w:t>)</w:t>
      </w:r>
      <w:r w:rsidRPr="00422C9C">
        <w:rPr>
          <w:rFonts w:ascii="Simplified Arabic" w:hAnsi="Simplified Arabic" w:cs="Arabic Transparent"/>
          <w:color w:val="000000" w:themeColor="text1"/>
          <w:sz w:val="28"/>
          <w:szCs w:val="28"/>
          <w:rtl/>
        </w:rPr>
        <w:t>.</w:t>
      </w:r>
    </w:p>
    <w:p w:rsidR="00E23B36" w:rsidRPr="00422C9C" w:rsidRDefault="00E23B36" w:rsidP="00F57C82">
      <w:pPr>
        <w:pStyle w:val="ListParagraph"/>
        <w:numPr>
          <w:ilvl w:val="0"/>
          <w:numId w:val="16"/>
        </w:numPr>
        <w:bidi/>
        <w:spacing w:before="15" w:line="360" w:lineRule="auto"/>
        <w:ind w:right="45"/>
        <w:jc w:val="both"/>
        <w:rPr>
          <w:rFonts w:ascii="Simplified Arabic" w:hAnsi="Simplified Arabic" w:cs="Arabic Transparent"/>
          <w:b/>
          <w:bCs/>
          <w:color w:val="000000" w:themeColor="text1"/>
          <w:sz w:val="28"/>
          <w:szCs w:val="28"/>
          <w:rtl/>
        </w:rPr>
      </w:pPr>
      <w:r w:rsidRPr="00422C9C">
        <w:rPr>
          <w:rFonts w:ascii="Simplified Arabic" w:hAnsi="Simplified Arabic" w:cs="Arabic Transparent"/>
          <w:b/>
          <w:bCs/>
          <w:color w:val="000000" w:themeColor="text1"/>
          <w:sz w:val="28"/>
          <w:szCs w:val="28"/>
          <w:rtl/>
        </w:rPr>
        <w:lastRenderedPageBreak/>
        <w:t>نظام المدفوعات الأوروبي:</w:t>
      </w:r>
      <w:r w:rsidRPr="00422C9C">
        <w:rPr>
          <w:rFonts w:ascii="Simplified Arabic" w:hAnsi="Simplified Arabic" w:cs="Arabic Transparent"/>
          <w:color w:val="000000" w:themeColor="text1"/>
          <w:sz w:val="28"/>
          <w:szCs w:val="28"/>
          <w:rtl/>
        </w:rPr>
        <w:t>هونظام المدفوعات الخاص بالبنوك الأوروبية وهو نظام عبر الحدود, يربط أسواق النقد المحلية بصورة فورية، بحيث يضمن استقرار اليورو وسعر الفائدة</w:t>
      </w:r>
      <w:r w:rsidR="00422C9C">
        <w:rPr>
          <w:rFonts w:ascii="Simplified Arabic" w:hAnsi="Simplified Arabic" w:cs="Arabic Transparent"/>
          <w:color w:val="000000" w:themeColor="text1"/>
          <w:sz w:val="28"/>
          <w:szCs w:val="28"/>
        </w:rPr>
        <w:t xml:space="preserve"> </w:t>
      </w:r>
      <w:r w:rsidR="00422C9C" w:rsidRPr="00F874FC">
        <w:rPr>
          <w:rFonts w:ascii="Simplified Arabic" w:hAnsi="Simplified Arabic" w:cs="Arabic Transparent" w:hint="cs"/>
          <w:color w:val="000000" w:themeColor="text1"/>
          <w:sz w:val="28"/>
          <w:szCs w:val="28"/>
          <w:vertAlign w:val="superscript"/>
          <w:rtl/>
        </w:rPr>
        <w:t>(</w:t>
      </w:r>
      <w:r w:rsidR="00422C9C" w:rsidRPr="00F874FC">
        <w:rPr>
          <w:rStyle w:val="FootnoteReference"/>
          <w:rFonts w:ascii="Simplified Arabic" w:hAnsi="Simplified Arabic" w:cs="Arabic Transparent"/>
          <w:color w:val="000000" w:themeColor="text1"/>
          <w:sz w:val="28"/>
          <w:szCs w:val="28"/>
          <w:rtl/>
        </w:rPr>
        <w:footnoteReference w:id="33"/>
      </w:r>
      <w:r w:rsidR="00422C9C" w:rsidRPr="00F874FC">
        <w:rPr>
          <w:rFonts w:ascii="Simplified Arabic" w:hAnsi="Simplified Arabic" w:cs="Arabic Transparent" w:hint="cs"/>
          <w:color w:val="000000" w:themeColor="text1"/>
          <w:sz w:val="28"/>
          <w:szCs w:val="28"/>
          <w:vertAlign w:val="superscript"/>
          <w:rtl/>
        </w:rPr>
        <w:t>)</w:t>
      </w:r>
      <w:r w:rsidRPr="00422C9C">
        <w:rPr>
          <w:rFonts w:ascii="Simplified Arabic" w:hAnsi="Simplified Arabic" w:cs="Arabic Transparent"/>
          <w:color w:val="000000" w:themeColor="text1"/>
          <w:sz w:val="28"/>
          <w:szCs w:val="28"/>
          <w:rtl/>
        </w:rPr>
        <w:t xml:space="preserve"> وهذا النظام يعتبر عنصر أساسي في النظام النقدي و المالي الأوروبي فهو يدعم السياسة النقدية الأوروبية حيث يساهم في خلق نظام مستقر وآمن للمدفوعات في أوروبا وسعر الفائدة عليه ويوفر للبنوك التجارية في الاتحاد الأوروبي نتائج يومية عن تحويلات الأفراد.ويقوم نظام المدفوعات الأوروبي بربط أنظمة المدفوعات في الدول الأعضاء عبر شبكة واحدة .ويتكون نظام التمويل الآلي السريع لتحقيق التسويات الإجمالية عبر أوروبا في الوقت الفوري  لحدوثها من محورين أساسيين :</w:t>
      </w:r>
    </w:p>
    <w:p w:rsidR="00E23B36" w:rsidRPr="00E23B36" w:rsidRDefault="00E23B36" w:rsidP="00F57C82">
      <w:pPr>
        <w:pStyle w:val="ListParagraph"/>
        <w:numPr>
          <w:ilvl w:val="0"/>
          <w:numId w:val="22"/>
        </w:numPr>
        <w:bidi/>
        <w:spacing w:before="15"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النظام الوطني للتسوية الإجمالية في كل الدول الأعضاء. </w:t>
      </w:r>
    </w:p>
    <w:p w:rsidR="00E23B36" w:rsidRPr="00E23B36" w:rsidRDefault="00E23B36" w:rsidP="00F57C82">
      <w:pPr>
        <w:pStyle w:val="ListParagraph"/>
        <w:numPr>
          <w:ilvl w:val="0"/>
          <w:numId w:val="22"/>
        </w:numPr>
        <w:bidi/>
        <w:spacing w:before="15" w:line="360" w:lineRule="auto"/>
        <w:ind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النظام الذي يربط بين الأنظمة الوطنية.</w:t>
      </w:r>
    </w:p>
    <w:p w:rsidR="00E23B36" w:rsidRDefault="00E23B36" w:rsidP="00E23B36">
      <w:pPr>
        <w:spacing w:before="15" w:line="360" w:lineRule="auto"/>
        <w:ind w:left="45" w:right="45"/>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ونلاحظ بأن مجلس المحافظين في البنوك المركزية الأوروبية يستطيع في كل وقت تعديل الأدوات و الشروط والمعايير والإجراءات المرتبطة بتنفيذ عمليات السياسة النقدية في نظام اليورو.</w:t>
      </w:r>
    </w:p>
    <w:p w:rsidR="00422C9C" w:rsidRPr="00E23B36" w:rsidRDefault="00422C9C" w:rsidP="00E23B36">
      <w:pPr>
        <w:spacing w:before="15" w:line="360" w:lineRule="auto"/>
        <w:ind w:left="45" w:right="45"/>
        <w:jc w:val="both"/>
        <w:rPr>
          <w:rFonts w:ascii="Simplified Arabic" w:hAnsi="Simplified Arabic" w:cs="Arabic Transparent"/>
          <w:color w:val="000000" w:themeColor="text1"/>
          <w:sz w:val="28"/>
          <w:szCs w:val="28"/>
          <w:rtl/>
        </w:rPr>
      </w:pPr>
    </w:p>
    <w:p w:rsidR="00E23B36" w:rsidRPr="006F0186" w:rsidRDefault="00E23B36" w:rsidP="00422C9C">
      <w:pPr>
        <w:pStyle w:val="BodyTextIndent"/>
        <w:bidi/>
        <w:spacing w:after="0" w:line="360" w:lineRule="auto"/>
        <w:jc w:val="both"/>
        <w:rPr>
          <w:rFonts w:ascii="Simplified Arabic" w:hAnsi="Simplified Arabic" w:cs="Arabic Transparent"/>
          <w:b/>
          <w:bCs/>
          <w:color w:val="000000" w:themeColor="text1"/>
          <w:sz w:val="28"/>
          <w:szCs w:val="28"/>
          <w:rtl/>
        </w:rPr>
      </w:pPr>
      <w:r w:rsidRPr="006F0186">
        <w:rPr>
          <w:rFonts w:ascii="Simplified Arabic" w:hAnsi="Simplified Arabic" w:cs="Arabic Transparent"/>
          <w:b/>
          <w:bCs/>
          <w:color w:val="000000" w:themeColor="text1"/>
          <w:sz w:val="28"/>
          <w:szCs w:val="28"/>
          <w:rtl/>
        </w:rPr>
        <w:t xml:space="preserve">3-2التجربه </w:t>
      </w:r>
      <w:r w:rsidR="00836464" w:rsidRPr="006F0186">
        <w:rPr>
          <w:rFonts w:ascii="Simplified Arabic" w:hAnsi="Simplified Arabic" w:cs="Arabic Transparent" w:hint="cs"/>
          <w:b/>
          <w:bCs/>
          <w:color w:val="000000" w:themeColor="text1"/>
          <w:sz w:val="28"/>
          <w:szCs w:val="28"/>
          <w:rtl/>
        </w:rPr>
        <w:t>الثانية</w:t>
      </w:r>
      <w:r w:rsidRPr="006F0186">
        <w:rPr>
          <w:rFonts w:ascii="Simplified Arabic" w:hAnsi="Simplified Arabic" w:cs="Arabic Transparent"/>
          <w:b/>
          <w:bCs/>
          <w:color w:val="000000" w:themeColor="text1"/>
          <w:sz w:val="28"/>
          <w:szCs w:val="28"/>
          <w:rtl/>
        </w:rPr>
        <w:t>:</w:t>
      </w:r>
      <w:r w:rsidR="00836464" w:rsidRPr="006F0186">
        <w:rPr>
          <w:rFonts w:ascii="Simplified Arabic" w:hAnsi="Simplified Arabic" w:cs="Arabic Transparent" w:hint="cs"/>
          <w:b/>
          <w:bCs/>
          <w:color w:val="000000" w:themeColor="text1"/>
          <w:sz w:val="28"/>
          <w:szCs w:val="28"/>
          <w:rtl/>
        </w:rPr>
        <w:t>التجربة</w:t>
      </w:r>
      <w:r w:rsidRPr="006F0186">
        <w:rPr>
          <w:rFonts w:ascii="Simplified Arabic" w:hAnsi="Simplified Arabic" w:cs="Arabic Transparent"/>
          <w:b/>
          <w:bCs/>
          <w:color w:val="000000" w:themeColor="text1"/>
          <w:sz w:val="28"/>
          <w:szCs w:val="28"/>
          <w:rtl/>
        </w:rPr>
        <w:t xml:space="preserve"> </w:t>
      </w:r>
      <w:r w:rsidR="00836464" w:rsidRPr="006F0186">
        <w:rPr>
          <w:rFonts w:ascii="Simplified Arabic" w:hAnsi="Simplified Arabic" w:cs="Arabic Transparent" w:hint="cs"/>
          <w:b/>
          <w:bCs/>
          <w:color w:val="000000" w:themeColor="text1"/>
          <w:sz w:val="28"/>
          <w:szCs w:val="28"/>
          <w:rtl/>
        </w:rPr>
        <w:t>الأفريقية</w:t>
      </w:r>
      <w:r w:rsidRPr="006F0186">
        <w:rPr>
          <w:rFonts w:ascii="Simplified Arabic" w:hAnsi="Simplified Arabic" w:cs="Arabic Transparent"/>
          <w:b/>
          <w:bCs/>
          <w:color w:val="000000" w:themeColor="text1"/>
          <w:sz w:val="28"/>
          <w:szCs w:val="28"/>
          <w:rtl/>
        </w:rPr>
        <w:t xml:space="preserve"> </w:t>
      </w:r>
    </w:p>
    <w:p w:rsidR="00E23B36" w:rsidRPr="00422C9C" w:rsidRDefault="00E23B36" w:rsidP="00422C9C">
      <w:pPr>
        <w:spacing w:after="0" w:line="360" w:lineRule="auto"/>
        <w:jc w:val="both"/>
        <w:rPr>
          <w:rFonts w:ascii="Simplified Arabic" w:hAnsi="Simplified Arabic" w:cs="Arabic Transparent"/>
          <w:b/>
          <w:bCs/>
          <w:color w:val="000000" w:themeColor="text1"/>
          <w:sz w:val="28"/>
          <w:szCs w:val="28"/>
          <w:rtl/>
        </w:rPr>
      </w:pPr>
      <w:r w:rsidRPr="00422C9C">
        <w:rPr>
          <w:rFonts w:ascii="Simplified Arabic" w:hAnsi="Simplified Arabic" w:cs="Arabic Transparent"/>
          <w:b/>
          <w:bCs/>
          <w:color w:val="000000" w:themeColor="text1"/>
          <w:sz w:val="28"/>
          <w:szCs w:val="28"/>
          <w:rtl/>
        </w:rPr>
        <w:tab/>
        <w:t xml:space="preserve">3-2-1  الوحدة الاقتصادية لدول إفريقيا الغربية </w:t>
      </w:r>
      <w:r w:rsidRPr="00422C9C">
        <w:rPr>
          <w:rFonts w:ascii="Simplified Arabic" w:hAnsi="Simplified Arabic" w:cs="Arabic Transparent"/>
          <w:b/>
          <w:bCs/>
          <w:color w:val="000000" w:themeColor="text1"/>
          <w:sz w:val="28"/>
          <w:szCs w:val="28"/>
        </w:rPr>
        <w:t xml:space="preserve"> </w:t>
      </w:r>
    </w:p>
    <w:p w:rsidR="00E23B36" w:rsidRPr="00422C9C" w:rsidRDefault="00E23B36" w:rsidP="00836464">
      <w:pPr>
        <w:pStyle w:val="Heading2"/>
        <w:spacing w:before="0" w:after="0" w:line="360" w:lineRule="auto"/>
        <w:jc w:val="both"/>
        <w:rPr>
          <w:rFonts w:asciiTheme="majorBidi" w:hAnsiTheme="majorBidi" w:cstheme="majorBidi"/>
          <w:i w:val="0"/>
          <w:iCs w:val="0"/>
          <w:color w:val="000000" w:themeColor="text1"/>
          <w:sz w:val="24"/>
          <w:szCs w:val="24"/>
        </w:rPr>
      </w:pPr>
      <w:r w:rsidRPr="00422C9C">
        <w:rPr>
          <w:rFonts w:asciiTheme="majorBidi" w:hAnsiTheme="majorBidi" w:cstheme="majorBidi"/>
          <w:i w:val="0"/>
          <w:iCs w:val="0"/>
          <w:color w:val="000000" w:themeColor="text1"/>
          <w:sz w:val="24"/>
          <w:szCs w:val="24"/>
        </w:rPr>
        <w:t>Western Africa stats Community Economic (wasce )</w:t>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 أسست هذه </w:t>
      </w:r>
      <w:r w:rsidR="00836464" w:rsidRPr="00E23B36">
        <w:rPr>
          <w:rFonts w:ascii="Simplified Arabic" w:hAnsi="Simplified Arabic" w:cs="Arabic Transparent" w:hint="cs"/>
          <w:color w:val="000000" w:themeColor="text1"/>
          <w:sz w:val="28"/>
          <w:szCs w:val="28"/>
          <w:rtl/>
        </w:rPr>
        <w:t>الوحدة</w:t>
      </w:r>
      <w:r w:rsidRPr="00E23B36">
        <w:rPr>
          <w:rFonts w:ascii="Simplified Arabic" w:hAnsi="Simplified Arabic" w:cs="Arabic Transparent"/>
          <w:color w:val="000000" w:themeColor="text1"/>
          <w:sz w:val="28"/>
          <w:szCs w:val="28"/>
          <w:rtl/>
        </w:rPr>
        <w:t xml:space="preserve"> في 1975</w:t>
      </w:r>
      <w:r w:rsidR="00D037B1">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بالمصادقة على اتفاقية لاغوس " </w:t>
      </w:r>
      <w:r w:rsidRPr="00836464">
        <w:rPr>
          <w:rFonts w:asciiTheme="majorBidi" w:hAnsiTheme="majorBidi" w:cstheme="majorBidi"/>
          <w:b/>
          <w:bCs/>
          <w:color w:val="000000" w:themeColor="text1"/>
          <w:sz w:val="24"/>
          <w:szCs w:val="24"/>
        </w:rPr>
        <w:t>Lagos</w:t>
      </w:r>
      <w:r w:rsidRPr="00E23B36">
        <w:rPr>
          <w:rFonts w:ascii="Simplified Arabic" w:hAnsi="Simplified Arabic" w:cs="Arabic Transparent"/>
          <w:color w:val="000000" w:themeColor="text1"/>
          <w:sz w:val="28"/>
          <w:szCs w:val="28"/>
          <w:rtl/>
        </w:rPr>
        <w:t xml:space="preserve"> " تتضمن 16 دولة وهم: الرأس الأخضر ، غامبيا ، غانا ، غينيا  بيسو ، نيجيريا ، توغو ، بنين ، بوركينافاسو ، كوديفوار ، مالي ، موريتانيا ، نيجر ، سينغال ، غينيا ، ليبيريا ، سيراليون</w:t>
      </w:r>
      <w:r w:rsidR="00836464" w:rsidRPr="00F874FC">
        <w:rPr>
          <w:rFonts w:ascii="Simplified Arabic" w:hAnsi="Simplified Arabic" w:cs="Arabic Transparent" w:hint="cs"/>
          <w:color w:val="000000" w:themeColor="text1"/>
          <w:sz w:val="28"/>
          <w:szCs w:val="28"/>
          <w:vertAlign w:val="superscript"/>
          <w:rtl/>
        </w:rPr>
        <w:t>(</w:t>
      </w:r>
      <w:r w:rsidR="00836464" w:rsidRPr="00F874FC">
        <w:rPr>
          <w:rStyle w:val="FootnoteReference"/>
          <w:rFonts w:ascii="Simplified Arabic" w:hAnsi="Simplified Arabic" w:cs="Arabic Transparent"/>
          <w:color w:val="000000" w:themeColor="text1"/>
          <w:sz w:val="28"/>
          <w:szCs w:val="28"/>
          <w:rtl/>
        </w:rPr>
        <w:footnoteReference w:id="34"/>
      </w:r>
      <w:r w:rsidR="00836464"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تهدف هذه الوحدة إلى إنشاء سوق موحدة للدول الأعضاء الذي يشكل حوالي 220 مليون نسمة حسب إحصائيات</w:t>
      </w:r>
      <w:r w:rsidR="006C7D34">
        <w:rPr>
          <w:rFonts w:ascii="Simplified Arabic" w:hAnsi="Simplified Arabic" w:cs="Arabic Transparent" w:hint="cs"/>
          <w:color w:val="000000" w:themeColor="text1"/>
          <w:sz w:val="28"/>
          <w:szCs w:val="28"/>
          <w:rtl/>
        </w:rPr>
        <w:t xml:space="preserve"> 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1994م</w:t>
      </w:r>
      <w:r w:rsidRPr="00E23B36">
        <w:rPr>
          <w:rFonts w:ascii="Simplified Arabic" w:hAnsi="Simplified Arabic" w:cs="Arabic Transparent"/>
          <w:color w:val="000000" w:themeColor="text1"/>
          <w:sz w:val="28"/>
          <w:szCs w:val="28"/>
          <w:rtl/>
        </w:rPr>
        <w:t xml:space="preserve">.من جهة أخرى كانت تنشد تحقيق التعاون و التنمية في القطاعات الاقتصادية. ولتحقيق ذلك,اعتمدت وسائل عده أهمها تحرير كلي للمبادلات التجارية الإقليمية, تحرير انتقال عوامل الإنتاج،إنشاء صندوق التعويضات,تنسيق السياسات النقدية و الميزانية و الزراعية مع التخفيض التدريجي و المستمر للتعريفات الجمركية على </w:t>
      </w:r>
      <w:r w:rsidRPr="00E23B36">
        <w:rPr>
          <w:rFonts w:ascii="Simplified Arabic" w:hAnsi="Simplified Arabic" w:cs="Arabic Transparent"/>
          <w:color w:val="000000" w:themeColor="text1"/>
          <w:sz w:val="28"/>
          <w:szCs w:val="28"/>
          <w:rtl/>
        </w:rPr>
        <w:lastRenderedPageBreak/>
        <w:t xml:space="preserve">السلع ذات المنشأ المحلي و إزالتها نهائيا بحلول عام </w:t>
      </w:r>
      <w:r w:rsidR="000A158F">
        <w:rPr>
          <w:rFonts w:ascii="Simplified Arabic" w:hAnsi="Simplified Arabic" w:cs="Arabic Transparent" w:hint="cs"/>
          <w:color w:val="000000" w:themeColor="text1"/>
          <w:sz w:val="28"/>
          <w:szCs w:val="28"/>
          <w:rtl/>
        </w:rPr>
        <w:t>1989م</w:t>
      </w:r>
      <w:r w:rsidRPr="00E23B36">
        <w:rPr>
          <w:rFonts w:ascii="Simplified Arabic" w:hAnsi="Simplified Arabic" w:cs="Arabic Transparent"/>
          <w:color w:val="000000" w:themeColor="text1"/>
          <w:sz w:val="28"/>
          <w:szCs w:val="28"/>
          <w:rtl/>
        </w:rPr>
        <w:t xml:space="preserve">,وأخيرا تطبيق تعريفة جمركية خارجية موحدة بحلول عام </w:t>
      </w:r>
      <w:r w:rsidR="000A158F">
        <w:rPr>
          <w:rFonts w:ascii="Simplified Arabic" w:hAnsi="Simplified Arabic" w:cs="Arabic Transparent" w:hint="cs"/>
          <w:color w:val="000000" w:themeColor="text1"/>
          <w:sz w:val="28"/>
          <w:szCs w:val="28"/>
          <w:rtl/>
        </w:rPr>
        <w:t>1990م</w:t>
      </w:r>
      <w:r w:rsidRPr="00E23B36">
        <w:rPr>
          <w:rFonts w:ascii="Simplified Arabic" w:hAnsi="Simplified Arabic" w:cs="Arabic Transparent"/>
          <w:color w:val="000000" w:themeColor="text1"/>
          <w:sz w:val="28"/>
          <w:szCs w:val="28"/>
          <w:rtl/>
        </w:rPr>
        <w:t xml:space="preserve"> .</w:t>
      </w:r>
    </w:p>
    <w:p w:rsidR="00E23B36" w:rsidRPr="00E23B36" w:rsidRDefault="000A158F" w:rsidP="000A158F">
      <w:pPr>
        <w:spacing w:after="0" w:line="360" w:lineRule="auto"/>
        <w:ind w:firstLine="720"/>
        <w:jc w:val="both"/>
        <w:rPr>
          <w:rFonts w:ascii="Simplified Arabic" w:hAnsi="Simplified Arabic" w:cs="Arabic Transparent"/>
          <w:color w:val="000000" w:themeColor="text1"/>
          <w:sz w:val="28"/>
          <w:szCs w:val="28"/>
          <w:rtl/>
        </w:rPr>
      </w:pPr>
      <w:r>
        <w:rPr>
          <w:rFonts w:ascii="Simplified Arabic" w:hAnsi="Simplified Arabic" w:cs="Arabic Transparent"/>
          <w:color w:val="000000" w:themeColor="text1"/>
          <w:sz w:val="28"/>
          <w:szCs w:val="28"/>
          <w:rtl/>
        </w:rPr>
        <w:t>و في عام</w:t>
      </w:r>
      <w:r>
        <w:rPr>
          <w:rFonts w:cs="Arabic Transparent" w:hint="cs"/>
          <w:color w:val="000000" w:themeColor="text1"/>
          <w:sz w:val="28"/>
          <w:szCs w:val="28"/>
          <w:rtl/>
        </w:rPr>
        <w:t xml:space="preserve">1993م </w:t>
      </w:r>
      <w:r w:rsidR="00E23B36" w:rsidRPr="00E23B36">
        <w:rPr>
          <w:rFonts w:ascii="Simplified Arabic" w:hAnsi="Simplified Arabic" w:cs="Arabic Transparent"/>
          <w:color w:val="000000" w:themeColor="text1"/>
          <w:sz w:val="28"/>
          <w:szCs w:val="28"/>
          <w:rtl/>
        </w:rPr>
        <w:t>أدخل تعديل على طريقة عمل المجموعة و يشكل مؤتمر الرؤساء الهيئة العليا للمجموعة.وتنص المعاهدة على إنشاء محكمة  لحل الخلافات الناشئة عن تفسير أحكامها و تطبيقها.تضم المجموعة 16 دولة ، 9 منها فرنكوفونية و5انجلوفونية و2تتحدثان البرتغالية .</w:t>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       وبالنظر </w:t>
      </w:r>
      <w:r w:rsidR="00836464" w:rsidRPr="00E23B36">
        <w:rPr>
          <w:rFonts w:ascii="Simplified Arabic" w:hAnsi="Simplified Arabic" w:cs="Arabic Transparent" w:hint="cs"/>
          <w:color w:val="000000" w:themeColor="text1"/>
          <w:sz w:val="28"/>
          <w:szCs w:val="28"/>
          <w:rtl/>
        </w:rPr>
        <w:t>إلى</w:t>
      </w:r>
      <w:r w:rsidRPr="00E23B36">
        <w:rPr>
          <w:rFonts w:ascii="Simplified Arabic" w:hAnsi="Simplified Arabic" w:cs="Arabic Transparent"/>
          <w:color w:val="000000" w:themeColor="text1"/>
          <w:sz w:val="28"/>
          <w:szCs w:val="28"/>
          <w:rtl/>
        </w:rPr>
        <w:t xml:space="preserve"> طبيعة الدول  الأعضاء يتضح  لنا وجود تفاوت كبير بينها في الموارد الطبيعية و المساحات الجغرافية و عدد السكان والإمكانات الاقتصادية و الأنظمة السياسية و الاجتماعية و مدى التمتع بالاستقرار السياسي. ورغم هذه الاختلافات فان رواد هذه المجموعة يتطلعون إلى تذليل العقبات و تحقيق فكرة الاندماج الاقتصادي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بقيت الحواجز الجمركية قائمة أمام التبادل التجاري حيث طردت نيجيريا في عام </w:t>
      </w:r>
      <w:r w:rsidR="000A158F">
        <w:rPr>
          <w:rFonts w:ascii="Simplified Arabic" w:hAnsi="Simplified Arabic" w:cs="Arabic Transparent" w:hint="cs"/>
          <w:color w:val="000000" w:themeColor="text1"/>
          <w:sz w:val="28"/>
          <w:szCs w:val="28"/>
          <w:rtl/>
        </w:rPr>
        <w:t xml:space="preserve">1947م </w:t>
      </w:r>
      <w:r w:rsidRPr="00E23B36">
        <w:rPr>
          <w:rFonts w:ascii="Simplified Arabic" w:hAnsi="Simplified Arabic" w:cs="Arabic Transparent"/>
          <w:color w:val="000000" w:themeColor="text1"/>
          <w:sz w:val="28"/>
          <w:szCs w:val="28"/>
          <w:rtl/>
        </w:rPr>
        <w:t>نحو مليونين من مواطني الدول الأعضاء منتهكة مبدأ حرية تنقل الأفراد,وكانت نتائج التعاون  المالي و النقدي متواضعة بسبب عدم قابلية العملات الأجنبية للتحويل،ولعل النتائج الوحيدة الملموسة كانت في مجال الاتصالات الهاتفية( الربط الهاتفي بين العواصم )</w:t>
      </w:r>
      <w:r w:rsidR="00836464">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والنقل</w:t>
      </w:r>
      <w:r w:rsidR="00836464">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 شق الطريق الساحلي السريع لربط لاغوس في نيجيريا بنواكشوط في موريتانيا ) .</w:t>
      </w:r>
    </w:p>
    <w:p w:rsidR="00E23B36" w:rsidRPr="00E23B36" w:rsidRDefault="00E23B36" w:rsidP="00836464">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غير أن المشكلة الرئيسية تكمن في أن كل هذه المشروعات تبقى رهنا بتوافر التمويل اللازم و عدم تقلب أمزجة الحكام ، فمعظمهم يعيش في حالة قلق دائم خوفا من شبح الانقلابات و الثورات الداخلية و احتمالات الغزو الخارجي. وبعضهم يعتقد أن نجاح بعض مشروعات(أيكواس) قد يشكل خطرا،فالطريق الساحلي قد يصبح وسيلة لتسريع انتقال قوات غير صديقة مجاورة أو أجنبية و اجتياح بلاده،ولابد من الإشارة إلى انه كان لأيكواس دور سياسي وعسكري مهم في محاولة إيجاد حل للحرب الأهلية في ليبيريا وهي إحدى الدول الأعضاء .</w:t>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تقلصت عراقيل المبادلات التجارية بين دول الأعضاء قليلا لكن لم تحقق أهداف </w:t>
      </w:r>
      <w:r w:rsidR="00836464" w:rsidRPr="00E23B36">
        <w:rPr>
          <w:rFonts w:ascii="Simplified Arabic" w:hAnsi="Simplified Arabic" w:cs="Arabic Transparent" w:hint="cs"/>
          <w:color w:val="000000" w:themeColor="text1"/>
          <w:sz w:val="28"/>
          <w:szCs w:val="28"/>
          <w:rtl/>
        </w:rPr>
        <w:t>كثيرة</w:t>
      </w:r>
      <w:r w:rsidRPr="00E23B36">
        <w:rPr>
          <w:rFonts w:ascii="Simplified Arabic" w:hAnsi="Simplified Arabic" w:cs="Arabic Transparent"/>
          <w:color w:val="000000" w:themeColor="text1"/>
          <w:sz w:val="28"/>
          <w:szCs w:val="28"/>
          <w:rtl/>
        </w:rPr>
        <w:t>.</w:t>
      </w:r>
    </w:p>
    <w:p w:rsidR="00E23B36" w:rsidRPr="00836464" w:rsidRDefault="00E23B36" w:rsidP="00836464">
      <w:pPr>
        <w:spacing w:after="0" w:line="360" w:lineRule="auto"/>
        <w:jc w:val="both"/>
        <w:rPr>
          <w:rFonts w:ascii="Simplified Arabic" w:hAnsi="Simplified Arabic" w:cs="Arabic Transparent"/>
          <w:b/>
          <w:bCs/>
          <w:color w:val="000000" w:themeColor="text1"/>
          <w:sz w:val="28"/>
          <w:szCs w:val="28"/>
          <w:rtl/>
        </w:rPr>
      </w:pPr>
      <w:r w:rsidRPr="00836464">
        <w:rPr>
          <w:rFonts w:ascii="Simplified Arabic" w:hAnsi="Simplified Arabic" w:cs="Arabic Transparent"/>
          <w:b/>
          <w:bCs/>
          <w:color w:val="000000" w:themeColor="text1"/>
          <w:sz w:val="28"/>
          <w:szCs w:val="28"/>
          <w:rtl/>
        </w:rPr>
        <w:tab/>
        <w:t xml:space="preserve">3-2-2 الوحدة الاقتصادية لإفريقيا الغربية </w:t>
      </w:r>
    </w:p>
    <w:p w:rsidR="00E23B36" w:rsidRPr="00836464" w:rsidRDefault="00E23B36" w:rsidP="00836464">
      <w:pPr>
        <w:pStyle w:val="Heading1"/>
        <w:spacing w:before="0" w:after="0" w:line="360" w:lineRule="auto"/>
        <w:jc w:val="both"/>
        <w:rPr>
          <w:rFonts w:asciiTheme="majorBidi" w:hAnsiTheme="majorBidi" w:cstheme="majorBidi"/>
          <w:color w:val="000000" w:themeColor="text1"/>
          <w:sz w:val="24"/>
          <w:szCs w:val="24"/>
          <w:rtl/>
        </w:rPr>
      </w:pPr>
      <w:r w:rsidRPr="00836464">
        <w:rPr>
          <w:rFonts w:asciiTheme="majorBidi" w:hAnsiTheme="majorBidi" w:cstheme="majorBidi"/>
          <w:color w:val="000000" w:themeColor="text1"/>
          <w:sz w:val="24"/>
          <w:szCs w:val="24"/>
        </w:rPr>
        <w:t xml:space="preserve">Western Africa Economic Community ( </w:t>
      </w:r>
      <w:r w:rsidRPr="00836464">
        <w:rPr>
          <w:rFonts w:asciiTheme="majorBidi" w:hAnsiTheme="majorBidi" w:cstheme="majorBidi"/>
          <w:caps/>
          <w:color w:val="000000" w:themeColor="text1"/>
          <w:sz w:val="24"/>
          <w:szCs w:val="24"/>
        </w:rPr>
        <w:t>waec</w:t>
      </w:r>
      <w:r w:rsidRPr="00836464">
        <w:rPr>
          <w:rFonts w:asciiTheme="majorBidi" w:hAnsiTheme="majorBidi" w:cstheme="majorBidi"/>
          <w:color w:val="000000" w:themeColor="text1"/>
          <w:sz w:val="24"/>
          <w:szCs w:val="24"/>
        </w:rPr>
        <w:t xml:space="preserve">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i/>
          <w:iCs/>
          <w:color w:val="000000" w:themeColor="text1"/>
          <w:sz w:val="28"/>
          <w:szCs w:val="28"/>
          <w:rtl/>
        </w:rPr>
        <w:t xml:space="preserve">  </w:t>
      </w:r>
      <w:r w:rsidRPr="00E23B36">
        <w:rPr>
          <w:rFonts w:ascii="Simplified Arabic" w:hAnsi="Simplified Arabic" w:cs="Arabic Transparent"/>
          <w:color w:val="000000" w:themeColor="text1"/>
          <w:sz w:val="28"/>
          <w:szCs w:val="28"/>
          <w:rtl/>
        </w:rPr>
        <w:tab/>
        <w:t>أنشأت هذه الوحدة في</w:t>
      </w:r>
      <w:r w:rsidR="006C7D34">
        <w:rPr>
          <w:rFonts w:ascii="Simplified Arabic" w:hAnsi="Simplified Arabic" w:cs="Arabic Transparent" w:hint="cs"/>
          <w:color w:val="000000" w:themeColor="text1"/>
          <w:sz w:val="28"/>
          <w:szCs w:val="28"/>
          <w:rtl/>
        </w:rPr>
        <w:t xml:space="preserve"> 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 xml:space="preserve">1974م </w:t>
      </w:r>
      <w:r w:rsidRPr="00E23B36">
        <w:rPr>
          <w:rFonts w:ascii="Simplified Arabic" w:hAnsi="Simplified Arabic" w:cs="Arabic Transparent"/>
          <w:color w:val="000000" w:themeColor="text1"/>
          <w:sz w:val="28"/>
          <w:szCs w:val="28"/>
          <w:rtl/>
        </w:rPr>
        <w:t>من 7 دول تعتبر مجموعة من</w:t>
      </w:r>
      <w:r w:rsidRPr="00836464">
        <w:rPr>
          <w:rFonts w:asciiTheme="majorBidi" w:hAnsiTheme="majorBidi" w:cstheme="majorBidi"/>
          <w:color w:val="000000" w:themeColor="text1"/>
          <w:sz w:val="24"/>
          <w:szCs w:val="24"/>
        </w:rPr>
        <w:t xml:space="preserve">( </w:t>
      </w:r>
      <w:r w:rsidRPr="00836464">
        <w:rPr>
          <w:rFonts w:asciiTheme="majorBidi" w:hAnsiTheme="majorBidi" w:cstheme="majorBidi"/>
          <w:caps/>
          <w:color w:val="000000" w:themeColor="text1"/>
          <w:sz w:val="24"/>
          <w:szCs w:val="24"/>
        </w:rPr>
        <w:t xml:space="preserve">wasce </w:t>
      </w:r>
      <w:r w:rsidRPr="00836464">
        <w:rPr>
          <w:rFonts w:asciiTheme="majorBidi" w:hAnsiTheme="majorBidi" w:cstheme="majorBidi"/>
          <w:color w:val="000000" w:themeColor="text1"/>
          <w:sz w:val="24"/>
          <w:szCs w:val="24"/>
        </w:rPr>
        <w:t>)</w:t>
      </w:r>
      <w:r w:rsidRPr="00E23B36">
        <w:rPr>
          <w:rFonts w:ascii="Simplified Arabic" w:hAnsi="Simplified Arabic" w:cs="Arabic Transparent"/>
          <w:color w:val="000000" w:themeColor="text1"/>
          <w:sz w:val="28"/>
          <w:szCs w:val="28"/>
          <w:rtl/>
        </w:rPr>
        <w:t xml:space="preserve"> و التي تشكل مجموعها 70 مليون نسمة</w:t>
      </w:r>
      <w:r w:rsidR="00836464" w:rsidRPr="00F874FC">
        <w:rPr>
          <w:rFonts w:ascii="Simplified Arabic" w:hAnsi="Simplified Arabic" w:cs="Arabic Transparent" w:hint="cs"/>
          <w:color w:val="000000" w:themeColor="text1"/>
          <w:sz w:val="28"/>
          <w:szCs w:val="28"/>
          <w:vertAlign w:val="superscript"/>
          <w:rtl/>
        </w:rPr>
        <w:t>(</w:t>
      </w:r>
      <w:r w:rsidR="00836464" w:rsidRPr="00F874FC">
        <w:rPr>
          <w:rStyle w:val="FootnoteReference"/>
          <w:rFonts w:ascii="Simplified Arabic" w:hAnsi="Simplified Arabic" w:cs="Arabic Transparent"/>
          <w:color w:val="000000" w:themeColor="text1"/>
          <w:sz w:val="28"/>
          <w:szCs w:val="28"/>
          <w:rtl/>
        </w:rPr>
        <w:footnoteReference w:id="35"/>
      </w:r>
      <w:r w:rsidR="00836464"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حسب</w:t>
      </w:r>
      <w:r w:rsidRPr="00E23B36">
        <w:rPr>
          <w:rFonts w:ascii="Simplified Arabic" w:hAnsi="Simplified Arabic" w:cs="Arabic Transparent"/>
          <w:i/>
          <w:iCs/>
          <w:color w:val="000000" w:themeColor="text1"/>
          <w:sz w:val="28"/>
          <w:szCs w:val="28"/>
          <w:rtl/>
        </w:rPr>
        <w:t xml:space="preserve"> </w:t>
      </w:r>
      <w:r w:rsidRPr="00E23B36">
        <w:rPr>
          <w:rFonts w:ascii="Simplified Arabic" w:hAnsi="Simplified Arabic" w:cs="Arabic Transparent"/>
          <w:color w:val="000000" w:themeColor="text1"/>
          <w:sz w:val="28"/>
          <w:szCs w:val="28"/>
          <w:rtl/>
        </w:rPr>
        <w:t xml:space="preserve">إحصائيات </w:t>
      </w:r>
      <w:r w:rsidR="006C7D34">
        <w:rPr>
          <w:rFonts w:ascii="Simplified Arabic" w:hAnsi="Simplified Arabic" w:cs="Arabic Transparent" w:hint="cs"/>
          <w:color w:val="000000" w:themeColor="text1"/>
          <w:sz w:val="28"/>
          <w:szCs w:val="28"/>
          <w:rtl/>
        </w:rPr>
        <w:t xml:space="preserve">عام </w:t>
      </w:r>
      <w:r w:rsidR="000A158F">
        <w:rPr>
          <w:rFonts w:ascii="Simplified Arabic" w:hAnsi="Simplified Arabic" w:cs="Arabic Transparent" w:hint="cs"/>
          <w:color w:val="000000" w:themeColor="text1"/>
          <w:sz w:val="28"/>
          <w:szCs w:val="28"/>
          <w:rtl/>
        </w:rPr>
        <w:t>1994م</w:t>
      </w:r>
      <w:r w:rsidRPr="00E23B36">
        <w:rPr>
          <w:rFonts w:ascii="Simplified Arabic" w:hAnsi="Simplified Arabic" w:cs="Arabic Transparent"/>
          <w:i/>
          <w:iCs/>
          <w:color w:val="000000" w:themeColor="text1"/>
          <w:sz w:val="28"/>
          <w:szCs w:val="28"/>
          <w:rtl/>
        </w:rPr>
        <w:t xml:space="preserve"> </w:t>
      </w:r>
      <w:r w:rsidRPr="00E23B36">
        <w:rPr>
          <w:rFonts w:ascii="Simplified Arabic" w:hAnsi="Simplified Arabic" w:cs="Arabic Transparent"/>
          <w:color w:val="000000" w:themeColor="text1"/>
          <w:sz w:val="28"/>
          <w:szCs w:val="28"/>
          <w:rtl/>
        </w:rPr>
        <w:t>.</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lastRenderedPageBreak/>
        <w:tab/>
        <w:t xml:space="preserve">و تتضمن هذه الوحدة كل من بنين ، بوركينافاسو ، كوديفوار ، مالي ، موريتانيا ، نيجر، والسنيغال.كان يهدف هذا التكتل إلى تحقيق التنمية الاقتصادية الإقليمية بتسهيل إقامة المشاريع الوحدوية حيث  كانت ترتكز إستراتيجية التكامل على محورين: الأول هو التعريفة الجمركية الخارجية الموحدة و التي من المفروض تكون معتمده بحلول </w:t>
      </w:r>
      <w:r w:rsidR="00F3166F">
        <w:rPr>
          <w:rFonts w:ascii="Simplified Arabic" w:hAnsi="Simplified Arabic" w:cs="Arabic Transparent"/>
          <w:color w:val="000000" w:themeColor="text1"/>
          <w:sz w:val="28"/>
          <w:szCs w:val="28"/>
          <w:rtl/>
        </w:rPr>
        <w:t>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1987م</w:t>
      </w:r>
      <w:r w:rsidRPr="00E23B36">
        <w:rPr>
          <w:rFonts w:ascii="Simplified Arabic" w:hAnsi="Simplified Arabic" w:cs="Arabic Transparent"/>
          <w:color w:val="000000" w:themeColor="text1"/>
          <w:sz w:val="28"/>
          <w:szCs w:val="28"/>
          <w:rtl/>
        </w:rPr>
        <w:t>، و الثاني تحرير المبادلات التجارية البينية نهائيا بدون أي حواجز</w:t>
      </w:r>
      <w:r w:rsidR="00836464" w:rsidRPr="00F874FC">
        <w:rPr>
          <w:rFonts w:ascii="Simplified Arabic" w:hAnsi="Simplified Arabic" w:cs="Arabic Transparent" w:hint="cs"/>
          <w:color w:val="000000" w:themeColor="text1"/>
          <w:sz w:val="28"/>
          <w:szCs w:val="28"/>
          <w:vertAlign w:val="superscript"/>
          <w:rtl/>
        </w:rPr>
        <w:t>(</w:t>
      </w:r>
      <w:r w:rsidR="00836464" w:rsidRPr="00F874FC">
        <w:rPr>
          <w:rStyle w:val="FootnoteReference"/>
          <w:rFonts w:ascii="Simplified Arabic" w:hAnsi="Simplified Arabic" w:cs="Arabic Transparent"/>
          <w:color w:val="000000" w:themeColor="text1"/>
          <w:sz w:val="28"/>
          <w:szCs w:val="28"/>
          <w:rtl/>
        </w:rPr>
        <w:footnoteReference w:id="36"/>
      </w:r>
      <w:r w:rsidR="00836464"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كذلك إنشاء صندوق التضامن لتمويل المشاريع الإقليمية بالرغم من الآمال التي كانت معلقة على نجاح هذا التكتل لتميزه عن سابقه بوجود انسجام أكبر بين أعضاؤه وتخصص أكثر في كل دولة إلا أنها لم تنجز ما اتفقت عليه وعلى رأسها السوق المشتركة برغم القدر الضئيل من التحرير الذي شمل حوالي 428 منتج .</w:t>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r>
      <w:r w:rsidRPr="00E23B36">
        <w:rPr>
          <w:rFonts w:ascii="Simplified Arabic" w:hAnsi="Simplified Arabic" w:cs="Arabic Transparent"/>
          <w:b/>
          <w:bCs/>
          <w:color w:val="000000" w:themeColor="text1"/>
          <w:sz w:val="28"/>
          <w:szCs w:val="28"/>
          <w:rtl/>
        </w:rPr>
        <w:t>3-2-3 الاتحاد النقدي لغرب إفريقيا</w:t>
      </w:r>
      <w:r w:rsidRPr="00E23B36">
        <w:rPr>
          <w:rFonts w:ascii="Simplified Arabic" w:hAnsi="Simplified Arabic" w:cs="Arabic Transparent"/>
          <w:color w:val="000000" w:themeColor="text1"/>
          <w:sz w:val="28"/>
          <w:szCs w:val="28"/>
          <w:rtl/>
        </w:rPr>
        <w:t xml:space="preserve"> :</w:t>
      </w:r>
    </w:p>
    <w:p w:rsidR="00E23B36" w:rsidRPr="00836464" w:rsidRDefault="00E23B36" w:rsidP="00836464">
      <w:pPr>
        <w:pStyle w:val="Heading1"/>
        <w:spacing w:before="0" w:after="0" w:line="360" w:lineRule="auto"/>
        <w:jc w:val="both"/>
        <w:rPr>
          <w:rFonts w:asciiTheme="majorBidi" w:hAnsiTheme="majorBidi" w:cstheme="majorBidi"/>
          <w:color w:val="000000" w:themeColor="text1"/>
          <w:sz w:val="24"/>
          <w:szCs w:val="24"/>
        </w:rPr>
      </w:pPr>
      <w:r w:rsidRPr="00836464">
        <w:rPr>
          <w:rFonts w:asciiTheme="majorBidi" w:hAnsiTheme="majorBidi" w:cstheme="majorBidi"/>
          <w:color w:val="000000" w:themeColor="text1"/>
          <w:sz w:val="24"/>
          <w:szCs w:val="24"/>
          <w:rtl/>
        </w:rPr>
        <w:t xml:space="preserve"> </w:t>
      </w:r>
      <w:r w:rsidRPr="00836464">
        <w:rPr>
          <w:rFonts w:asciiTheme="majorBidi" w:hAnsiTheme="majorBidi" w:cstheme="majorBidi"/>
          <w:color w:val="000000" w:themeColor="text1"/>
          <w:sz w:val="24"/>
          <w:szCs w:val="24"/>
        </w:rPr>
        <w:t>WESTERN AFRIC MONETARY UNION (WAMU)</w:t>
      </w:r>
      <w:r w:rsidRPr="00836464">
        <w:rPr>
          <w:rFonts w:asciiTheme="majorBidi" w:hAnsiTheme="majorBidi" w:cstheme="majorBidi"/>
          <w:color w:val="000000" w:themeColor="text1"/>
          <w:sz w:val="24"/>
          <w:szCs w:val="24"/>
          <w:rtl/>
        </w:rPr>
        <w:t xml:space="preserve"> </w:t>
      </w:r>
    </w:p>
    <w:p w:rsidR="00E23B36" w:rsidRPr="00E23B36" w:rsidRDefault="00E23B36" w:rsidP="000A158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نشأ هذا الاتحاد بمعاهدة  في عام </w:t>
      </w:r>
      <w:r w:rsidR="000A158F">
        <w:rPr>
          <w:rFonts w:ascii="Simplified Arabic" w:hAnsi="Simplified Arabic" w:cs="Arabic Transparent" w:hint="cs"/>
          <w:color w:val="000000" w:themeColor="text1"/>
          <w:sz w:val="28"/>
          <w:szCs w:val="28"/>
          <w:rtl/>
        </w:rPr>
        <w:t xml:space="preserve">1962م </w:t>
      </w:r>
      <w:r w:rsidRPr="00E23B36">
        <w:rPr>
          <w:rFonts w:ascii="Simplified Arabic" w:hAnsi="Simplified Arabic" w:cs="Arabic Transparent"/>
          <w:color w:val="000000" w:themeColor="text1"/>
          <w:sz w:val="28"/>
          <w:szCs w:val="28"/>
          <w:rtl/>
        </w:rPr>
        <w:t xml:space="preserve">و ضم27 دولة و أمر بإنشاء بنك مركزي و جهاز مشترك لإصدار النقود ، و في عام </w:t>
      </w:r>
      <w:r w:rsidR="000A158F">
        <w:rPr>
          <w:rFonts w:ascii="Simplified Arabic" w:hAnsi="Simplified Arabic" w:cs="Arabic Transparent" w:hint="cs"/>
          <w:color w:val="000000" w:themeColor="text1"/>
          <w:sz w:val="28"/>
          <w:szCs w:val="28"/>
          <w:rtl/>
        </w:rPr>
        <w:t xml:space="preserve">1973م </w:t>
      </w:r>
      <w:r w:rsidRPr="00E23B36">
        <w:rPr>
          <w:rFonts w:ascii="Simplified Arabic" w:hAnsi="Simplified Arabic" w:cs="Arabic Transparent"/>
          <w:color w:val="000000" w:themeColor="text1"/>
          <w:sz w:val="28"/>
          <w:szCs w:val="28"/>
          <w:rtl/>
        </w:rPr>
        <w:t xml:space="preserve">وقعت اتفاقية جديدة أعادت تنظيم الاتحاد و عدلت نظام البنك المركزي وأنشأت بنك التنمية لغرب إفريقيا, و عندما  تم تخفيض قيمة الفرنك الإفريقي بنسبة 50 </w:t>
      </w:r>
      <w:r w:rsidRPr="00E23B36">
        <w:rPr>
          <w:rFonts w:ascii="Simplified Arabic" w:hAnsi="Simplified Arabic" w:cs="Arabic Transparent"/>
          <w:color w:val="000000" w:themeColor="text1"/>
          <w:sz w:val="28"/>
          <w:szCs w:val="28"/>
        </w:rPr>
        <w:t>%</w:t>
      </w:r>
      <w:r w:rsidRPr="00E23B36">
        <w:rPr>
          <w:rFonts w:ascii="Simplified Arabic" w:hAnsi="Simplified Arabic" w:cs="Arabic Transparent"/>
          <w:color w:val="000000" w:themeColor="text1"/>
          <w:sz w:val="28"/>
          <w:szCs w:val="28"/>
          <w:rtl/>
        </w:rPr>
        <w:t xml:space="preserve"> وقعت الدول السبع  في 10 / 01 / </w:t>
      </w:r>
      <w:r w:rsidR="000A158F">
        <w:rPr>
          <w:rFonts w:ascii="Simplified Arabic" w:hAnsi="Simplified Arabic" w:cs="Arabic Transparent" w:hint="cs"/>
          <w:color w:val="000000" w:themeColor="text1"/>
          <w:sz w:val="28"/>
          <w:szCs w:val="28"/>
          <w:rtl/>
        </w:rPr>
        <w:t>1993م</w:t>
      </w:r>
      <w:r w:rsidRPr="00E23B36">
        <w:rPr>
          <w:rFonts w:ascii="Simplified Arabic" w:hAnsi="Simplified Arabic" w:cs="Arabic Transparent"/>
          <w:color w:val="000000" w:themeColor="text1"/>
          <w:sz w:val="28"/>
          <w:szCs w:val="28"/>
          <w:rtl/>
        </w:rPr>
        <w:t>معاهدة يتمم بموجبها دمج الاتحاد النقدي مع المجموعة الاقتصادية لغرب إفريقيا ليكونا:الاتحاد الاقتصادي والنقدي لغرب إفريقيا</w:t>
      </w:r>
      <w:r w:rsidR="00836464" w:rsidRPr="00F874FC">
        <w:rPr>
          <w:rFonts w:ascii="Simplified Arabic" w:hAnsi="Simplified Arabic" w:cs="Arabic Transparent" w:hint="cs"/>
          <w:color w:val="000000" w:themeColor="text1"/>
          <w:sz w:val="28"/>
          <w:szCs w:val="28"/>
          <w:vertAlign w:val="superscript"/>
          <w:rtl/>
        </w:rPr>
        <w:t>(</w:t>
      </w:r>
      <w:r w:rsidR="00836464" w:rsidRPr="00F874FC">
        <w:rPr>
          <w:rStyle w:val="FootnoteReference"/>
          <w:rFonts w:ascii="Simplified Arabic" w:hAnsi="Simplified Arabic" w:cs="Arabic Transparent"/>
          <w:color w:val="000000" w:themeColor="text1"/>
          <w:sz w:val="28"/>
          <w:szCs w:val="28"/>
          <w:rtl/>
        </w:rPr>
        <w:footnoteReference w:id="37"/>
      </w:r>
      <w:r w:rsidR="00836464"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836464">
      <w:pPr>
        <w:spacing w:after="0" w:line="360" w:lineRule="auto"/>
        <w:ind w:firstLine="720"/>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rPr>
        <w:t>3-2-4 الاتحاد الجمركي و الاقتصادي لدول غرب إفريقيا</w:t>
      </w:r>
      <w:r w:rsidRPr="00E23B36">
        <w:rPr>
          <w:rFonts w:ascii="Simplified Arabic" w:hAnsi="Simplified Arabic" w:cs="Arabic Transparent"/>
          <w:color w:val="000000" w:themeColor="text1"/>
          <w:sz w:val="28"/>
          <w:szCs w:val="28"/>
          <w:rtl/>
        </w:rPr>
        <w:t xml:space="preserve"> :</w:t>
      </w:r>
      <w:r w:rsidRPr="00E23B36">
        <w:rPr>
          <w:rFonts w:ascii="Simplified Arabic" w:hAnsi="Simplified Arabic" w:cs="Arabic Transparent"/>
          <w:b/>
          <w:bCs/>
          <w:color w:val="000000" w:themeColor="text1"/>
          <w:sz w:val="28"/>
          <w:szCs w:val="28"/>
          <w:rtl/>
        </w:rPr>
        <w:t xml:space="preserve"> </w:t>
      </w:r>
    </w:p>
    <w:p w:rsidR="00E23B36" w:rsidRPr="00E23B36" w:rsidRDefault="00E23B36" w:rsidP="000A158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الذي نشأ بمعاهدة أبرمتها سبع دول في العام </w:t>
      </w:r>
      <w:r w:rsidR="000A158F">
        <w:rPr>
          <w:rFonts w:ascii="Simplified Arabic" w:hAnsi="Simplified Arabic" w:cs="Arabic Transparent" w:hint="cs"/>
          <w:color w:val="000000" w:themeColor="text1"/>
          <w:sz w:val="28"/>
          <w:szCs w:val="28"/>
          <w:rtl/>
        </w:rPr>
        <w:t>1966م</w:t>
      </w:r>
      <w:r w:rsidRPr="00E23B36">
        <w:rPr>
          <w:rFonts w:ascii="Simplified Arabic" w:hAnsi="Simplified Arabic" w:cs="Arabic Transparent"/>
          <w:color w:val="000000" w:themeColor="text1"/>
          <w:sz w:val="28"/>
          <w:szCs w:val="28"/>
          <w:rtl/>
        </w:rPr>
        <w:t xml:space="preserve"> و حل محل  الاتحاد الجمركي السابق الذي تأسس في العام </w:t>
      </w:r>
      <w:r w:rsidR="000A158F">
        <w:rPr>
          <w:rFonts w:ascii="Simplified Arabic" w:hAnsi="Simplified Arabic" w:cs="Arabic Transparent" w:hint="cs"/>
          <w:color w:val="000000" w:themeColor="text1"/>
          <w:sz w:val="28"/>
          <w:szCs w:val="28"/>
          <w:rtl/>
        </w:rPr>
        <w:t>1959م</w:t>
      </w:r>
      <w:r w:rsidRPr="00E23B36">
        <w:rPr>
          <w:rFonts w:ascii="Simplified Arabic" w:hAnsi="Simplified Arabic" w:cs="Arabic Transparent"/>
          <w:color w:val="000000" w:themeColor="text1"/>
          <w:sz w:val="28"/>
          <w:szCs w:val="28"/>
          <w:rtl/>
        </w:rPr>
        <w:t xml:space="preserve">.والغاية من الاتحاد الجديد المحافظة على العلاقات التجارية المميزة بين الدول السبع ، و إقامة تعرفة جمركية منخفضة على التجارة و زيادة الرسوم على المواد المستوردة ومع أن المعاهدة أدت إلى شيء من التقارب بين الأعضاء في بعض المجالات فإن الجهود التي بذلت لإقامة اتحاد جمركي ذهبت سدى، ولهذا اتفق في عام  </w:t>
      </w:r>
      <w:r w:rsidR="000A158F">
        <w:rPr>
          <w:rFonts w:ascii="Simplified Arabic" w:hAnsi="Simplified Arabic" w:cs="Arabic Transparent" w:hint="cs"/>
          <w:color w:val="000000" w:themeColor="text1"/>
          <w:sz w:val="28"/>
          <w:szCs w:val="28"/>
          <w:rtl/>
        </w:rPr>
        <w:t>1980م</w:t>
      </w:r>
      <w:r w:rsidRPr="00E23B36">
        <w:rPr>
          <w:rFonts w:ascii="Simplified Arabic" w:hAnsi="Simplified Arabic" w:cs="Arabic Transparent"/>
          <w:color w:val="000000" w:themeColor="text1"/>
          <w:sz w:val="28"/>
          <w:szCs w:val="28"/>
          <w:rtl/>
        </w:rPr>
        <w:t xml:space="preserve"> على إنشاء مجموعة اقتصادية جديدة</w:t>
      </w:r>
      <w:r w:rsidR="00836464" w:rsidRPr="00F874FC">
        <w:rPr>
          <w:rFonts w:ascii="Simplified Arabic" w:hAnsi="Simplified Arabic" w:cs="Arabic Transparent" w:hint="cs"/>
          <w:color w:val="000000" w:themeColor="text1"/>
          <w:sz w:val="28"/>
          <w:szCs w:val="28"/>
          <w:vertAlign w:val="superscript"/>
          <w:rtl/>
        </w:rPr>
        <w:t>(</w:t>
      </w:r>
      <w:r w:rsidR="00836464" w:rsidRPr="00F874FC">
        <w:rPr>
          <w:rStyle w:val="FootnoteReference"/>
          <w:rFonts w:ascii="Simplified Arabic" w:hAnsi="Simplified Arabic" w:cs="Arabic Transparent"/>
          <w:color w:val="000000" w:themeColor="text1"/>
          <w:sz w:val="28"/>
          <w:szCs w:val="28"/>
          <w:rtl/>
        </w:rPr>
        <w:footnoteReference w:id="38"/>
      </w:r>
      <w:r w:rsidR="00836464" w:rsidRPr="00F874FC">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D17A2D" w:rsidRDefault="00E23B36" w:rsidP="00D17A2D">
      <w:pPr>
        <w:pStyle w:val="NormalWeb"/>
        <w:bidi/>
        <w:spacing w:before="0" w:beforeAutospacing="0" w:after="0" w:afterAutospacing="0" w:line="360" w:lineRule="auto"/>
        <w:jc w:val="both"/>
        <w:rPr>
          <w:rFonts w:ascii="Simplified Arabic" w:hAnsi="Simplified Arabic" w:cs="Arabic Transparent"/>
          <w:color w:val="000000" w:themeColor="text1"/>
          <w:sz w:val="28"/>
          <w:szCs w:val="28"/>
          <w:rtl/>
        </w:rPr>
      </w:pPr>
      <w:r w:rsidRPr="00D17A2D">
        <w:rPr>
          <w:rFonts w:ascii="Simplified Arabic" w:hAnsi="Simplified Arabic" w:cs="Arabic Transparent"/>
          <w:color w:val="000000" w:themeColor="text1"/>
          <w:sz w:val="28"/>
          <w:szCs w:val="28"/>
          <w:rtl/>
        </w:rPr>
        <w:t xml:space="preserve">وجهت عدة </w:t>
      </w:r>
      <w:r w:rsidR="00D17A2D" w:rsidRPr="00D17A2D">
        <w:rPr>
          <w:rFonts w:ascii="Simplified Arabic" w:hAnsi="Simplified Arabic" w:cs="Arabic Transparent" w:hint="cs"/>
          <w:color w:val="000000" w:themeColor="text1"/>
          <w:sz w:val="28"/>
          <w:szCs w:val="28"/>
          <w:rtl/>
        </w:rPr>
        <w:t>انتقادات</w:t>
      </w:r>
      <w:r w:rsidRPr="00D17A2D">
        <w:rPr>
          <w:rFonts w:ascii="Simplified Arabic" w:hAnsi="Simplified Arabic" w:cs="Arabic Transparent"/>
          <w:color w:val="000000" w:themeColor="text1"/>
          <w:sz w:val="28"/>
          <w:szCs w:val="28"/>
        </w:rPr>
        <w:t xml:space="preserve"> </w:t>
      </w:r>
      <w:r w:rsidR="00D17A2D">
        <w:rPr>
          <w:rFonts w:ascii="Simplified Arabic" w:hAnsi="Simplified Arabic" w:cs="Arabic Transparent" w:hint="cs"/>
          <w:color w:val="000000" w:themeColor="text1"/>
          <w:sz w:val="28"/>
          <w:szCs w:val="28"/>
          <w:rtl/>
        </w:rPr>
        <w:t>ل</w:t>
      </w:r>
      <w:r w:rsidRPr="00D17A2D">
        <w:rPr>
          <w:rFonts w:ascii="Simplified Arabic" w:hAnsi="Simplified Arabic" w:cs="Arabic Transparent"/>
          <w:color w:val="000000" w:themeColor="text1"/>
          <w:sz w:val="28"/>
          <w:szCs w:val="28"/>
          <w:rtl/>
        </w:rPr>
        <w:t>نظام التكامل النقدي في غربي إفريقيا والتي يمكن تلخيصها فيما يلي</w:t>
      </w:r>
      <w:r w:rsidR="00836464" w:rsidRPr="00D17A2D">
        <w:rPr>
          <w:rFonts w:ascii="Simplified Arabic" w:hAnsi="Simplified Arabic" w:cs="Arabic Transparent" w:hint="cs"/>
          <w:color w:val="000000" w:themeColor="text1"/>
          <w:sz w:val="28"/>
          <w:szCs w:val="28"/>
          <w:vertAlign w:val="superscript"/>
          <w:rtl/>
        </w:rPr>
        <w:t>(</w:t>
      </w:r>
      <w:r w:rsidR="00836464" w:rsidRPr="00D17A2D">
        <w:rPr>
          <w:rStyle w:val="FootnoteReference"/>
          <w:rFonts w:ascii="Simplified Arabic" w:hAnsi="Simplified Arabic" w:cs="Arabic Transparent"/>
          <w:color w:val="000000" w:themeColor="text1"/>
          <w:sz w:val="28"/>
          <w:szCs w:val="28"/>
          <w:rtl/>
        </w:rPr>
        <w:footnoteReference w:id="39"/>
      </w:r>
      <w:r w:rsidR="00836464" w:rsidRPr="00D17A2D">
        <w:rPr>
          <w:rFonts w:ascii="Simplified Arabic" w:hAnsi="Simplified Arabic" w:cs="Arabic Transparent" w:hint="cs"/>
          <w:color w:val="000000" w:themeColor="text1"/>
          <w:sz w:val="28"/>
          <w:szCs w:val="28"/>
          <w:vertAlign w:val="superscript"/>
          <w:rtl/>
        </w:rPr>
        <w:t>)</w:t>
      </w:r>
      <w:r w:rsidRPr="00D17A2D">
        <w:rPr>
          <w:rFonts w:ascii="Simplified Arabic" w:hAnsi="Simplified Arabic" w:cs="Arabic Transparent"/>
          <w:color w:val="000000" w:themeColor="text1"/>
          <w:sz w:val="28"/>
          <w:szCs w:val="28"/>
        </w:rPr>
        <w:t>:</w:t>
      </w:r>
    </w:p>
    <w:p w:rsidR="00E23B36" w:rsidRPr="00E23B36" w:rsidRDefault="00E23B36" w:rsidP="00F57C82">
      <w:pPr>
        <w:pStyle w:val="NormalWeb"/>
        <w:numPr>
          <w:ilvl w:val="0"/>
          <w:numId w:val="17"/>
        </w:numPr>
        <w:bidi/>
        <w:spacing w:before="0" w:beforeAutospacing="0" w:after="0" w:afterAutospacing="0" w:line="360" w:lineRule="auto"/>
        <w:jc w:val="both"/>
        <w:rPr>
          <w:rFonts w:ascii="Simplified Arabic" w:hAnsi="Simplified Arabic" w:cs="Arabic Transparent"/>
          <w:b/>
          <w:bCs/>
          <w:color w:val="000000" w:themeColor="text1"/>
          <w:sz w:val="28"/>
          <w:szCs w:val="28"/>
        </w:rPr>
      </w:pPr>
      <w:r w:rsidRPr="00E23B36">
        <w:rPr>
          <w:rFonts w:ascii="Simplified Arabic" w:hAnsi="Simplified Arabic" w:cs="Arabic Transparent"/>
          <w:color w:val="000000" w:themeColor="text1"/>
          <w:sz w:val="28"/>
          <w:szCs w:val="28"/>
          <w:rtl/>
        </w:rPr>
        <w:lastRenderedPageBreak/>
        <w:t>غياب الوحدة أو التكامل</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الإقتصادي في هذه المجموعة مما أدى لأن يكون دور هذا الإتحاد في تحقيق التكامل</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 xml:space="preserve">الإقتصادي غير فعال.وربما يرجع السبب في ذلك </w:t>
      </w:r>
      <w:r w:rsidR="00D037B1" w:rsidRPr="00E23B36">
        <w:rPr>
          <w:rFonts w:ascii="Simplified Arabic" w:hAnsi="Simplified Arabic" w:cs="Arabic Transparent" w:hint="cs"/>
          <w:color w:val="000000" w:themeColor="text1"/>
          <w:sz w:val="28"/>
          <w:szCs w:val="28"/>
          <w:rtl/>
        </w:rPr>
        <w:t>إلى</w:t>
      </w:r>
      <w:r w:rsidRPr="00E23B36">
        <w:rPr>
          <w:rFonts w:ascii="Simplified Arabic" w:hAnsi="Simplified Arabic" w:cs="Arabic Transparent"/>
          <w:color w:val="000000" w:themeColor="text1"/>
          <w:sz w:val="28"/>
          <w:szCs w:val="28"/>
          <w:rtl/>
        </w:rPr>
        <w:t xml:space="preserve"> المنافسة أكثر من التعاون بين</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الدول الأعضاء. كما أن تطوير محاولة  قطاعات الإقتصاد المتخلفة والتي يهيمن  عليها</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القطاع الزراعي، أضعف التجارة البينية بين الدول الأعضاء</w:t>
      </w:r>
      <w:r w:rsidRPr="00E23B36">
        <w:rPr>
          <w:rFonts w:ascii="Simplified Arabic" w:hAnsi="Simplified Arabic" w:cs="Arabic Transparent"/>
          <w:color w:val="000000" w:themeColor="text1"/>
          <w:sz w:val="28"/>
          <w:szCs w:val="28"/>
        </w:rPr>
        <w:t>.</w:t>
      </w:r>
    </w:p>
    <w:p w:rsidR="00E23B36" w:rsidRPr="00E23B36" w:rsidRDefault="00E23B36" w:rsidP="00F57C82">
      <w:pPr>
        <w:pStyle w:val="NormalWeb"/>
        <w:numPr>
          <w:ilvl w:val="0"/>
          <w:numId w:val="17"/>
        </w:numPr>
        <w:bidi/>
        <w:spacing w:before="0" w:beforeAutospacing="0" w:after="0" w:afterAutospacing="0" w:line="360" w:lineRule="auto"/>
        <w:jc w:val="both"/>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 xml:space="preserve">حددت </w:t>
      </w:r>
      <w:r w:rsidR="00D17A2D" w:rsidRPr="00E23B36">
        <w:rPr>
          <w:rFonts w:ascii="Simplified Arabic" w:hAnsi="Simplified Arabic" w:cs="Arabic Transparent" w:hint="cs"/>
          <w:color w:val="000000" w:themeColor="text1"/>
          <w:sz w:val="28"/>
          <w:szCs w:val="28"/>
          <w:rtl/>
        </w:rPr>
        <w:t>المنطقة</w:t>
      </w:r>
      <w:r w:rsidRPr="00E23B36">
        <w:rPr>
          <w:rFonts w:ascii="Simplified Arabic" w:hAnsi="Simplified Arabic" w:cs="Arabic Transparent"/>
          <w:color w:val="000000" w:themeColor="text1"/>
          <w:sz w:val="28"/>
          <w:szCs w:val="28"/>
          <w:rtl/>
        </w:rPr>
        <w:t xml:space="preserve"> بأنها منطقة الفرنك الفرنسي، مما جعل ثلث تجارة هذه الدول تتم مع</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 xml:space="preserve">فرنسا، مما حرم الإقليم من فرصة </w:t>
      </w:r>
      <w:r w:rsidR="00D17A2D" w:rsidRPr="00E23B36">
        <w:rPr>
          <w:rFonts w:ascii="Simplified Arabic" w:hAnsi="Simplified Arabic" w:cs="Arabic Transparent" w:hint="cs"/>
          <w:color w:val="000000" w:themeColor="text1"/>
          <w:sz w:val="28"/>
          <w:szCs w:val="28"/>
          <w:rtl/>
        </w:rPr>
        <w:t>الاتجار</w:t>
      </w:r>
      <w:r w:rsidRPr="00E23B36">
        <w:rPr>
          <w:rFonts w:ascii="Simplified Arabic" w:hAnsi="Simplified Arabic" w:cs="Arabic Transparent"/>
          <w:color w:val="000000" w:themeColor="text1"/>
          <w:sz w:val="28"/>
          <w:szCs w:val="28"/>
          <w:rtl/>
        </w:rPr>
        <w:t xml:space="preserve"> مع الدول</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المختلفة</w:t>
      </w:r>
      <w:r w:rsidRPr="00E23B36">
        <w:rPr>
          <w:rFonts w:ascii="Simplified Arabic" w:hAnsi="Simplified Arabic" w:cs="Arabic Transparent"/>
          <w:color w:val="000000" w:themeColor="text1"/>
          <w:sz w:val="28"/>
          <w:szCs w:val="28"/>
        </w:rPr>
        <w:t>.</w:t>
      </w:r>
    </w:p>
    <w:p w:rsidR="00E23B36" w:rsidRPr="00E23B36" w:rsidRDefault="00E23B36" w:rsidP="00F57C82">
      <w:pPr>
        <w:pStyle w:val="NormalWeb"/>
        <w:numPr>
          <w:ilvl w:val="0"/>
          <w:numId w:val="17"/>
        </w:numPr>
        <w:bidi/>
        <w:spacing w:before="0" w:beforeAutospacing="0" w:after="0" w:afterAutospacing="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ومن بين السلبيات</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الواضحة لعملية ربط العملة بفرنسا اعتماد سياسة معدل التبادل الفرنسي بدون أن تكون</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جزءا من عملية تحديد هذا المحدد.</w:t>
      </w:r>
    </w:p>
    <w:p w:rsidR="00E23B36" w:rsidRPr="00E23B36" w:rsidRDefault="00E23B36" w:rsidP="00F57C82">
      <w:pPr>
        <w:pStyle w:val="ListParagraph"/>
        <w:numPr>
          <w:ilvl w:val="0"/>
          <w:numId w:val="17"/>
        </w:numPr>
        <w:bidi/>
        <w:spacing w:line="360" w:lineRule="auto"/>
        <w:jc w:val="both"/>
        <w:rPr>
          <w:rFonts w:ascii="Simplified Arabic" w:hAnsi="Simplified Arabic" w:cs="Arabic Transparent"/>
          <w:color w:val="000000" w:themeColor="text1"/>
          <w:sz w:val="28"/>
          <w:szCs w:val="28"/>
        </w:rPr>
      </w:pPr>
      <w:r w:rsidRPr="00E23B36">
        <w:rPr>
          <w:rFonts w:ascii="Simplified Arabic" w:hAnsi="Simplified Arabic" w:cs="Arabic Transparent"/>
          <w:color w:val="000000" w:themeColor="text1"/>
          <w:sz w:val="28"/>
          <w:szCs w:val="28"/>
          <w:rtl/>
        </w:rPr>
        <w:t>نقص الإدخارات بين الدول الأعضاء في الإتحاد النقدي لغربي إفريقيا،</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مما أدي الى ضعف تنقل رأس المال والعمالة كثيرا، وهذا العامل وضع قيودا على تحقيق</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أي تكامل نقدي ذي أهمية. وفيما يختص بتنقل رأس المال،نجد</w:t>
      </w:r>
      <w:r w:rsidR="00D17A2D">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أن فرنسا هي المستفيد</w:t>
      </w:r>
      <w:r w:rsidRPr="00E23B36">
        <w:rPr>
          <w:rFonts w:ascii="Simplified Arabic" w:hAnsi="Simplified Arabic" w:cs="Arabic Transparent"/>
          <w:color w:val="000000" w:themeColor="text1"/>
          <w:sz w:val="28"/>
          <w:szCs w:val="28"/>
        </w:rPr>
        <w:t xml:space="preserve"> </w:t>
      </w:r>
      <w:r w:rsidRPr="00E23B36">
        <w:rPr>
          <w:rFonts w:ascii="Simplified Arabic" w:hAnsi="Simplified Arabic" w:cs="Arabic Transparent"/>
          <w:color w:val="000000" w:themeColor="text1"/>
          <w:sz w:val="28"/>
          <w:szCs w:val="28"/>
          <w:rtl/>
        </w:rPr>
        <w:t>الأكبر</w:t>
      </w:r>
      <w:r w:rsidRPr="00E23B36">
        <w:rPr>
          <w:rFonts w:ascii="Simplified Arabic" w:hAnsi="Simplified Arabic" w:cs="Arabic Transparent"/>
          <w:color w:val="000000" w:themeColor="text1"/>
          <w:sz w:val="28"/>
          <w:szCs w:val="28"/>
        </w:rPr>
        <w:t>. </w:t>
      </w:r>
    </w:p>
    <w:p w:rsidR="00E23B36" w:rsidRPr="00D17A2D" w:rsidRDefault="00E23B36" w:rsidP="00836464">
      <w:pPr>
        <w:pStyle w:val="Heading2"/>
        <w:bidi/>
        <w:spacing w:before="0" w:after="0" w:line="360" w:lineRule="auto"/>
        <w:jc w:val="both"/>
        <w:rPr>
          <w:rFonts w:ascii="Simplified Arabic" w:hAnsi="Simplified Arabic" w:cs="Arabic Transparent"/>
          <w:i w:val="0"/>
          <w:iCs w:val="0"/>
          <w:color w:val="000000" w:themeColor="text1"/>
          <w:rtl/>
        </w:rPr>
      </w:pPr>
      <w:r w:rsidRPr="00D17A2D">
        <w:rPr>
          <w:rFonts w:ascii="Simplified Arabic" w:hAnsi="Simplified Arabic" w:cs="Arabic Transparent"/>
          <w:i w:val="0"/>
          <w:iCs w:val="0"/>
          <w:color w:val="000000" w:themeColor="text1"/>
          <w:rtl/>
        </w:rPr>
        <w:t xml:space="preserve">3-3 التجربة الثالثة: التكتلات </w:t>
      </w:r>
      <w:r w:rsidR="00D17A2D" w:rsidRPr="00D17A2D">
        <w:rPr>
          <w:rFonts w:ascii="Simplified Arabic" w:hAnsi="Simplified Arabic" w:cs="Arabic Transparent" w:hint="cs"/>
          <w:i w:val="0"/>
          <w:iCs w:val="0"/>
          <w:color w:val="000000" w:themeColor="text1"/>
          <w:rtl/>
        </w:rPr>
        <w:t>الإقليمية</w:t>
      </w:r>
      <w:r w:rsidRPr="00D17A2D">
        <w:rPr>
          <w:rFonts w:ascii="Simplified Arabic" w:hAnsi="Simplified Arabic" w:cs="Arabic Transparent"/>
          <w:i w:val="0"/>
          <w:iCs w:val="0"/>
          <w:color w:val="000000" w:themeColor="text1"/>
          <w:rtl/>
        </w:rPr>
        <w:t xml:space="preserve"> </w:t>
      </w:r>
      <w:r w:rsidR="00D17A2D" w:rsidRPr="00D17A2D">
        <w:rPr>
          <w:rFonts w:ascii="Simplified Arabic" w:hAnsi="Simplified Arabic" w:cs="Arabic Transparent" w:hint="cs"/>
          <w:i w:val="0"/>
          <w:iCs w:val="0"/>
          <w:color w:val="000000" w:themeColor="text1"/>
          <w:rtl/>
        </w:rPr>
        <w:t>الأمريكية</w:t>
      </w:r>
      <w:r w:rsidRPr="00D17A2D">
        <w:rPr>
          <w:rFonts w:ascii="Simplified Arabic" w:hAnsi="Simplified Arabic" w:cs="Arabic Transparent"/>
          <w:i w:val="0"/>
          <w:iCs w:val="0"/>
          <w:color w:val="000000" w:themeColor="text1"/>
          <w:rtl/>
        </w:rPr>
        <w:t xml:space="preserve"> </w:t>
      </w:r>
      <w:r w:rsidR="00D17A2D" w:rsidRPr="00D17A2D">
        <w:rPr>
          <w:rFonts w:ascii="Simplified Arabic" w:hAnsi="Simplified Arabic" w:cs="Arabic Transparent" w:hint="cs"/>
          <w:i w:val="0"/>
          <w:iCs w:val="0"/>
          <w:color w:val="000000" w:themeColor="text1"/>
          <w:rtl/>
        </w:rPr>
        <w:t>المتخصصة</w:t>
      </w:r>
      <w:r w:rsidRPr="00D17A2D">
        <w:rPr>
          <w:rFonts w:ascii="Simplified Arabic" w:hAnsi="Simplified Arabic" w:cs="Arabic Transparent"/>
          <w:i w:val="0"/>
          <w:iCs w:val="0"/>
          <w:color w:val="000000" w:themeColor="text1"/>
          <w:rtl/>
        </w:rPr>
        <w:t>:</w:t>
      </w:r>
    </w:p>
    <w:p w:rsidR="00E23B36" w:rsidRPr="00E23B36" w:rsidRDefault="00E23B36" w:rsidP="00836464">
      <w:pPr>
        <w:pStyle w:val="Heading1"/>
        <w:bidi/>
        <w:spacing w:before="0" w:after="0" w:line="360" w:lineRule="auto"/>
        <w:jc w:val="both"/>
        <w:rPr>
          <w:rFonts w:ascii="Simplified Arabic" w:hAnsi="Simplified Arabic" w:cs="Arabic Transparent"/>
          <w:b w:val="0"/>
          <w:bCs w:val="0"/>
          <w:color w:val="000000" w:themeColor="text1"/>
          <w:sz w:val="28"/>
          <w:szCs w:val="28"/>
          <w:rtl/>
        </w:rPr>
      </w:pPr>
      <w:r w:rsidRPr="00E23B36">
        <w:rPr>
          <w:rFonts w:ascii="Simplified Arabic" w:hAnsi="Simplified Arabic" w:cs="Arabic Transparent"/>
          <w:b w:val="0"/>
          <w:bCs w:val="0"/>
          <w:color w:val="000000" w:themeColor="text1"/>
          <w:sz w:val="28"/>
          <w:szCs w:val="28"/>
          <w:rtl/>
        </w:rPr>
        <w:t xml:space="preserve">ظهرت في القارة الأمريكية منذ سنوات تكتلات أو تجمعات إقليمية أقل اتساعا و شمولا من منظمة الدول الأمريكية.وكان المبرر من ظهورها أغراض اقتصادية تهدف </w:t>
      </w:r>
      <w:r w:rsidR="00F3166F" w:rsidRPr="00E23B36">
        <w:rPr>
          <w:rFonts w:ascii="Simplified Arabic" w:hAnsi="Simplified Arabic" w:cs="Arabic Transparent" w:hint="cs"/>
          <w:b w:val="0"/>
          <w:bCs w:val="0"/>
          <w:color w:val="000000" w:themeColor="text1"/>
          <w:sz w:val="28"/>
          <w:szCs w:val="28"/>
          <w:rtl/>
        </w:rPr>
        <w:t>إلى</w:t>
      </w:r>
      <w:r w:rsidRPr="00E23B36">
        <w:rPr>
          <w:rFonts w:ascii="Simplified Arabic" w:hAnsi="Simplified Arabic" w:cs="Arabic Transparent"/>
          <w:b w:val="0"/>
          <w:bCs w:val="0"/>
          <w:color w:val="000000" w:themeColor="text1"/>
          <w:sz w:val="28"/>
          <w:szCs w:val="28"/>
          <w:rtl/>
        </w:rPr>
        <w:t xml:space="preserve"> إنشاء مناطق التبادل الحر أو إنشاء أسواق مشتركة،وسأوضح أهم تلك التكتلات في أمريكا الشمالية وأمريكا اللاتينية و منطقة الكارييب.</w:t>
      </w:r>
    </w:p>
    <w:p w:rsidR="00E23B36" w:rsidRPr="00E23B36" w:rsidRDefault="00E23B36" w:rsidP="006F0186">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b/>
          <w:bCs/>
          <w:color w:val="000000" w:themeColor="text1"/>
          <w:sz w:val="28"/>
          <w:szCs w:val="28"/>
          <w:rtl/>
        </w:rPr>
        <w:t>3-3-1 رابطة التجارة الحرة لأمريكا الشمالي</w:t>
      </w:r>
      <w:r w:rsidR="006F0186" w:rsidRPr="00D17A2D">
        <w:rPr>
          <w:rFonts w:asciiTheme="majorBidi" w:hAnsiTheme="majorBidi" w:cstheme="majorBidi"/>
          <w:b/>
          <w:bCs/>
          <w:color w:val="000000" w:themeColor="text1"/>
          <w:sz w:val="24"/>
          <w:szCs w:val="24"/>
        </w:rPr>
        <w:t xml:space="preserve"> </w:t>
      </w:r>
      <w:r w:rsidRPr="00D17A2D">
        <w:rPr>
          <w:rFonts w:asciiTheme="majorBidi" w:hAnsiTheme="majorBidi" w:cstheme="majorBidi"/>
          <w:b/>
          <w:bCs/>
          <w:color w:val="000000" w:themeColor="text1"/>
          <w:sz w:val="24"/>
          <w:szCs w:val="24"/>
        </w:rPr>
        <w:t>(NAFTA</w:t>
      </w:r>
      <w:r w:rsidR="00D17A2D">
        <w:rPr>
          <w:rFonts w:asciiTheme="majorBidi" w:hAnsiTheme="majorBidi" w:cstheme="majorBidi"/>
          <w:b/>
          <w:bCs/>
          <w:color w:val="000000" w:themeColor="text1"/>
          <w:sz w:val="24"/>
          <w:szCs w:val="24"/>
        </w:rPr>
        <w:t>)</w:t>
      </w:r>
      <w:r w:rsidR="00D17A2D" w:rsidRPr="00D17A2D">
        <w:rPr>
          <w:rFonts w:ascii="Simplified Arabic" w:hAnsi="Simplified Arabic" w:cs="Arabic Transparent" w:hint="cs"/>
          <w:color w:val="000000" w:themeColor="text1"/>
          <w:sz w:val="28"/>
          <w:szCs w:val="28"/>
          <w:vertAlign w:val="superscript"/>
          <w:rtl/>
        </w:rPr>
        <w:t>(</w:t>
      </w:r>
      <w:r w:rsidR="00D17A2D" w:rsidRPr="00D17A2D">
        <w:rPr>
          <w:rStyle w:val="FootnoteReference"/>
          <w:rFonts w:ascii="Simplified Arabic" w:hAnsi="Simplified Arabic" w:cs="Arabic Transparent"/>
          <w:color w:val="000000" w:themeColor="text1"/>
          <w:sz w:val="28"/>
          <w:szCs w:val="28"/>
          <w:rtl/>
        </w:rPr>
        <w:footnoteReference w:id="40"/>
      </w:r>
      <w:r w:rsidR="00D17A2D" w:rsidRPr="00D17A2D">
        <w:rPr>
          <w:rFonts w:ascii="Simplified Arabic" w:hAnsi="Simplified Arabic" w:cs="Arabic Transparent" w:hint="cs"/>
          <w:color w:val="000000" w:themeColor="text1"/>
          <w:sz w:val="28"/>
          <w:szCs w:val="28"/>
          <w:vertAlign w:val="superscript"/>
          <w:rtl/>
        </w:rPr>
        <w:t>)</w:t>
      </w:r>
    </w:p>
    <w:p w:rsidR="00E23B36" w:rsidRPr="00D17A2D" w:rsidRDefault="00E23B36" w:rsidP="00D17A2D">
      <w:pPr>
        <w:pStyle w:val="Heading1"/>
        <w:spacing w:before="0" w:after="0" w:line="360" w:lineRule="auto"/>
        <w:jc w:val="both"/>
        <w:rPr>
          <w:rFonts w:asciiTheme="majorBidi" w:hAnsiTheme="majorBidi" w:cstheme="majorBidi"/>
          <w:color w:val="000000" w:themeColor="text1"/>
          <w:sz w:val="24"/>
          <w:szCs w:val="24"/>
          <w:rtl/>
        </w:rPr>
      </w:pPr>
      <w:r w:rsidRPr="00D17A2D">
        <w:rPr>
          <w:rFonts w:asciiTheme="majorBidi" w:hAnsiTheme="majorBidi" w:cstheme="majorBidi"/>
          <w:color w:val="000000" w:themeColor="text1"/>
          <w:sz w:val="24"/>
          <w:szCs w:val="24"/>
          <w:rtl/>
        </w:rPr>
        <w:t xml:space="preserve"> "</w:t>
      </w:r>
      <w:r w:rsidRPr="00D17A2D">
        <w:rPr>
          <w:rFonts w:asciiTheme="majorBidi" w:hAnsiTheme="majorBidi" w:cstheme="majorBidi"/>
          <w:color w:val="000000" w:themeColor="text1"/>
          <w:sz w:val="24"/>
          <w:szCs w:val="24"/>
          <w:lang w:val="en-GB"/>
        </w:rPr>
        <w:t>North American Free Trade A</w:t>
      </w:r>
      <w:r w:rsidRPr="00D17A2D">
        <w:rPr>
          <w:rFonts w:asciiTheme="majorBidi" w:hAnsiTheme="majorBidi" w:cstheme="majorBidi"/>
          <w:color w:val="000000" w:themeColor="text1"/>
          <w:sz w:val="24"/>
          <w:szCs w:val="24"/>
        </w:rPr>
        <w:t>agreement</w:t>
      </w:r>
      <w:r w:rsidRPr="00D17A2D">
        <w:rPr>
          <w:rFonts w:asciiTheme="majorBidi" w:hAnsiTheme="majorBidi" w:cstheme="majorBidi"/>
          <w:color w:val="000000" w:themeColor="text1"/>
          <w:sz w:val="24"/>
          <w:szCs w:val="24"/>
          <w:lang w:val="en-GB"/>
        </w:rPr>
        <w:t xml:space="preserve"> </w:t>
      </w:r>
      <w:r w:rsidRPr="00D17A2D">
        <w:rPr>
          <w:rFonts w:asciiTheme="majorBidi" w:hAnsiTheme="majorBidi" w:cstheme="majorBidi"/>
          <w:color w:val="000000" w:themeColor="text1"/>
          <w:sz w:val="24"/>
          <w:szCs w:val="24"/>
          <w:rtl/>
        </w:rPr>
        <w:t xml:space="preserve"> "</w:t>
      </w:r>
      <w:r w:rsidRPr="00D17A2D">
        <w:rPr>
          <w:rFonts w:asciiTheme="majorBidi" w:hAnsiTheme="majorBidi" w:cstheme="majorBidi"/>
          <w:color w:val="000000" w:themeColor="text1"/>
          <w:sz w:val="24"/>
          <w:szCs w:val="24"/>
          <w:lang w:val="en-GB"/>
        </w:rPr>
        <w:t xml:space="preserve">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تعتبر نافتا أهم تكتل اقتصادي في المنطقة من حيث القوة الاقتصادية ومن حيث النشاط. تم توقيع هذه الاتفاقية الاقتصادية المتعددة الأطراف للتبادل الحر من قبل كندا, أمريكا والمكسيك في 18/12/</w:t>
      </w:r>
      <w:r w:rsidR="000A158F">
        <w:rPr>
          <w:rFonts w:ascii="Simplified Arabic" w:hAnsi="Simplified Arabic" w:cs="Arabic Transparent" w:hint="cs"/>
          <w:color w:val="000000" w:themeColor="text1"/>
          <w:sz w:val="28"/>
          <w:szCs w:val="28"/>
          <w:rtl/>
        </w:rPr>
        <w:t>1992م</w:t>
      </w:r>
      <w:r w:rsidRPr="00E23B36">
        <w:rPr>
          <w:rFonts w:ascii="Simplified Arabic" w:hAnsi="Simplified Arabic" w:cs="Arabic Transparent"/>
          <w:color w:val="000000" w:themeColor="text1"/>
          <w:sz w:val="28"/>
          <w:szCs w:val="28"/>
          <w:rtl/>
        </w:rPr>
        <w:t xml:space="preserve"> بسان أنتونيو بتكساس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تهدف هذه الإتفاقيه ليس فقط إلى اختفاء تدريجي للحواجز الجمركية, بل أيضا إلى حرية التنقل لكل السلع المنتجة و المباعة في أمريكا الشمالية,بالإضافه الى إزالة العقبات والعراقيل التي تواجه الاستثمار الدولي والدفاع عن حقوق الملكية الفكرية بعد التعديل الذي قامت به كل دولة أمضت على اتفاقية منطقة التبادل الحر.ودخلت حيز التنفيذ في 01/01/</w:t>
      </w:r>
      <w:r w:rsidR="000A158F">
        <w:rPr>
          <w:rFonts w:ascii="Simplified Arabic" w:hAnsi="Simplified Arabic" w:cs="Arabic Transparent" w:hint="cs"/>
          <w:color w:val="000000" w:themeColor="text1"/>
          <w:sz w:val="28"/>
          <w:szCs w:val="28"/>
          <w:rtl/>
        </w:rPr>
        <w:t>1994م</w:t>
      </w:r>
      <w:r w:rsidRPr="00E23B36">
        <w:rPr>
          <w:rFonts w:ascii="Simplified Arabic" w:hAnsi="Simplified Arabic" w:cs="Arabic Transparent"/>
          <w:color w:val="000000" w:themeColor="text1"/>
          <w:sz w:val="28"/>
          <w:szCs w:val="28"/>
          <w:rtl/>
        </w:rPr>
        <w:t xml:space="preserve"> .</w:t>
      </w:r>
    </w:p>
    <w:p w:rsidR="00E23B36" w:rsidRPr="00E23B36" w:rsidRDefault="00E23B36" w:rsidP="000A158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lastRenderedPageBreak/>
        <w:t>وتعتبر</w:t>
      </w:r>
      <w:r w:rsidR="00F3166F">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أيضا امتداد لاتفاقية التبادل الحر ( الأمرو</w:t>
      </w:r>
      <w:r w:rsidRPr="00E23B36">
        <w:rPr>
          <w:rFonts w:ascii="Simplified Arabic" w:hAnsi="Simplified Arabic" w:cs="Arabic Transparent"/>
          <w:color w:val="000000" w:themeColor="text1"/>
          <w:sz w:val="28"/>
          <w:szCs w:val="28"/>
        </w:rPr>
        <w:t>/</w:t>
      </w:r>
      <w:r w:rsidRPr="00E23B36">
        <w:rPr>
          <w:rFonts w:ascii="Simplified Arabic" w:hAnsi="Simplified Arabic" w:cs="Arabic Transparent"/>
          <w:color w:val="000000" w:themeColor="text1"/>
          <w:sz w:val="28"/>
          <w:szCs w:val="28"/>
          <w:rtl/>
        </w:rPr>
        <w:t xml:space="preserve"> كندية ) التي بدأت </w:t>
      </w:r>
      <w:r w:rsidR="00F3166F">
        <w:rPr>
          <w:rFonts w:ascii="Simplified Arabic" w:hAnsi="Simplified Arabic" w:cs="Arabic Transparent"/>
          <w:color w:val="000000" w:themeColor="text1"/>
          <w:sz w:val="28"/>
          <w:szCs w:val="28"/>
          <w:rtl/>
        </w:rPr>
        <w:t>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1989م</w:t>
      </w:r>
      <w:r w:rsidRPr="00E23B36">
        <w:rPr>
          <w:rFonts w:ascii="Simplified Arabic" w:hAnsi="Simplified Arabic" w:cs="Arabic Transparent"/>
          <w:color w:val="000000" w:themeColor="text1"/>
          <w:sz w:val="28"/>
          <w:szCs w:val="28"/>
          <w:rtl/>
        </w:rPr>
        <w:t xml:space="preserve">  ووجهت لتخفيض الحواجز الجمركية بين كندا وأمريكا.وبعد عدة سنوات تم توقيع الإتفاقيه من قبل قادة الدول الثلاث .</w:t>
      </w:r>
    </w:p>
    <w:p w:rsidR="00E23B36" w:rsidRPr="00E23B36" w:rsidRDefault="00E23B36" w:rsidP="000A158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كانت تهدف الاتفاقية إلى إزالة كل العقبات والعراقيل سواء من ناحية التعريفة الجمركية (حقوق الجمركية) وغير تعريفية (شهادات التقدير) في غضون 5 سنوات مبدئيا,والى تحرير كلي في خلال 15 </w:t>
      </w:r>
      <w:r w:rsidR="00F3166F">
        <w:rPr>
          <w:rFonts w:ascii="Simplified Arabic" w:hAnsi="Simplified Arabic" w:cs="Arabic Transparent"/>
          <w:color w:val="000000" w:themeColor="text1"/>
          <w:sz w:val="28"/>
          <w:szCs w:val="28"/>
          <w:rtl/>
        </w:rPr>
        <w:t>عام</w:t>
      </w:r>
      <w:r w:rsidRPr="00E23B36">
        <w:rPr>
          <w:rFonts w:ascii="Simplified Arabic" w:hAnsi="Simplified Arabic" w:cs="Arabic Transparent"/>
          <w:color w:val="000000" w:themeColor="text1"/>
          <w:sz w:val="28"/>
          <w:szCs w:val="28"/>
          <w:rtl/>
        </w:rPr>
        <w:t xml:space="preserve">.وتم التأكيد على ذلك عام </w:t>
      </w:r>
      <w:r w:rsidR="000A158F">
        <w:rPr>
          <w:rFonts w:ascii="Simplified Arabic" w:hAnsi="Simplified Arabic" w:cs="Arabic Transparent" w:hint="cs"/>
          <w:color w:val="000000" w:themeColor="text1"/>
          <w:sz w:val="28"/>
          <w:szCs w:val="28"/>
          <w:rtl/>
        </w:rPr>
        <w:t>1993م</w:t>
      </w:r>
      <w:r w:rsidRPr="00E23B36">
        <w:rPr>
          <w:rFonts w:ascii="Simplified Arabic" w:hAnsi="Simplified Arabic" w:cs="Arabic Transparent"/>
          <w:color w:val="000000" w:themeColor="text1"/>
          <w:sz w:val="28"/>
          <w:szCs w:val="28"/>
          <w:rtl/>
        </w:rPr>
        <w:t xml:space="preserve"> رغم المعارضة الشديدة.وهنالك مخاطر قد تحصل في مثل هذه التجمعات التي تشتمل على أقوى دولة في العالم مع دولة متخلفة كتدفق المهاجرين بكميات كبرى وعدم القدرة على مراقبة الأشخاص والموارد.فقد تركت القوة الأوروبية آثارها على الكثير من القارات سواء القارة الأمريكية أو الأسيوية ، فبدأت المفاوضات للتوصل إلى منظمة التبادل الحر بين أمريكا وكندا والمكسيك في 12/06/</w:t>
      </w:r>
      <w:r w:rsidR="000A158F">
        <w:rPr>
          <w:rFonts w:ascii="Simplified Arabic" w:hAnsi="Simplified Arabic" w:cs="Arabic Transparent" w:hint="cs"/>
          <w:color w:val="000000" w:themeColor="text1"/>
          <w:sz w:val="28"/>
          <w:szCs w:val="28"/>
          <w:rtl/>
        </w:rPr>
        <w:t>1992م</w:t>
      </w:r>
      <w:r w:rsidRPr="00E23B36">
        <w:rPr>
          <w:rFonts w:ascii="Simplified Arabic" w:hAnsi="Simplified Arabic" w:cs="Arabic Transparent"/>
          <w:color w:val="000000" w:themeColor="text1"/>
          <w:sz w:val="28"/>
          <w:szCs w:val="28"/>
          <w:rtl/>
        </w:rPr>
        <w:t xml:space="preserve"> في تورونتو (كندا).وقد كان الأهم من مشروع (نافتا) هو إنشاء سوق بـ 360 مليون مستهلك بناتج محلي إجمالي 7000 مليار دولار</w:t>
      </w:r>
      <w:r w:rsidR="00D17A2D" w:rsidRPr="00D17A2D">
        <w:rPr>
          <w:rFonts w:ascii="Simplified Arabic" w:hAnsi="Simplified Arabic" w:cs="Arabic Transparent" w:hint="cs"/>
          <w:color w:val="000000" w:themeColor="text1"/>
          <w:sz w:val="28"/>
          <w:szCs w:val="28"/>
          <w:vertAlign w:val="superscript"/>
          <w:rtl/>
        </w:rPr>
        <w:t>(</w:t>
      </w:r>
      <w:r w:rsidR="00D17A2D" w:rsidRPr="00D17A2D">
        <w:rPr>
          <w:rStyle w:val="FootnoteReference"/>
          <w:rFonts w:ascii="Simplified Arabic" w:hAnsi="Simplified Arabic" w:cs="Arabic Transparent"/>
          <w:color w:val="000000" w:themeColor="text1"/>
          <w:sz w:val="28"/>
          <w:szCs w:val="28"/>
          <w:rtl/>
        </w:rPr>
        <w:footnoteReference w:id="41"/>
      </w:r>
      <w:r w:rsidR="00D17A2D" w:rsidRPr="00D17A2D">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D17A2D">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فكندا والمكسيك تمثلان 32 </w:t>
      </w:r>
      <w:r w:rsidR="00D17A2D">
        <w:rPr>
          <w:rFonts w:ascii="Simplified Arabic" w:hAnsi="Simplified Arabic" w:cs="Arabic Transparent" w:hint="cs"/>
          <w:color w:val="000000" w:themeColor="text1"/>
          <w:sz w:val="28"/>
          <w:szCs w:val="28"/>
          <w:rtl/>
        </w:rPr>
        <w:t xml:space="preserve">في المائة </w:t>
      </w:r>
      <w:r w:rsidRPr="00E23B36">
        <w:rPr>
          <w:rFonts w:ascii="Simplified Arabic" w:hAnsi="Simplified Arabic" w:cs="Arabic Transparent"/>
          <w:color w:val="000000" w:themeColor="text1"/>
          <w:sz w:val="28"/>
          <w:szCs w:val="28"/>
          <w:rtl/>
        </w:rPr>
        <w:t>من التجارة الخارجية لأمريكا حيث يمكن أن تصل إلى 40</w:t>
      </w:r>
      <w:r w:rsidR="00D17A2D">
        <w:rPr>
          <w:rFonts w:ascii="Simplified Arabic" w:hAnsi="Simplified Arabic" w:cs="Arabic Transparent" w:hint="cs"/>
          <w:color w:val="000000" w:themeColor="text1"/>
          <w:sz w:val="28"/>
          <w:szCs w:val="28"/>
          <w:rtl/>
        </w:rPr>
        <w:t>في المائة</w:t>
      </w:r>
      <w:r w:rsidRPr="00E23B36">
        <w:rPr>
          <w:rFonts w:ascii="Simplified Arabic" w:hAnsi="Simplified Arabic" w:cs="Arabic Transparent"/>
          <w:color w:val="000000" w:themeColor="text1"/>
          <w:sz w:val="28"/>
          <w:szCs w:val="28"/>
          <w:rtl/>
        </w:rPr>
        <w:t>.</w:t>
      </w:r>
      <w:r w:rsidR="00D17A2D">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وفي مجال الخدمات, فإن أمريكا كان لديها تحفظات على المسائل المطروحة من قبل كندا في المجال الثقافي (تلفزيون، إذاعة، النشر) والاستثمارات المباشرة وكذلك فإن كندا والمكسيك يطرحان مشكلة البنوك حيث أن تدخل البنوك في مجال عملها في الولايات المتحدة الأمريكية لا يسمح للبنوك الكندية والمكسيكية للعمل سوى في ولاية واحدة ولكن بالنسبة للبنوك الأمريكية التي تعمل في المكسيك وكندا لا يطبق عليها هذا القانون .</w:t>
      </w:r>
    </w:p>
    <w:p w:rsidR="00E23B36" w:rsidRPr="00E23B36" w:rsidRDefault="00E23B36" w:rsidP="000A158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وفي عام </w:t>
      </w:r>
      <w:r w:rsidR="000A158F">
        <w:rPr>
          <w:rFonts w:ascii="Simplified Arabic" w:hAnsi="Simplified Arabic" w:cs="Arabic Transparent" w:hint="cs"/>
          <w:color w:val="000000" w:themeColor="text1"/>
          <w:sz w:val="28"/>
          <w:szCs w:val="28"/>
          <w:rtl/>
        </w:rPr>
        <w:t xml:space="preserve">1993م </w:t>
      </w:r>
      <w:r w:rsidRPr="00E23B36">
        <w:rPr>
          <w:rFonts w:ascii="Simplified Arabic" w:hAnsi="Simplified Arabic" w:cs="Arabic Transparent"/>
          <w:color w:val="000000" w:themeColor="text1"/>
          <w:sz w:val="28"/>
          <w:szCs w:val="28"/>
          <w:rtl/>
        </w:rPr>
        <w:t xml:space="preserve">أثيرت في أمريكا مناقشات حول اتفاقية "نافتا" التي أدت إلى صراع بين الحزب الديمقراطي والحزب الجمهوري خصوصا المعارضة الشديدة من </w:t>
      </w:r>
      <w:r w:rsidRPr="00E23B36">
        <w:rPr>
          <w:rFonts w:ascii="Simplified Arabic" w:hAnsi="Simplified Arabic" w:cs="Arabic Transparent" w:hint="cs"/>
          <w:color w:val="000000" w:themeColor="text1"/>
          <w:sz w:val="28"/>
          <w:szCs w:val="28"/>
          <w:rtl/>
        </w:rPr>
        <w:t>قبل</w:t>
      </w:r>
      <w:r w:rsidRPr="00E23B36">
        <w:rPr>
          <w:rFonts w:ascii="Simplified Arabic" w:hAnsi="Simplified Arabic" w:cs="Arabic Transparent"/>
          <w:color w:val="000000" w:themeColor="text1"/>
          <w:sz w:val="28"/>
          <w:szCs w:val="28"/>
          <w:rtl/>
        </w:rPr>
        <w:t xml:space="preserve"> النقابات حيث خلفت النقابات مشكلة المنافسة الاحتكارية لليد العاملة المكسيكية الرخيصه، حيث أن تكلفة المستخدمين منخفضه بعكس الموجود المحلي خصوصا في مجالات معينة كالنسيج ، الزراعة و السيارات. وبالتالي ضرورة حماية  قطاعات معينة حساسة. كذلك تسيطر فكرة الدفاع أو ما يسمى (الدفاع عن الشغل ) وهذا ما أدى إلى تحديد فترة المفاوضات حول الاتفاقية وحتى التعديلات التي مستها .</w:t>
      </w:r>
    </w:p>
    <w:p w:rsidR="00E23B36" w:rsidRPr="00E23B36" w:rsidRDefault="00E23B36" w:rsidP="000A158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lastRenderedPageBreak/>
        <w:t>وأخيرا أقر المؤت</w:t>
      </w:r>
      <w:r w:rsidR="000A158F">
        <w:rPr>
          <w:rFonts w:ascii="Simplified Arabic" w:hAnsi="Simplified Arabic" w:cs="Arabic Transparent"/>
          <w:color w:val="000000" w:themeColor="text1"/>
          <w:sz w:val="28"/>
          <w:szCs w:val="28"/>
          <w:rtl/>
        </w:rPr>
        <w:t>مر الأمريكي الاتفاقية في نوفمبر</w:t>
      </w:r>
      <w:r w:rsidR="006C7D34">
        <w:rPr>
          <w:rFonts w:ascii="Simplified Arabic" w:hAnsi="Simplified Arabic" w:cs="Arabic Transparent" w:hint="cs"/>
          <w:color w:val="000000" w:themeColor="text1"/>
          <w:sz w:val="28"/>
          <w:szCs w:val="28"/>
          <w:rtl/>
        </w:rPr>
        <w:t xml:space="preserve"> عام </w:t>
      </w:r>
      <w:r w:rsidR="000A158F">
        <w:rPr>
          <w:rFonts w:ascii="Simplified Arabic" w:hAnsi="Simplified Arabic" w:cs="Arabic Transparent" w:hint="cs"/>
          <w:color w:val="000000" w:themeColor="text1"/>
          <w:sz w:val="28"/>
          <w:szCs w:val="28"/>
          <w:rtl/>
        </w:rPr>
        <w:t xml:space="preserve">1993م </w:t>
      </w:r>
      <w:r w:rsidRPr="00E23B36">
        <w:rPr>
          <w:rFonts w:ascii="Simplified Arabic" w:hAnsi="Simplified Arabic" w:cs="Arabic Transparent"/>
          <w:color w:val="000000" w:themeColor="text1"/>
          <w:sz w:val="28"/>
          <w:szCs w:val="28"/>
          <w:rtl/>
        </w:rPr>
        <w:t>مما أدى بعدها إلى إستياء كبير في المكسيك خصوصا بالنسبة للقوى الاقتصادية بالإضافة إلى التأكيد على مصلحة الأطراف المشكلة والمعدلة للاتفاقية.</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وأوضحت إدارة </w:t>
      </w:r>
      <w:r w:rsidRPr="00D17A2D">
        <w:rPr>
          <w:rFonts w:asciiTheme="majorBidi" w:hAnsiTheme="majorBidi" w:cstheme="majorBidi"/>
          <w:caps/>
          <w:color w:val="000000" w:themeColor="text1"/>
          <w:sz w:val="24"/>
          <w:szCs w:val="24"/>
        </w:rPr>
        <w:t>b</w:t>
      </w:r>
      <w:r w:rsidRPr="00D17A2D">
        <w:rPr>
          <w:rFonts w:asciiTheme="majorBidi" w:hAnsiTheme="majorBidi" w:cstheme="majorBidi"/>
          <w:color w:val="000000" w:themeColor="text1"/>
          <w:sz w:val="24"/>
          <w:szCs w:val="24"/>
        </w:rPr>
        <w:t xml:space="preserve">ill </w:t>
      </w:r>
      <w:r w:rsidRPr="00D17A2D">
        <w:rPr>
          <w:rFonts w:asciiTheme="majorBidi" w:hAnsiTheme="majorBidi" w:cstheme="majorBidi"/>
          <w:caps/>
          <w:color w:val="000000" w:themeColor="text1"/>
          <w:sz w:val="24"/>
          <w:szCs w:val="24"/>
        </w:rPr>
        <w:t>c</w:t>
      </w:r>
      <w:r w:rsidRPr="00D17A2D">
        <w:rPr>
          <w:rFonts w:asciiTheme="majorBidi" w:hAnsiTheme="majorBidi" w:cstheme="majorBidi"/>
          <w:color w:val="000000" w:themeColor="text1"/>
          <w:sz w:val="24"/>
          <w:szCs w:val="24"/>
        </w:rPr>
        <w:t>linton</w:t>
      </w:r>
      <w:r w:rsidRPr="00E23B36">
        <w:rPr>
          <w:rFonts w:ascii="Simplified Arabic" w:hAnsi="Simplified Arabic" w:cs="Arabic Transparent"/>
          <w:color w:val="000000" w:themeColor="text1"/>
          <w:sz w:val="28"/>
          <w:szCs w:val="28"/>
          <w:rtl/>
        </w:rPr>
        <w:t xml:space="preserve"> أن الاتفاقية خلال سنتها الأولى خلقت 100000 </w:t>
      </w:r>
      <w:r w:rsidR="00D037B1" w:rsidRPr="00E23B36">
        <w:rPr>
          <w:rFonts w:ascii="Simplified Arabic" w:hAnsi="Simplified Arabic" w:cs="Arabic Transparent" w:hint="cs"/>
          <w:color w:val="000000" w:themeColor="text1"/>
          <w:sz w:val="28"/>
          <w:szCs w:val="28"/>
          <w:rtl/>
        </w:rPr>
        <w:t>وظيفة</w:t>
      </w:r>
      <w:r w:rsidRPr="00E23B36">
        <w:rPr>
          <w:rFonts w:ascii="Simplified Arabic" w:hAnsi="Simplified Arabic" w:cs="Arabic Transparent"/>
          <w:color w:val="000000" w:themeColor="text1"/>
          <w:sz w:val="28"/>
          <w:szCs w:val="28"/>
          <w:rtl/>
        </w:rPr>
        <w:t xml:space="preserve"> ولكن من جهة أخرى ارتفاع الواردات  أدى إلى ضياع مناصب عمل،هذا من جانب الأمريكيين.أما من الجانب المكسيكي هنالك مشاكل تطرح كتخفيض عملتها البيزو</w:t>
      </w:r>
      <w:r w:rsidRPr="00E23B36">
        <w:rPr>
          <w:rFonts w:ascii="Simplified Arabic" w:hAnsi="Simplified Arabic" w:cs="Arabic Transparent"/>
          <w:b/>
          <w:bCs/>
          <w:color w:val="000000" w:themeColor="text1"/>
          <w:sz w:val="28"/>
          <w:szCs w:val="28"/>
          <w:rtl/>
        </w:rPr>
        <w:t>(</w:t>
      </w:r>
      <w:r w:rsidRPr="00D17A2D">
        <w:rPr>
          <w:rFonts w:asciiTheme="majorBidi" w:hAnsiTheme="majorBidi" w:cstheme="majorBidi"/>
          <w:caps/>
          <w:color w:val="000000" w:themeColor="text1"/>
          <w:sz w:val="24"/>
          <w:szCs w:val="24"/>
        </w:rPr>
        <w:t>peso</w:t>
      </w:r>
      <w:r w:rsidR="000A158F">
        <w:rPr>
          <w:rFonts w:ascii="Simplified Arabic" w:hAnsi="Simplified Arabic" w:cs="Arabic Transparent"/>
          <w:color w:val="000000" w:themeColor="text1"/>
          <w:sz w:val="28"/>
          <w:szCs w:val="28"/>
          <w:rtl/>
        </w:rPr>
        <w:t>) في عام</w:t>
      </w:r>
      <w:r w:rsidR="000A158F">
        <w:rPr>
          <w:rFonts w:ascii="Simplified Arabic" w:hAnsi="Simplified Arabic" w:cs="Arabic Transparent" w:hint="cs"/>
          <w:color w:val="000000" w:themeColor="text1"/>
          <w:sz w:val="28"/>
          <w:szCs w:val="28"/>
          <w:rtl/>
        </w:rPr>
        <w:t xml:space="preserve">1994م </w:t>
      </w:r>
      <w:r w:rsidRPr="00E23B36">
        <w:rPr>
          <w:rFonts w:ascii="Simplified Arabic" w:hAnsi="Simplified Arabic" w:cs="Arabic Transparent"/>
          <w:color w:val="000000" w:themeColor="text1"/>
          <w:sz w:val="28"/>
          <w:szCs w:val="28"/>
          <w:rtl/>
        </w:rPr>
        <w:t>كذلك عدم ملائمة نظامها الاقتصادي والسياسي وضعف هياكلها .</w:t>
      </w:r>
    </w:p>
    <w:p w:rsidR="00E23B36" w:rsidRPr="00E23B36" w:rsidRDefault="00E23B36" w:rsidP="006C7D34">
      <w:pPr>
        <w:spacing w:after="0" w:line="360" w:lineRule="auto"/>
        <w:jc w:val="both"/>
        <w:rPr>
          <w:rFonts w:ascii="Simplified Arabic" w:hAnsi="Simplified Arabic" w:cs="Arabic Transparent"/>
          <w:b/>
          <w:bCs/>
          <w:color w:val="000000" w:themeColor="text1"/>
          <w:sz w:val="28"/>
          <w:szCs w:val="28"/>
          <w:u w:val="single"/>
          <w:rtl/>
        </w:rPr>
      </w:pPr>
      <w:r w:rsidRPr="00E23B36">
        <w:rPr>
          <w:rFonts w:ascii="Simplified Arabic" w:hAnsi="Simplified Arabic" w:cs="Arabic Transparent"/>
          <w:color w:val="000000" w:themeColor="text1"/>
          <w:sz w:val="28"/>
          <w:szCs w:val="28"/>
          <w:rtl/>
        </w:rPr>
        <w:t>فهذه المنطقة للتبادل الحر لم تصل بعد إلى إنشاء سوق مشتركة بسبب غياب تعريفة جمركية موحدة  خارجية، وغياب سياسة تجارية موحدة باتجاه باقي الدول رغم وجود مساحة إقتصادية تجمع 365 مليون مستهلك، والتي تعتبر المنطقة الثانية  للتبادل الحر بعد المساحة الاقتصادية الأوروبية (</w:t>
      </w:r>
      <w:r w:rsidRPr="00D17A2D">
        <w:rPr>
          <w:rFonts w:asciiTheme="majorBidi" w:hAnsiTheme="majorBidi" w:cstheme="majorBidi"/>
          <w:caps/>
          <w:color w:val="000000" w:themeColor="text1"/>
          <w:sz w:val="24"/>
          <w:szCs w:val="24"/>
        </w:rPr>
        <w:t>CEE</w:t>
      </w:r>
      <w:r w:rsidRPr="00E23B36">
        <w:rPr>
          <w:rFonts w:ascii="Simplified Arabic" w:hAnsi="Simplified Arabic" w:cs="Arabic Transparent"/>
          <w:color w:val="000000" w:themeColor="text1"/>
          <w:sz w:val="28"/>
          <w:szCs w:val="28"/>
          <w:rtl/>
        </w:rPr>
        <w:t xml:space="preserve">) التي تمثل 380 مليون مستهلك .كما أن هناك مباحثات حول انضمام دول أخرى من أمريكا الجنوبية باستثناء كوبا إلى نافتا. فقد بدأت فعلا في نهاية </w:t>
      </w:r>
      <w:r w:rsidR="006C7D34">
        <w:rPr>
          <w:rFonts w:ascii="Simplified Arabic" w:hAnsi="Simplified Arabic" w:cs="Arabic Transparent" w:hint="cs"/>
          <w:color w:val="000000" w:themeColor="text1"/>
          <w:sz w:val="28"/>
          <w:szCs w:val="28"/>
          <w:rtl/>
        </w:rPr>
        <w:t>عام</w:t>
      </w:r>
      <w:r w:rsidR="000A158F">
        <w:rPr>
          <w:rFonts w:ascii="Simplified Arabic" w:hAnsi="Simplified Arabic" w:cs="Arabic Transparent" w:hint="cs"/>
          <w:color w:val="000000" w:themeColor="text1"/>
          <w:sz w:val="28"/>
          <w:szCs w:val="28"/>
          <w:rtl/>
        </w:rPr>
        <w:t xml:space="preserve">1994م </w:t>
      </w:r>
      <w:r w:rsidRPr="00E23B36">
        <w:rPr>
          <w:rFonts w:ascii="Simplified Arabic" w:hAnsi="Simplified Arabic" w:cs="Arabic Transparent"/>
          <w:color w:val="000000" w:themeColor="text1"/>
          <w:sz w:val="28"/>
          <w:szCs w:val="28"/>
          <w:rtl/>
        </w:rPr>
        <w:t xml:space="preserve"> وبداية</w:t>
      </w:r>
      <w:r w:rsidR="006C7D34">
        <w:rPr>
          <w:rFonts w:ascii="Simplified Arabic" w:hAnsi="Simplified Arabic" w:cs="Arabic Transparent" w:hint="cs"/>
          <w:color w:val="000000" w:themeColor="text1"/>
          <w:sz w:val="28"/>
          <w:szCs w:val="28"/>
          <w:rtl/>
        </w:rPr>
        <w:t xml:space="preserve"> عام</w:t>
      </w:r>
      <w:r w:rsidR="000A158F">
        <w:rPr>
          <w:rFonts w:ascii="Simplified Arabic" w:hAnsi="Simplified Arabic" w:cs="Arabic Transparent" w:hint="cs"/>
          <w:color w:val="000000" w:themeColor="text1"/>
          <w:sz w:val="28"/>
          <w:szCs w:val="28"/>
          <w:rtl/>
        </w:rPr>
        <w:t>1995م</w:t>
      </w:r>
      <w:r w:rsidRPr="00E23B36">
        <w:rPr>
          <w:rFonts w:ascii="Simplified Arabic" w:hAnsi="Simplified Arabic" w:cs="Arabic Transparent"/>
          <w:color w:val="000000" w:themeColor="text1"/>
          <w:sz w:val="28"/>
          <w:szCs w:val="28"/>
          <w:rtl/>
        </w:rPr>
        <w:t xml:space="preserve"> مفاوضات مع الشيلى حول منطقة التبادل الحر للقارة الأمريكية في بداية الألفية الثالثة</w:t>
      </w:r>
      <w:r w:rsidR="00D17A2D" w:rsidRPr="00D17A2D">
        <w:rPr>
          <w:rFonts w:ascii="Simplified Arabic" w:hAnsi="Simplified Arabic" w:cs="Arabic Transparent" w:hint="cs"/>
          <w:color w:val="000000" w:themeColor="text1"/>
          <w:sz w:val="28"/>
          <w:szCs w:val="28"/>
          <w:vertAlign w:val="superscript"/>
          <w:rtl/>
        </w:rPr>
        <w:t>(</w:t>
      </w:r>
      <w:r w:rsidR="00D17A2D" w:rsidRPr="00D17A2D">
        <w:rPr>
          <w:rStyle w:val="FootnoteReference"/>
          <w:rFonts w:ascii="Simplified Arabic" w:hAnsi="Simplified Arabic" w:cs="Arabic Transparent"/>
          <w:color w:val="000000" w:themeColor="text1"/>
          <w:sz w:val="28"/>
          <w:szCs w:val="28"/>
          <w:rtl/>
        </w:rPr>
        <w:footnoteReference w:id="42"/>
      </w:r>
      <w:r w:rsidR="00D17A2D" w:rsidRPr="00D17A2D">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D17A2D" w:rsidRDefault="00E23B36" w:rsidP="00836464">
      <w:pPr>
        <w:spacing w:after="0" w:line="360" w:lineRule="auto"/>
        <w:ind w:firstLine="720"/>
        <w:jc w:val="both"/>
        <w:rPr>
          <w:rFonts w:ascii="Simplified Arabic" w:hAnsi="Simplified Arabic" w:cs="Arabic Transparent"/>
          <w:b/>
          <w:bCs/>
          <w:color w:val="000000" w:themeColor="text1"/>
          <w:sz w:val="28"/>
          <w:szCs w:val="28"/>
          <w:rtl/>
        </w:rPr>
      </w:pPr>
      <w:r w:rsidRPr="00D17A2D">
        <w:rPr>
          <w:rFonts w:ascii="Simplified Arabic" w:hAnsi="Simplified Arabic" w:cs="Arabic Transparent"/>
          <w:b/>
          <w:bCs/>
          <w:color w:val="000000" w:themeColor="text1"/>
          <w:sz w:val="28"/>
          <w:szCs w:val="28"/>
          <w:rtl/>
        </w:rPr>
        <w:t xml:space="preserve">3-3-2 السوق المشتركة لأمريكا الوسطى  </w:t>
      </w:r>
      <w:r w:rsidRPr="00D17A2D">
        <w:rPr>
          <w:rFonts w:asciiTheme="majorBidi" w:hAnsiTheme="majorBidi" w:cstheme="majorBidi"/>
          <w:b/>
          <w:bCs/>
          <w:color w:val="000000" w:themeColor="text1"/>
          <w:sz w:val="26"/>
          <w:szCs w:val="26"/>
        </w:rPr>
        <w:t xml:space="preserve"> CACM )</w:t>
      </w:r>
      <w:r w:rsidRPr="00D17A2D">
        <w:rPr>
          <w:rFonts w:asciiTheme="majorBidi" w:hAnsiTheme="majorBidi" w:cstheme="majorBidi"/>
          <w:b/>
          <w:bCs/>
          <w:color w:val="000000" w:themeColor="text1"/>
          <w:sz w:val="26"/>
          <w:szCs w:val="26"/>
          <w:rtl/>
        </w:rPr>
        <w:t xml:space="preserve"> </w:t>
      </w:r>
      <w:r w:rsidRPr="00D17A2D">
        <w:rPr>
          <w:rFonts w:asciiTheme="majorBidi" w:hAnsiTheme="majorBidi" w:cstheme="majorBidi"/>
          <w:b/>
          <w:bCs/>
          <w:color w:val="000000" w:themeColor="text1"/>
          <w:sz w:val="26"/>
          <w:szCs w:val="26"/>
        </w:rPr>
        <w:t>(</w:t>
      </w:r>
    </w:p>
    <w:p w:rsidR="00E23B36" w:rsidRPr="00D17A2D" w:rsidRDefault="00E23B36" w:rsidP="00D17A2D">
      <w:pPr>
        <w:bidi w:val="0"/>
        <w:spacing w:after="0" w:line="360" w:lineRule="auto"/>
        <w:jc w:val="both"/>
        <w:rPr>
          <w:rFonts w:asciiTheme="majorBidi" w:hAnsiTheme="majorBidi" w:cstheme="majorBidi"/>
          <w:b/>
          <w:bCs/>
          <w:color w:val="000000" w:themeColor="text1"/>
          <w:sz w:val="26"/>
          <w:szCs w:val="26"/>
          <w:rtl/>
        </w:rPr>
      </w:pPr>
      <w:r w:rsidRPr="00D17A2D">
        <w:rPr>
          <w:rFonts w:asciiTheme="majorBidi" w:hAnsiTheme="majorBidi" w:cstheme="majorBidi"/>
          <w:b/>
          <w:bCs/>
          <w:color w:val="000000" w:themeColor="text1"/>
          <w:sz w:val="26"/>
          <w:szCs w:val="26"/>
        </w:rPr>
        <w:t xml:space="preserve">Central American Commune Market </w:t>
      </w:r>
      <w:r w:rsidRPr="00D17A2D">
        <w:rPr>
          <w:rFonts w:asciiTheme="majorBidi" w:hAnsiTheme="majorBidi" w:cstheme="majorBidi"/>
          <w:b/>
          <w:bCs/>
          <w:color w:val="000000" w:themeColor="text1"/>
          <w:sz w:val="26"/>
          <w:szCs w:val="26"/>
        </w:rPr>
        <w:tab/>
      </w:r>
    </w:p>
    <w:p w:rsidR="00E23B36" w:rsidRPr="00E23B36" w:rsidRDefault="00E23B36" w:rsidP="002F4885">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في 1960 أنشأ هذا السوق من قبل:سلفادور ، غواتيمالا ، هندوراس ، نيكاراغوا و التحقت بهم كوستاريكا عام 1964</w:t>
      </w:r>
      <w:r w:rsidRPr="00E23B36">
        <w:rPr>
          <w:rFonts w:ascii="Simplified Arabic" w:hAnsi="Simplified Arabic" w:cs="Arabic Transparent"/>
          <w:b/>
          <w:bCs/>
          <w:color w:val="000000" w:themeColor="text1"/>
          <w:sz w:val="28"/>
          <w:szCs w:val="28"/>
        </w:rPr>
        <w:t xml:space="preserve"> </w:t>
      </w:r>
      <w:r w:rsidRPr="00E23B36">
        <w:rPr>
          <w:rFonts w:ascii="Simplified Arabic" w:hAnsi="Simplified Arabic" w:cs="Arabic Transparent"/>
          <w:color w:val="000000" w:themeColor="text1"/>
          <w:sz w:val="28"/>
          <w:szCs w:val="28"/>
          <w:rtl/>
        </w:rPr>
        <w:t xml:space="preserve">وجاءت هذه السوق لمساعدة الأمم المتحدة لتحقيق النمو الاقتصادي و التنمية في أمريكا الوسطى حيث قرر أعضاء </w:t>
      </w:r>
      <w:r w:rsidRPr="00E23B36">
        <w:rPr>
          <w:rFonts w:ascii="Simplified Arabic" w:hAnsi="Simplified Arabic" w:cs="Arabic Transparent"/>
          <w:color w:val="000000" w:themeColor="text1"/>
          <w:sz w:val="28"/>
          <w:szCs w:val="28"/>
        </w:rPr>
        <w:t xml:space="preserve"> </w:t>
      </w:r>
      <w:r w:rsidRPr="002F4885">
        <w:rPr>
          <w:rFonts w:asciiTheme="majorBidi" w:hAnsiTheme="majorBidi" w:cstheme="majorBidi"/>
          <w:color w:val="000000" w:themeColor="text1"/>
          <w:sz w:val="24"/>
          <w:szCs w:val="24"/>
        </w:rPr>
        <w:t>CACM</w:t>
      </w:r>
      <w:r w:rsidRPr="00E23B36">
        <w:rPr>
          <w:rFonts w:ascii="Simplified Arabic" w:hAnsi="Simplified Arabic" w:cs="Arabic Transparent"/>
          <w:color w:val="000000" w:themeColor="text1"/>
          <w:sz w:val="28"/>
          <w:szCs w:val="28"/>
          <w:rtl/>
        </w:rPr>
        <w:t xml:space="preserve"> تحرير كل المبادلات التجارية البينية و تشكيل اتحاد جمركي لتطبيق مخطط الأمم المتحدة</w:t>
      </w:r>
      <w:r w:rsidR="002F4885" w:rsidRPr="00D17A2D">
        <w:rPr>
          <w:rFonts w:ascii="Simplified Arabic" w:hAnsi="Simplified Arabic" w:cs="Arabic Transparent" w:hint="cs"/>
          <w:color w:val="000000" w:themeColor="text1"/>
          <w:sz w:val="28"/>
          <w:szCs w:val="28"/>
          <w:vertAlign w:val="superscript"/>
          <w:rtl/>
        </w:rPr>
        <w:t>(</w:t>
      </w:r>
      <w:r w:rsidR="002F4885" w:rsidRPr="00D17A2D">
        <w:rPr>
          <w:rStyle w:val="FootnoteReference"/>
          <w:rFonts w:ascii="Simplified Arabic" w:hAnsi="Simplified Arabic" w:cs="Arabic Transparent"/>
          <w:color w:val="000000" w:themeColor="text1"/>
          <w:sz w:val="28"/>
          <w:szCs w:val="28"/>
          <w:rtl/>
        </w:rPr>
        <w:footnoteReference w:id="43"/>
      </w:r>
      <w:r w:rsidR="002F4885" w:rsidRPr="00D17A2D">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بالإضافة إلى ذلك تم تحديد عام </w:t>
      </w:r>
      <w:r w:rsidR="000A158F">
        <w:rPr>
          <w:rFonts w:ascii="Simplified Arabic" w:hAnsi="Simplified Arabic" w:cs="Arabic Transparent" w:hint="cs"/>
          <w:color w:val="000000" w:themeColor="text1"/>
          <w:sz w:val="28"/>
          <w:szCs w:val="28"/>
          <w:rtl/>
        </w:rPr>
        <w:t>1966م</w:t>
      </w:r>
      <w:r w:rsidRPr="00E23B36">
        <w:rPr>
          <w:rFonts w:ascii="Simplified Arabic" w:hAnsi="Simplified Arabic" w:cs="Arabic Transparent"/>
          <w:color w:val="000000" w:themeColor="text1"/>
          <w:sz w:val="28"/>
          <w:szCs w:val="28"/>
          <w:rtl/>
        </w:rPr>
        <w:t xml:space="preserve"> كتاريخ توحيد التعريفة الجمركية و تحرير المبادلات البينية لكل المنتجات .</w:t>
      </w:r>
      <w:r w:rsidR="002F4885">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 لهذا تم حماية السوق المحلي لكل دول الأعضاء في</w:t>
      </w:r>
      <w:r w:rsidRPr="00E23B36">
        <w:rPr>
          <w:rFonts w:ascii="Simplified Arabic" w:hAnsi="Simplified Arabic" w:cs="Arabic Transparent"/>
          <w:b/>
          <w:bCs/>
          <w:color w:val="000000" w:themeColor="text1"/>
          <w:sz w:val="28"/>
          <w:szCs w:val="28"/>
        </w:rPr>
        <w:t xml:space="preserve"> </w:t>
      </w:r>
      <w:r w:rsidR="000A158F">
        <w:rPr>
          <w:rFonts w:asciiTheme="majorBidi" w:hAnsiTheme="majorBidi" w:cstheme="majorBidi"/>
          <w:color w:val="000000" w:themeColor="text1"/>
          <w:sz w:val="24"/>
          <w:szCs w:val="24"/>
        </w:rPr>
        <w:t xml:space="preserve"> </w:t>
      </w:r>
      <w:r w:rsidRPr="002F4885">
        <w:rPr>
          <w:rFonts w:asciiTheme="majorBidi" w:hAnsiTheme="majorBidi" w:cstheme="majorBidi"/>
          <w:color w:val="000000" w:themeColor="text1"/>
          <w:sz w:val="24"/>
          <w:szCs w:val="24"/>
        </w:rPr>
        <w:t>CACM</w:t>
      </w:r>
      <w:r w:rsidRPr="00E23B36">
        <w:rPr>
          <w:rFonts w:ascii="Simplified Arabic" w:hAnsi="Simplified Arabic" w:cs="Arabic Transparent"/>
          <w:b/>
          <w:bCs/>
          <w:color w:val="000000" w:themeColor="text1"/>
          <w:sz w:val="28"/>
          <w:szCs w:val="28"/>
        </w:rPr>
        <w:t xml:space="preserve"> </w:t>
      </w:r>
      <w:r w:rsidRPr="00E23B36">
        <w:rPr>
          <w:rFonts w:ascii="Simplified Arabic" w:hAnsi="Simplified Arabic" w:cs="Arabic Transparent"/>
          <w:color w:val="000000" w:themeColor="text1"/>
          <w:sz w:val="28"/>
          <w:szCs w:val="28"/>
          <w:rtl/>
        </w:rPr>
        <w:t>وهذا</w:t>
      </w:r>
      <w:r w:rsidR="002F4885">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عن طريق :</w:t>
      </w:r>
    </w:p>
    <w:p w:rsidR="00E23B36" w:rsidRPr="00E23B36" w:rsidRDefault="00E23B36" w:rsidP="00F57C82">
      <w:pPr>
        <w:numPr>
          <w:ilvl w:val="0"/>
          <w:numId w:val="27"/>
        </w:num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تطبيق معاملة تفضيلية لمبادلات المنتجات المنتجة في هذه الدول .</w:t>
      </w:r>
    </w:p>
    <w:p w:rsidR="00E23B36" w:rsidRPr="00E23B36" w:rsidRDefault="00E23B36" w:rsidP="00F57C82">
      <w:pPr>
        <w:numPr>
          <w:ilvl w:val="0"/>
          <w:numId w:val="27"/>
        </w:num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منع استيراد السلع الاستهلاكية غير المنتجة و رفع الحقوق الجمركية عليها لدفع و تشجيع الإنتاج المحلي .</w:t>
      </w:r>
    </w:p>
    <w:p w:rsidR="00E23B36" w:rsidRPr="00E23B36" w:rsidRDefault="00E23B36" w:rsidP="00F57C82">
      <w:pPr>
        <w:numPr>
          <w:ilvl w:val="0"/>
          <w:numId w:val="27"/>
        </w:num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 إنشاء البنك المركزي للتكامل الاقتصادي .</w:t>
      </w:r>
    </w:p>
    <w:p w:rsidR="00E23B36" w:rsidRPr="00E23B36" w:rsidRDefault="00E23B36" w:rsidP="002F4885">
      <w:pPr>
        <w:spacing w:after="0" w:line="360" w:lineRule="auto"/>
        <w:ind w:left="-1" w:firstLine="721"/>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lastRenderedPageBreak/>
        <w:t xml:space="preserve">و لكن ما يميز هذا التكتل هو الفشل و الضعف و التناقض الذي ساد فيه خصوصا  أن فكرة التكامل أصلا كانت بإرادة أجنبية غايتها فك النزاع بين أعضاء هذا السوق، فالاختلاف في الدخل بين هذه الدول كان مرتفعا </w:t>
      </w:r>
      <w:r w:rsidR="002F4885" w:rsidRPr="00E23B36">
        <w:rPr>
          <w:rFonts w:ascii="Simplified Arabic" w:hAnsi="Simplified Arabic" w:cs="Arabic Transparent" w:hint="cs"/>
          <w:color w:val="000000" w:themeColor="text1"/>
          <w:sz w:val="28"/>
          <w:szCs w:val="28"/>
          <w:rtl/>
        </w:rPr>
        <w:t>بالإضافة</w:t>
      </w:r>
      <w:r w:rsidRPr="00E23B36">
        <w:rPr>
          <w:rFonts w:ascii="Simplified Arabic" w:hAnsi="Simplified Arabic" w:cs="Arabic Transparent"/>
          <w:color w:val="000000" w:themeColor="text1"/>
          <w:sz w:val="28"/>
          <w:szCs w:val="28"/>
          <w:rtl/>
        </w:rPr>
        <w:t xml:space="preserve"> </w:t>
      </w:r>
      <w:r w:rsidR="002F4885" w:rsidRPr="00E23B36">
        <w:rPr>
          <w:rFonts w:ascii="Simplified Arabic" w:hAnsi="Simplified Arabic" w:cs="Arabic Transparent" w:hint="cs"/>
          <w:color w:val="000000" w:themeColor="text1"/>
          <w:sz w:val="28"/>
          <w:szCs w:val="28"/>
          <w:rtl/>
        </w:rPr>
        <w:t>إلى</w:t>
      </w:r>
      <w:r w:rsidRPr="00E23B36">
        <w:rPr>
          <w:rFonts w:ascii="Simplified Arabic" w:hAnsi="Simplified Arabic" w:cs="Arabic Transparent"/>
          <w:color w:val="000000" w:themeColor="text1"/>
          <w:sz w:val="28"/>
          <w:szCs w:val="28"/>
          <w:rtl/>
        </w:rPr>
        <w:t xml:space="preserve"> أنه لم تتمكن أي دولة منهم من قيادة هذا التكتل وضعف حجم السكان مما يؤدي إلى عدم استغلال اقتصاديات الحجم حيث قدر عدد سكانهما بـ 15 مليون نسمة في ذلك الوقت وبالتالي كانت المبادلات </w:t>
      </w:r>
      <w:r w:rsidR="002F4885">
        <w:rPr>
          <w:rFonts w:ascii="Simplified Arabic" w:hAnsi="Simplified Arabic" w:cs="Arabic Transparent"/>
          <w:color w:val="000000" w:themeColor="text1"/>
          <w:sz w:val="28"/>
          <w:szCs w:val="28"/>
          <w:rtl/>
        </w:rPr>
        <w:t>البينية ضعيفة جدا حيث لا تتجاوز</w:t>
      </w:r>
      <w:r w:rsidR="002F4885">
        <w:rPr>
          <w:rFonts w:ascii="Simplified Arabic" w:hAnsi="Simplified Arabic" w:cs="Arabic Transparent" w:hint="cs"/>
          <w:color w:val="000000" w:themeColor="text1"/>
          <w:sz w:val="28"/>
          <w:szCs w:val="28"/>
          <w:rtl/>
        </w:rPr>
        <w:t xml:space="preserve"> ثلاثة في المائة </w:t>
      </w:r>
      <w:r w:rsidRPr="00E23B36">
        <w:rPr>
          <w:rFonts w:ascii="Simplified Arabic" w:hAnsi="Simplified Arabic" w:cs="Arabic Transparent"/>
          <w:color w:val="000000" w:themeColor="text1"/>
          <w:sz w:val="28"/>
          <w:szCs w:val="28"/>
          <w:rtl/>
        </w:rPr>
        <w:t>من إجمالي المبادلات لهذه الدول.وكذلك تدهور التعاون يسبب الصراعات السياسية التي ميزت فترة السبعينات والثمانينات  .</w:t>
      </w:r>
    </w:p>
    <w:p w:rsidR="00E23B36" w:rsidRPr="00E23B36" w:rsidRDefault="00E23B36" w:rsidP="000A158F">
      <w:pPr>
        <w:spacing w:after="0" w:line="360" w:lineRule="auto"/>
        <w:ind w:left="-1" w:firstLine="721"/>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و النتائج التي وصلت إليها مجموعة هذا التكتل ضئيلة أهمها توحيد التعريفة الجمركية الخارجية </w:t>
      </w:r>
      <w:r w:rsidR="00F3166F">
        <w:rPr>
          <w:rFonts w:ascii="Simplified Arabic" w:hAnsi="Simplified Arabic" w:cs="Arabic Transparent"/>
          <w:color w:val="000000" w:themeColor="text1"/>
          <w:sz w:val="28"/>
          <w:szCs w:val="28"/>
          <w:rtl/>
        </w:rPr>
        <w:t>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1986م</w:t>
      </w:r>
      <w:r w:rsidRPr="00E23B36">
        <w:rPr>
          <w:rFonts w:ascii="Simplified Arabic" w:hAnsi="Simplified Arabic" w:cs="Arabic Transparent"/>
          <w:color w:val="000000" w:themeColor="text1"/>
          <w:sz w:val="28"/>
          <w:szCs w:val="28"/>
          <w:rtl/>
        </w:rPr>
        <w:t xml:space="preserve"> و لكن لم يتم تنسيق السياسات الاقتصادية .</w:t>
      </w:r>
    </w:p>
    <w:p w:rsidR="00E23B36" w:rsidRPr="00E23B36" w:rsidRDefault="00E23B36" w:rsidP="00836464">
      <w:pPr>
        <w:spacing w:after="0" w:line="360" w:lineRule="auto"/>
        <w:ind w:left="-1" w:firstLine="721"/>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b/>
          <w:bCs/>
          <w:color w:val="000000" w:themeColor="text1"/>
          <w:sz w:val="28"/>
          <w:szCs w:val="28"/>
          <w:rtl/>
        </w:rPr>
        <w:t xml:space="preserve">3-3-3 الرابطة الأمريكيه واللاتينية للتكامل </w:t>
      </w:r>
    </w:p>
    <w:p w:rsidR="00E23B36" w:rsidRPr="00E23B36" w:rsidRDefault="00E23B36" w:rsidP="00836464">
      <w:pPr>
        <w:pStyle w:val="Heading1"/>
        <w:bidi/>
        <w:spacing w:before="0"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i/>
          <w:iCs/>
          <w:color w:val="000000" w:themeColor="text1"/>
          <w:sz w:val="28"/>
          <w:szCs w:val="28"/>
          <w:rtl/>
        </w:rPr>
        <w:t>(</w:t>
      </w:r>
      <w:r w:rsidRPr="00E23B36">
        <w:rPr>
          <w:rFonts w:ascii="Simplified Arabic" w:hAnsi="Simplified Arabic" w:cs="Arabic Transparent"/>
          <w:i/>
          <w:iCs/>
          <w:color w:val="000000" w:themeColor="text1"/>
          <w:sz w:val="28"/>
          <w:szCs w:val="28"/>
        </w:rPr>
        <w:t>LAIA</w:t>
      </w:r>
      <w:r w:rsidRPr="00E23B36">
        <w:rPr>
          <w:rFonts w:ascii="Simplified Arabic" w:hAnsi="Simplified Arabic" w:cs="Arabic Transparent"/>
          <w:color w:val="000000" w:themeColor="text1"/>
          <w:sz w:val="28"/>
          <w:szCs w:val="28"/>
          <w:rtl/>
        </w:rPr>
        <w:t xml:space="preserve"> </w:t>
      </w:r>
      <w:r w:rsidRPr="00E23B36">
        <w:rPr>
          <w:rFonts w:ascii="Simplified Arabic" w:hAnsi="Simplified Arabic" w:cs="Arabic Transparent"/>
          <w:i/>
          <w:iCs/>
          <w:color w:val="000000" w:themeColor="text1"/>
          <w:sz w:val="28"/>
          <w:szCs w:val="28"/>
          <w:rtl/>
        </w:rPr>
        <w:t>)</w:t>
      </w:r>
      <w:r w:rsidRPr="00E23B36">
        <w:rPr>
          <w:rFonts w:ascii="Simplified Arabic" w:hAnsi="Simplified Arabic" w:cs="Arabic Transparent"/>
          <w:color w:val="000000" w:themeColor="text1"/>
          <w:sz w:val="28"/>
          <w:szCs w:val="28"/>
          <w:rtl/>
        </w:rPr>
        <w:t xml:space="preserve"> </w:t>
      </w:r>
      <w:r w:rsidRPr="00E23B36">
        <w:rPr>
          <w:rFonts w:ascii="Simplified Arabic" w:hAnsi="Simplified Arabic" w:cs="Arabic Transparent"/>
          <w:color w:val="000000" w:themeColor="text1"/>
          <w:sz w:val="28"/>
          <w:szCs w:val="28"/>
        </w:rPr>
        <w:t xml:space="preserve">Latin American Integration Association </w:t>
      </w:r>
    </w:p>
    <w:p w:rsidR="00E23B36" w:rsidRPr="00E23B36" w:rsidRDefault="00E23B36" w:rsidP="00441389">
      <w:pPr>
        <w:pStyle w:val="Heading9"/>
        <w:bidi/>
        <w:spacing w:before="0"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في عام</w:t>
      </w:r>
      <w:r w:rsidR="006C7D34">
        <w:rPr>
          <w:rFonts w:ascii="Simplified Arabic" w:hAnsi="Simplified Arabic" w:cs="Arabic Transparent" w:hint="cs"/>
          <w:color w:val="000000" w:themeColor="text1"/>
          <w:sz w:val="28"/>
          <w:szCs w:val="28"/>
          <w:rtl/>
        </w:rPr>
        <w:t>1</w:t>
      </w:r>
      <w:r w:rsidR="000A158F">
        <w:rPr>
          <w:rFonts w:ascii="Simplified Arabic" w:hAnsi="Simplified Arabic" w:cs="Arabic Transparent" w:hint="cs"/>
          <w:color w:val="000000" w:themeColor="text1"/>
          <w:sz w:val="28"/>
          <w:szCs w:val="28"/>
          <w:rtl/>
        </w:rPr>
        <w:t>980م</w:t>
      </w:r>
      <w:r w:rsidRPr="00E23B36">
        <w:rPr>
          <w:rFonts w:ascii="Simplified Arabic" w:hAnsi="Simplified Arabic" w:cs="Arabic Transparent"/>
          <w:color w:val="000000" w:themeColor="text1"/>
          <w:sz w:val="28"/>
          <w:szCs w:val="28"/>
          <w:rtl/>
        </w:rPr>
        <w:t xml:space="preserve"> جاءت هذه الرابطة في مكان رابط</w:t>
      </w:r>
      <w:r w:rsidR="002F4885">
        <w:rPr>
          <w:rFonts w:ascii="Simplified Arabic" w:hAnsi="Simplified Arabic" w:cs="Arabic Transparent"/>
          <w:color w:val="000000" w:themeColor="text1"/>
          <w:sz w:val="28"/>
          <w:szCs w:val="28"/>
          <w:rtl/>
        </w:rPr>
        <w:t>ة الأمريكو- لاتينية للتبادل الح</w:t>
      </w:r>
      <w:r w:rsidRPr="00E23B36">
        <w:rPr>
          <w:rFonts w:ascii="Simplified Arabic" w:hAnsi="Simplified Arabic" w:cs="Arabic Transparent"/>
          <w:color w:val="000000" w:themeColor="text1"/>
          <w:sz w:val="28"/>
          <w:szCs w:val="28"/>
          <w:rtl/>
        </w:rPr>
        <w:t>ر</w:t>
      </w:r>
      <w:r w:rsidRPr="002F4885">
        <w:rPr>
          <w:rFonts w:asciiTheme="majorBidi" w:hAnsiTheme="majorBidi" w:cstheme="majorBidi"/>
          <w:color w:val="000000" w:themeColor="text1"/>
          <w:sz w:val="24"/>
          <w:szCs w:val="24"/>
        </w:rPr>
        <w:t>ALALE)</w:t>
      </w:r>
      <w:r w:rsidRPr="002F4885">
        <w:rPr>
          <w:rFonts w:asciiTheme="majorBidi" w:hAnsiTheme="majorBidi" w:cstheme="majorBidi"/>
          <w:color w:val="000000" w:themeColor="text1"/>
          <w:sz w:val="24"/>
          <w:szCs w:val="24"/>
          <w:rtl/>
        </w:rPr>
        <w:t>)</w:t>
      </w:r>
      <w:r w:rsidR="002F4885" w:rsidRPr="002F4885">
        <w:rPr>
          <w:rFonts w:asciiTheme="majorBidi" w:hAnsiTheme="majorBidi" w:cstheme="majorBidi"/>
          <w:color w:val="000000" w:themeColor="text1"/>
          <w:sz w:val="24"/>
          <w:szCs w:val="24"/>
          <w:rtl/>
        </w:rPr>
        <w:t xml:space="preserve"> </w:t>
      </w:r>
      <w:r w:rsidRPr="00E23B36">
        <w:rPr>
          <w:rFonts w:ascii="Simplified Arabic" w:hAnsi="Simplified Arabic" w:cs="Arabic Transparent"/>
          <w:color w:val="000000" w:themeColor="text1"/>
          <w:sz w:val="28"/>
          <w:szCs w:val="28"/>
          <w:rtl/>
        </w:rPr>
        <w:t>التي أنشأت في</w:t>
      </w:r>
      <w:r w:rsidR="006C7D34">
        <w:rPr>
          <w:rFonts w:ascii="Simplified Arabic" w:hAnsi="Simplified Arabic" w:cs="Arabic Transparent" w:hint="cs"/>
          <w:color w:val="000000" w:themeColor="text1"/>
          <w:sz w:val="28"/>
          <w:szCs w:val="28"/>
          <w:rtl/>
        </w:rPr>
        <w:t xml:space="preserve"> عام</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1960م</w:t>
      </w:r>
      <w:r w:rsidRPr="00E23B36">
        <w:rPr>
          <w:rFonts w:ascii="Simplified Arabic" w:hAnsi="Simplified Arabic" w:cs="Arabic Transparent"/>
          <w:color w:val="000000" w:themeColor="text1"/>
          <w:sz w:val="28"/>
          <w:szCs w:val="28"/>
          <w:rtl/>
        </w:rPr>
        <w:t xml:space="preserve">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 وتتكون الرابطة </w:t>
      </w:r>
      <w:r w:rsidRPr="002F4885">
        <w:rPr>
          <w:rFonts w:asciiTheme="majorBidi" w:eastAsia="Times New Roman" w:hAnsiTheme="majorBidi" w:cstheme="majorBidi"/>
          <w:color w:val="000000" w:themeColor="text1"/>
          <w:sz w:val="24"/>
          <w:szCs w:val="24"/>
        </w:rPr>
        <w:t>LAIA</w:t>
      </w:r>
      <w:r w:rsidRPr="00E23B36">
        <w:rPr>
          <w:rFonts w:ascii="Simplified Arabic" w:hAnsi="Simplified Arabic" w:cs="Arabic Transparent"/>
          <w:color w:val="000000" w:themeColor="text1"/>
          <w:sz w:val="28"/>
          <w:szCs w:val="28"/>
          <w:rtl/>
        </w:rPr>
        <w:t xml:space="preserve">  من 11 عضوا, وهم:أرجنتين ، برازيل، الشيلى ، مكسيك ، براغواي ، أورغواي بالإضافة إلى إعطاء </w:t>
      </w:r>
      <w:r w:rsidRPr="002F4885">
        <w:rPr>
          <w:rFonts w:asciiTheme="majorBidi" w:eastAsia="Times New Roman" w:hAnsiTheme="majorBidi" w:cstheme="majorBidi"/>
          <w:color w:val="000000" w:themeColor="text1"/>
          <w:sz w:val="24"/>
          <w:szCs w:val="24"/>
        </w:rPr>
        <w:t>ANDIN</w:t>
      </w:r>
      <w:r w:rsidRPr="00E23B36">
        <w:rPr>
          <w:rFonts w:ascii="Simplified Arabic" w:hAnsi="Simplified Arabic" w:cs="Arabic Transparent"/>
          <w:color w:val="000000" w:themeColor="text1"/>
          <w:sz w:val="28"/>
          <w:szCs w:val="28"/>
          <w:rtl/>
        </w:rPr>
        <w:t xml:space="preserve"> وهم: بوليفيا ، كولومبيا ، إكواتور ، بيرو ، فنزويلا .ففي </w:t>
      </w:r>
      <w:r w:rsidR="000A158F">
        <w:rPr>
          <w:rFonts w:ascii="Simplified Arabic" w:hAnsi="Simplified Arabic" w:cs="Arabic Transparent" w:hint="cs"/>
          <w:color w:val="000000" w:themeColor="text1"/>
          <w:sz w:val="28"/>
          <w:szCs w:val="28"/>
          <w:rtl/>
        </w:rPr>
        <w:t>1994م</w:t>
      </w:r>
      <w:r w:rsidRPr="00E23B36">
        <w:rPr>
          <w:rFonts w:ascii="Simplified Arabic" w:hAnsi="Simplified Arabic" w:cs="Arabic Transparent"/>
          <w:color w:val="000000" w:themeColor="text1"/>
          <w:sz w:val="28"/>
          <w:szCs w:val="28"/>
          <w:rtl/>
        </w:rPr>
        <w:t xml:space="preserve"> أصبحت رابطة </w:t>
      </w:r>
      <w:r w:rsidRPr="002F4885">
        <w:rPr>
          <w:rFonts w:asciiTheme="majorBidi" w:eastAsia="Times New Roman" w:hAnsiTheme="majorBidi" w:cstheme="majorBidi"/>
          <w:color w:val="000000" w:themeColor="text1"/>
          <w:sz w:val="24"/>
          <w:szCs w:val="24"/>
        </w:rPr>
        <w:t>LAIA</w:t>
      </w:r>
      <w:r w:rsidRPr="00E23B36">
        <w:rPr>
          <w:rFonts w:ascii="Simplified Arabic" w:hAnsi="Simplified Arabic" w:cs="Arabic Transparent"/>
          <w:color w:val="000000" w:themeColor="text1"/>
          <w:sz w:val="28"/>
          <w:szCs w:val="28"/>
          <w:rtl/>
        </w:rPr>
        <w:t xml:space="preserve">  تمثل 400 مليون نسمة بدخل قدره 900 مليار دولار التي تعتبر من بين أغنى التجمعات و التكتلات في الدول النامية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و تميزت هذه الرابطة بأن فكرة التكتل أوالتكامل جاءت من طرف لجنة الأمم المتحدة. فالاتفاقية أمضت في عام </w:t>
      </w:r>
      <w:r w:rsidR="000A158F">
        <w:rPr>
          <w:rFonts w:ascii="Simplified Arabic" w:hAnsi="Simplified Arabic" w:cs="Arabic Transparent" w:hint="cs"/>
          <w:color w:val="000000" w:themeColor="text1"/>
          <w:sz w:val="28"/>
          <w:szCs w:val="28"/>
          <w:rtl/>
        </w:rPr>
        <w:t>1960م</w:t>
      </w:r>
      <w:r w:rsidRPr="00E23B36">
        <w:rPr>
          <w:rFonts w:ascii="Simplified Arabic" w:hAnsi="Simplified Arabic" w:cs="Arabic Transparent"/>
          <w:color w:val="000000" w:themeColor="text1"/>
          <w:sz w:val="28"/>
          <w:szCs w:val="28"/>
          <w:rtl/>
        </w:rPr>
        <w:t xml:space="preserve"> في مونتيفيديو والهدف الرئيسي كان تقوية التعاون الاقتصادي و التجاري في ما بينهما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فالرابطة الأمريكو- لاتينية للتبادل الحر </w:t>
      </w:r>
      <w:r w:rsidRPr="002F4885">
        <w:rPr>
          <w:rFonts w:asciiTheme="majorBidi" w:eastAsia="Times New Roman" w:hAnsiTheme="majorBidi" w:cstheme="majorBidi"/>
          <w:color w:val="000000" w:themeColor="text1"/>
          <w:sz w:val="24"/>
          <w:szCs w:val="24"/>
        </w:rPr>
        <w:t>LAFTA</w:t>
      </w:r>
      <w:r w:rsidRPr="00E23B36">
        <w:rPr>
          <w:rFonts w:ascii="Simplified Arabic" w:hAnsi="Simplified Arabic" w:cs="Arabic Transparent"/>
          <w:color w:val="000000" w:themeColor="text1"/>
          <w:sz w:val="28"/>
          <w:szCs w:val="28"/>
          <w:rtl/>
        </w:rPr>
        <w:t xml:space="preserve"> </w:t>
      </w:r>
      <w:r w:rsidRPr="00E23B36">
        <w:rPr>
          <w:rStyle w:val="FootnoteReference"/>
          <w:rFonts w:ascii="Simplified Arabic" w:hAnsi="Simplified Arabic" w:cs="Arabic Transparent"/>
          <w:color w:val="000000" w:themeColor="text1"/>
          <w:sz w:val="28"/>
          <w:szCs w:val="28"/>
        </w:rPr>
        <w:footnoteReference w:customMarkFollows="1" w:id="44"/>
        <w:t>(*)</w:t>
      </w:r>
      <w:r w:rsidRPr="00E23B36">
        <w:rPr>
          <w:rFonts w:ascii="Simplified Arabic" w:hAnsi="Simplified Arabic" w:cs="Arabic Transparent"/>
          <w:color w:val="000000" w:themeColor="text1"/>
          <w:sz w:val="28"/>
          <w:szCs w:val="28"/>
          <w:rtl/>
        </w:rPr>
        <w:t xml:space="preserve"> (</w:t>
      </w:r>
      <w:r w:rsidR="000A158F">
        <w:rPr>
          <w:rFonts w:ascii="Simplified Arabic" w:hAnsi="Simplified Arabic" w:cs="Arabic Transparent" w:hint="cs"/>
          <w:color w:val="000000" w:themeColor="text1"/>
          <w:sz w:val="28"/>
          <w:szCs w:val="28"/>
          <w:rtl/>
        </w:rPr>
        <w:t>1960م-1980م</w:t>
      </w:r>
      <w:r w:rsidRPr="00E23B36">
        <w:rPr>
          <w:rFonts w:ascii="Simplified Arabic" w:hAnsi="Simplified Arabic" w:cs="Arabic Transparent"/>
          <w:color w:val="000000" w:themeColor="text1"/>
          <w:sz w:val="28"/>
          <w:szCs w:val="28"/>
          <w:rtl/>
        </w:rPr>
        <w:t xml:space="preserve">) كانت تعمل على إزالة الحواجز الجمركية في غضون 12 </w:t>
      </w:r>
      <w:r w:rsidR="00F3166F">
        <w:rPr>
          <w:rFonts w:ascii="Simplified Arabic" w:hAnsi="Simplified Arabic" w:cs="Arabic Transparent"/>
          <w:color w:val="000000" w:themeColor="text1"/>
          <w:sz w:val="28"/>
          <w:szCs w:val="28"/>
          <w:rtl/>
        </w:rPr>
        <w:t>عام</w:t>
      </w:r>
      <w:r w:rsidRPr="00E23B36">
        <w:rPr>
          <w:rFonts w:ascii="Simplified Arabic" w:hAnsi="Simplified Arabic" w:cs="Arabic Transparent"/>
          <w:color w:val="000000" w:themeColor="text1"/>
          <w:sz w:val="28"/>
          <w:szCs w:val="28"/>
          <w:rtl/>
        </w:rPr>
        <w:t xml:space="preserve"> على التجاره البينية.وقد شكلت قائمة المنتجات التي سوف يتم إزالة الحواجز الجمركية علي</w:t>
      </w:r>
      <w:r w:rsidR="002F4885">
        <w:rPr>
          <w:rFonts w:ascii="Simplified Arabic" w:hAnsi="Simplified Arabic" w:cs="Arabic Transparent"/>
          <w:color w:val="000000" w:themeColor="text1"/>
          <w:sz w:val="28"/>
          <w:szCs w:val="28"/>
          <w:rtl/>
        </w:rPr>
        <w:t>ها وحددت نسبة التخفيض السنوي بـ</w:t>
      </w:r>
      <w:r w:rsidR="002F4885">
        <w:rPr>
          <w:rFonts w:ascii="Simplified Arabic" w:hAnsi="Simplified Arabic" w:cs="Arabic Transparent" w:hint="cs"/>
          <w:color w:val="000000" w:themeColor="text1"/>
          <w:sz w:val="28"/>
          <w:szCs w:val="28"/>
          <w:rtl/>
        </w:rPr>
        <w:t xml:space="preserve">ثمانية في المائة </w:t>
      </w:r>
      <w:r w:rsidRPr="00E23B36">
        <w:rPr>
          <w:rFonts w:ascii="Simplified Arabic" w:hAnsi="Simplified Arabic" w:cs="Arabic Transparent"/>
          <w:color w:val="000000" w:themeColor="text1"/>
          <w:sz w:val="28"/>
          <w:szCs w:val="28"/>
          <w:rtl/>
        </w:rPr>
        <w:t xml:space="preserve">و لمدة 12 </w:t>
      </w:r>
      <w:r w:rsidR="00F3166F">
        <w:rPr>
          <w:rFonts w:ascii="Simplified Arabic" w:hAnsi="Simplified Arabic" w:cs="Arabic Transparent"/>
          <w:color w:val="000000" w:themeColor="text1"/>
          <w:sz w:val="28"/>
          <w:szCs w:val="28"/>
          <w:rtl/>
        </w:rPr>
        <w:t>عام</w:t>
      </w:r>
      <w:r w:rsidRPr="00E23B36">
        <w:rPr>
          <w:rFonts w:ascii="Simplified Arabic" w:hAnsi="Simplified Arabic" w:cs="Arabic Transparent"/>
          <w:color w:val="000000" w:themeColor="text1"/>
          <w:sz w:val="28"/>
          <w:szCs w:val="28"/>
          <w:rtl/>
        </w:rPr>
        <w:t xml:space="preserve"> .</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و في عام </w:t>
      </w:r>
      <w:r w:rsidR="000A158F">
        <w:rPr>
          <w:rFonts w:ascii="Simplified Arabic" w:hAnsi="Simplified Arabic" w:cs="Arabic Transparent" w:hint="cs"/>
          <w:color w:val="000000" w:themeColor="text1"/>
          <w:sz w:val="28"/>
          <w:szCs w:val="28"/>
          <w:rtl/>
        </w:rPr>
        <w:t>1980م</w:t>
      </w:r>
      <w:r w:rsidRPr="00E23B36">
        <w:rPr>
          <w:rFonts w:ascii="Simplified Arabic" w:hAnsi="Simplified Arabic" w:cs="Arabic Transparent"/>
          <w:color w:val="000000" w:themeColor="text1"/>
          <w:sz w:val="28"/>
          <w:szCs w:val="28"/>
          <w:rtl/>
        </w:rPr>
        <w:t xml:space="preserve"> تحولت رابطة التبادل الحر الى رابطة التكامل و جاءت هذه التغيرات نتيجة تغير الأوضاع وحتى يتم تكييف الاتفاقية مع المستجدات الدولية و إعطاءها نوعا من المرونة, أرادت إعطاء التعاون دفعا قويا لا يقتصر على تحرير المبادلات التجارية </w:t>
      </w:r>
      <w:r w:rsidRPr="00E23B36">
        <w:rPr>
          <w:rFonts w:ascii="Simplified Arabic" w:hAnsi="Simplified Arabic" w:cs="Arabic Transparent"/>
          <w:color w:val="000000" w:themeColor="text1"/>
          <w:sz w:val="28"/>
          <w:szCs w:val="28"/>
          <w:rtl/>
        </w:rPr>
        <w:lastRenderedPageBreak/>
        <w:t>بل ذهبت إلى أكثر من ذلك وهو بأن تتم عملية التكامل و لو على مراحل و لذلك أعادت ترتيب نفسها بتقسيم أعضاء الرابطة إلى 3 مستويات دول :</w:t>
      </w:r>
    </w:p>
    <w:p w:rsidR="00E23B36" w:rsidRPr="00E23B36" w:rsidRDefault="00E23B36" w:rsidP="00F57C82">
      <w:pPr>
        <w:pStyle w:val="ListParagraph"/>
        <w:numPr>
          <w:ilvl w:val="0"/>
          <w:numId w:val="23"/>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دول أقل تطورا ( براغواي ، بوليفيا ، إكواتور ) .</w:t>
      </w:r>
    </w:p>
    <w:p w:rsidR="00E23B36" w:rsidRPr="00E23B36" w:rsidRDefault="00E23B36" w:rsidP="00F57C82">
      <w:pPr>
        <w:pStyle w:val="ListParagraph"/>
        <w:numPr>
          <w:ilvl w:val="0"/>
          <w:numId w:val="23"/>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دول متوسطة ( فنزويلا ، شيلى ، كولومبيا ،بيروا ، أورغواي ) .</w:t>
      </w:r>
    </w:p>
    <w:p w:rsidR="00E23B36" w:rsidRPr="00E23B36" w:rsidRDefault="00E23B36" w:rsidP="00F57C82">
      <w:pPr>
        <w:pStyle w:val="ListParagraph"/>
        <w:numPr>
          <w:ilvl w:val="0"/>
          <w:numId w:val="23"/>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دول متقدمة ( مكسيك ، برازيل ، الأرجنتين ) .</w:t>
      </w:r>
    </w:p>
    <w:p w:rsidR="00E23B36" w:rsidRPr="00E23B36" w:rsidRDefault="00E23B36" w:rsidP="002F4885">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ولذلك فاتفاقية عام 1980حددت طريقتين لإتمام التحرير الكلي  للمبادلات التجارية هما</w:t>
      </w:r>
      <w:r w:rsidR="002F4885" w:rsidRPr="00D17A2D">
        <w:rPr>
          <w:rFonts w:ascii="Simplified Arabic" w:hAnsi="Simplified Arabic" w:cs="Arabic Transparent" w:hint="cs"/>
          <w:color w:val="000000" w:themeColor="text1"/>
          <w:sz w:val="28"/>
          <w:szCs w:val="28"/>
          <w:vertAlign w:val="superscript"/>
          <w:rtl/>
        </w:rPr>
        <w:t>(</w:t>
      </w:r>
      <w:r w:rsidR="002F4885" w:rsidRPr="00D17A2D">
        <w:rPr>
          <w:rStyle w:val="FootnoteReference"/>
          <w:rFonts w:ascii="Simplified Arabic" w:hAnsi="Simplified Arabic" w:cs="Arabic Transparent"/>
          <w:color w:val="000000" w:themeColor="text1"/>
          <w:sz w:val="28"/>
          <w:szCs w:val="28"/>
          <w:rtl/>
        </w:rPr>
        <w:footnoteReference w:id="45"/>
      </w:r>
      <w:r w:rsidR="002F4885" w:rsidRPr="00D17A2D">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F57C82">
      <w:pPr>
        <w:pStyle w:val="ListParagraph"/>
        <w:numPr>
          <w:ilvl w:val="0"/>
          <w:numId w:val="24"/>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اتفاقيات تطبيق </w:t>
      </w:r>
      <w:r w:rsidR="002F4885" w:rsidRPr="00E23B36">
        <w:rPr>
          <w:rFonts w:ascii="Simplified Arabic" w:hAnsi="Simplified Arabic" w:cs="Arabic Transparent" w:hint="cs"/>
          <w:color w:val="000000" w:themeColor="text1"/>
          <w:sz w:val="28"/>
          <w:szCs w:val="28"/>
          <w:rtl/>
        </w:rPr>
        <w:t>إجبارية</w:t>
      </w:r>
      <w:r w:rsidRPr="00E23B36">
        <w:rPr>
          <w:rFonts w:ascii="Simplified Arabic" w:hAnsi="Simplified Arabic" w:cs="Arabic Transparent"/>
          <w:color w:val="000000" w:themeColor="text1"/>
          <w:sz w:val="28"/>
          <w:szCs w:val="28"/>
          <w:rtl/>
        </w:rPr>
        <w:t xml:space="preserve"> على كل الأعضاء خاصة بالتفضيلات .</w:t>
      </w:r>
    </w:p>
    <w:p w:rsidR="00E23B36" w:rsidRPr="00E23B36" w:rsidRDefault="00E23B36" w:rsidP="00F57C82">
      <w:pPr>
        <w:pStyle w:val="ListParagraph"/>
        <w:numPr>
          <w:ilvl w:val="0"/>
          <w:numId w:val="24"/>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اتفاقيات محدودة قابلة للمفاوضات ( ثنائية أو متعددة ) لا تطبق إلا على من قبل بها و صادق عليها و أمض</w:t>
      </w:r>
      <w:r w:rsidR="002F4885">
        <w:rPr>
          <w:rFonts w:ascii="Simplified Arabic" w:hAnsi="Simplified Arabic" w:cs="Arabic Transparent" w:hint="cs"/>
          <w:color w:val="000000" w:themeColor="text1"/>
          <w:sz w:val="28"/>
          <w:szCs w:val="28"/>
          <w:rtl/>
        </w:rPr>
        <w:t xml:space="preserve">ى </w:t>
      </w:r>
      <w:r w:rsidRPr="00E23B36">
        <w:rPr>
          <w:rFonts w:ascii="Simplified Arabic" w:hAnsi="Simplified Arabic" w:cs="Arabic Transparent"/>
          <w:color w:val="000000" w:themeColor="text1"/>
          <w:sz w:val="28"/>
          <w:szCs w:val="28"/>
          <w:rtl/>
        </w:rPr>
        <w:t>عليها .</w:t>
      </w:r>
    </w:p>
    <w:p w:rsidR="00E23B36" w:rsidRPr="00E23B36" w:rsidRDefault="00E23B36" w:rsidP="002F4885">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و ما يمكن استنتاجه من هذا التكتل هو تميزه بالحجم السكاني الهائل الذي يصل إلى 400 مليون نسمة بالإضافة إلى ارتفاع دخله المحلي الإجمالي و بالتالي ارتفاع حصته في </w:t>
      </w:r>
      <w:r w:rsidR="002F4885">
        <w:rPr>
          <w:rFonts w:ascii="Simplified Arabic" w:hAnsi="Simplified Arabic" w:cs="Arabic Transparent"/>
          <w:color w:val="000000" w:themeColor="text1"/>
          <w:sz w:val="28"/>
          <w:szCs w:val="28"/>
          <w:rtl/>
        </w:rPr>
        <w:t>التجارة العالمية حوالي</w:t>
      </w:r>
      <w:r w:rsidR="002F4885">
        <w:rPr>
          <w:rFonts w:ascii="Simplified Arabic" w:hAnsi="Simplified Arabic" w:cs="Arabic Transparent" w:hint="cs"/>
          <w:color w:val="000000" w:themeColor="text1"/>
          <w:sz w:val="28"/>
          <w:szCs w:val="28"/>
          <w:rtl/>
        </w:rPr>
        <w:t xml:space="preserve"> 17% </w:t>
      </w:r>
      <w:r w:rsidRPr="00E23B36">
        <w:rPr>
          <w:rFonts w:ascii="Simplified Arabic" w:hAnsi="Simplified Arabic" w:cs="Arabic Transparent"/>
          <w:color w:val="000000" w:themeColor="text1"/>
          <w:sz w:val="28"/>
          <w:szCs w:val="28"/>
          <w:rtl/>
        </w:rPr>
        <w:t>كذلك التقارب في مستويات التنمية الاقتصادية وإمكانية استغلال اقتصاديات الحجم .</w:t>
      </w:r>
      <w:r w:rsidR="002F4885">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و لكن رغم هذا تبقى إنجازات هذا التكتل محدودة .</w:t>
      </w:r>
    </w:p>
    <w:p w:rsidR="00E23B36" w:rsidRPr="00E23B36" w:rsidRDefault="00E23B36" w:rsidP="00836464">
      <w:pPr>
        <w:spacing w:after="0" w:line="360" w:lineRule="auto"/>
        <w:jc w:val="both"/>
        <w:rPr>
          <w:rFonts w:ascii="Simplified Arabic" w:hAnsi="Simplified Arabic" w:cs="Arabic Transparent"/>
          <w:b/>
          <w:bCs/>
          <w:color w:val="000000" w:themeColor="text1"/>
          <w:sz w:val="28"/>
          <w:szCs w:val="28"/>
          <w:rtl/>
        </w:rPr>
      </w:pPr>
      <w:r w:rsidRPr="00E23B36">
        <w:rPr>
          <w:rFonts w:ascii="Simplified Arabic" w:hAnsi="Simplified Arabic" w:cs="Arabic Transparent"/>
          <w:color w:val="000000" w:themeColor="text1"/>
          <w:sz w:val="28"/>
          <w:szCs w:val="28"/>
          <w:rtl/>
        </w:rPr>
        <w:tab/>
        <w:t xml:space="preserve">3-3-4 </w:t>
      </w:r>
      <w:r w:rsidRPr="00E23B36">
        <w:rPr>
          <w:rFonts w:ascii="Simplified Arabic" w:hAnsi="Simplified Arabic" w:cs="Arabic Transparent"/>
          <w:b/>
          <w:bCs/>
          <w:color w:val="000000" w:themeColor="text1"/>
          <w:sz w:val="28"/>
          <w:szCs w:val="28"/>
          <w:rtl/>
        </w:rPr>
        <w:t xml:space="preserve">مجموعة أندين  </w:t>
      </w:r>
      <w:r w:rsidRPr="002F4885">
        <w:rPr>
          <w:rFonts w:asciiTheme="majorBidi" w:hAnsiTheme="majorBidi" w:cstheme="majorBidi"/>
          <w:b/>
          <w:bCs/>
          <w:color w:val="000000" w:themeColor="text1"/>
          <w:sz w:val="26"/>
          <w:szCs w:val="26"/>
        </w:rPr>
        <w:t xml:space="preserve">ANDIN </w:t>
      </w:r>
      <w:r w:rsidRPr="002F4885">
        <w:rPr>
          <w:rFonts w:asciiTheme="majorBidi" w:hAnsiTheme="majorBidi" w:cstheme="majorBidi"/>
          <w:b/>
          <w:bCs/>
          <w:caps/>
          <w:color w:val="000000" w:themeColor="text1"/>
          <w:sz w:val="26"/>
          <w:szCs w:val="26"/>
        </w:rPr>
        <w:t>Group</w:t>
      </w:r>
    </w:p>
    <w:p w:rsidR="00E23B36" w:rsidRPr="00E23B36" w:rsidRDefault="00E23B36" w:rsidP="000A158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كباقي التكتلات يعتبر تكتل الأندين جزء من تكتل </w:t>
      </w:r>
      <w:r w:rsidRPr="002F4885">
        <w:rPr>
          <w:rFonts w:asciiTheme="majorBidi" w:hAnsiTheme="majorBidi" w:cstheme="majorBidi"/>
          <w:color w:val="000000" w:themeColor="text1"/>
          <w:sz w:val="24"/>
          <w:szCs w:val="24"/>
        </w:rPr>
        <w:t>LAIA</w:t>
      </w:r>
      <w:r w:rsidRPr="00E23B36">
        <w:rPr>
          <w:rFonts w:ascii="Simplified Arabic" w:hAnsi="Simplified Arabic" w:cs="Arabic Transparent"/>
          <w:color w:val="000000" w:themeColor="text1"/>
          <w:sz w:val="28"/>
          <w:szCs w:val="28"/>
          <w:rtl/>
        </w:rPr>
        <w:t xml:space="preserve"> و تتضمن مجموعة أندين 5 أعضاء وهم : بوليفيا ، كولومبيا ، إكواتور ، بيرو، فنزويلا  أما تشيلى فقد انسحبت عام </w:t>
      </w:r>
      <w:r w:rsidR="000A158F">
        <w:rPr>
          <w:rFonts w:ascii="Simplified Arabic" w:hAnsi="Simplified Arabic" w:cs="Arabic Transparent" w:hint="cs"/>
          <w:color w:val="000000" w:themeColor="text1"/>
          <w:sz w:val="28"/>
          <w:szCs w:val="28"/>
          <w:rtl/>
        </w:rPr>
        <w:t xml:space="preserve">1976م </w:t>
      </w:r>
      <w:r w:rsidRPr="00E23B36">
        <w:rPr>
          <w:rFonts w:ascii="Simplified Arabic" w:hAnsi="Simplified Arabic" w:cs="Arabic Transparent"/>
          <w:color w:val="000000" w:themeColor="text1"/>
          <w:sz w:val="28"/>
          <w:szCs w:val="28"/>
          <w:rtl/>
        </w:rPr>
        <w:t>.</w:t>
      </w:r>
    </w:p>
    <w:p w:rsidR="00E23B36" w:rsidRPr="00E23B36" w:rsidRDefault="000A158F" w:rsidP="000A158F">
      <w:pPr>
        <w:spacing w:after="0" w:line="360" w:lineRule="auto"/>
        <w:jc w:val="both"/>
        <w:rPr>
          <w:rFonts w:ascii="Simplified Arabic" w:hAnsi="Simplified Arabic" w:cs="Arabic Transparent"/>
          <w:color w:val="000000" w:themeColor="text1"/>
          <w:sz w:val="28"/>
          <w:szCs w:val="28"/>
          <w:rtl/>
        </w:rPr>
      </w:pPr>
      <w:r>
        <w:rPr>
          <w:rFonts w:ascii="Simplified Arabic" w:hAnsi="Simplified Arabic" w:cs="Arabic Transparent"/>
          <w:color w:val="000000" w:themeColor="text1"/>
          <w:sz w:val="28"/>
          <w:szCs w:val="28"/>
          <w:rtl/>
        </w:rPr>
        <w:t xml:space="preserve">       أنشأت المجموعة في عام</w:t>
      </w:r>
      <w:r>
        <w:rPr>
          <w:rFonts w:ascii="Simplified Arabic" w:hAnsi="Simplified Arabic" w:cs="Arabic Transparent" w:hint="cs"/>
          <w:color w:val="000000" w:themeColor="text1"/>
          <w:sz w:val="28"/>
          <w:szCs w:val="28"/>
          <w:rtl/>
        </w:rPr>
        <w:t xml:space="preserve">1969م </w:t>
      </w:r>
      <w:r w:rsidR="00E23B36" w:rsidRPr="00E23B36">
        <w:rPr>
          <w:rFonts w:ascii="Simplified Arabic" w:hAnsi="Simplified Arabic" w:cs="Arabic Transparent"/>
          <w:color w:val="000000" w:themeColor="text1"/>
          <w:sz w:val="28"/>
          <w:szCs w:val="28"/>
          <w:rtl/>
        </w:rPr>
        <w:t xml:space="preserve">بالتوقيع على اتفاقية قرطجنة نتيجة لعجز رابطة التبادل الحر </w:t>
      </w:r>
      <w:r w:rsidR="00E23B36" w:rsidRPr="002F4885">
        <w:rPr>
          <w:rFonts w:asciiTheme="majorBidi" w:hAnsiTheme="majorBidi" w:cstheme="majorBidi"/>
          <w:color w:val="000000" w:themeColor="text1"/>
          <w:sz w:val="24"/>
          <w:szCs w:val="24"/>
        </w:rPr>
        <w:t>LAFTA</w:t>
      </w:r>
      <w:r w:rsidR="00E23B36" w:rsidRPr="00E23B36">
        <w:rPr>
          <w:rFonts w:ascii="Simplified Arabic" w:hAnsi="Simplified Arabic" w:cs="Arabic Transparent"/>
          <w:color w:val="000000" w:themeColor="text1"/>
          <w:sz w:val="28"/>
          <w:szCs w:val="28"/>
          <w:rtl/>
        </w:rPr>
        <w:t xml:space="preserve"> في تحقيق تحرير المبادلات التجارية على المستوى الإقليمي .</w:t>
      </w:r>
      <w:r w:rsidR="00E23B36" w:rsidRPr="00E23B36">
        <w:rPr>
          <w:rFonts w:ascii="Simplified Arabic" w:hAnsi="Simplified Arabic" w:cs="Arabic Transparent"/>
          <w:color w:val="000000" w:themeColor="text1"/>
          <w:sz w:val="28"/>
          <w:szCs w:val="28"/>
          <w:rtl/>
        </w:rPr>
        <w:tab/>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ab/>
        <w:t xml:space="preserve">فتناقض </w:t>
      </w:r>
      <w:r w:rsidR="002F4885" w:rsidRPr="00E23B36">
        <w:rPr>
          <w:rFonts w:ascii="Simplified Arabic" w:hAnsi="Simplified Arabic" w:cs="Arabic Transparent" w:hint="cs"/>
          <w:color w:val="000000" w:themeColor="text1"/>
          <w:sz w:val="28"/>
          <w:szCs w:val="28"/>
          <w:rtl/>
        </w:rPr>
        <w:t>إستراتيجية</w:t>
      </w:r>
      <w:r w:rsidRPr="00E23B36">
        <w:rPr>
          <w:rFonts w:ascii="Simplified Arabic" w:hAnsi="Simplified Arabic" w:cs="Arabic Transparent"/>
          <w:color w:val="000000" w:themeColor="text1"/>
          <w:sz w:val="28"/>
          <w:szCs w:val="28"/>
          <w:rtl/>
        </w:rPr>
        <w:t xml:space="preserve"> التنمية الاقتصادية المقترحة من طرف </w:t>
      </w:r>
      <w:r w:rsidRPr="002F4885">
        <w:rPr>
          <w:rFonts w:asciiTheme="majorBidi" w:hAnsiTheme="majorBidi" w:cstheme="majorBidi"/>
          <w:color w:val="000000" w:themeColor="text1"/>
          <w:sz w:val="24"/>
          <w:szCs w:val="24"/>
        </w:rPr>
        <w:t>LAFTA</w:t>
      </w:r>
      <w:r w:rsidRPr="00E23B36">
        <w:rPr>
          <w:rFonts w:ascii="Simplified Arabic" w:hAnsi="Simplified Arabic" w:cs="Arabic Transparent"/>
          <w:color w:val="000000" w:themeColor="text1"/>
          <w:sz w:val="28"/>
          <w:szCs w:val="28"/>
          <w:rtl/>
        </w:rPr>
        <w:t xml:space="preserve"> ، جعل مجموعة الأندين تعيد النظر في التنمية. فتحقيق نمو إقليمي متوازن يتطلب تعاونا على مستوى الأعوان الاقتصاديين وهذا لتحقيق تخطيط صناعي إقليمي فعال و مشاريع عديدة متنوعة و كثافة في رأس المال .</w:t>
      </w:r>
    </w:p>
    <w:p w:rsidR="00E23B36" w:rsidRPr="00697C2F" w:rsidRDefault="00697C2F" w:rsidP="00697C2F">
      <w:pPr>
        <w:spacing w:after="0" w:line="360" w:lineRule="auto"/>
        <w:jc w:val="both"/>
        <w:rPr>
          <w:rFonts w:ascii="Simplified Arabic" w:eastAsia="Times New Roman" w:hAnsi="Simplified Arabic" w:cs="Arabic Transparent"/>
          <w:color w:val="000000" w:themeColor="text1"/>
          <w:sz w:val="28"/>
          <w:szCs w:val="28"/>
          <w:rtl/>
        </w:rPr>
      </w:pPr>
      <w:r w:rsidRPr="00697C2F">
        <w:rPr>
          <w:rFonts w:ascii="Simplified Arabic" w:hAnsi="Simplified Arabic" w:cs="Arabic Transparent"/>
          <w:color w:val="000000" w:themeColor="text1"/>
          <w:sz w:val="28"/>
          <w:szCs w:val="28"/>
          <w:rtl/>
        </w:rPr>
        <w:t xml:space="preserve"> </w:t>
      </w:r>
      <w:r w:rsidR="00E23B36" w:rsidRPr="00697C2F">
        <w:rPr>
          <w:rFonts w:ascii="Simplified Arabic" w:hAnsi="Simplified Arabic" w:cs="Arabic Transparent"/>
          <w:color w:val="000000" w:themeColor="text1"/>
          <w:sz w:val="28"/>
          <w:szCs w:val="28"/>
          <w:rtl/>
        </w:rPr>
        <w:t xml:space="preserve">وعلى ضوء هذا جاءت اتفاقية قرطاجنة </w:t>
      </w:r>
      <w:r w:rsidR="002F4885" w:rsidRPr="00697C2F">
        <w:rPr>
          <w:rFonts w:ascii="Simplified Arabic" w:hAnsi="Simplified Arabic" w:cs="Arabic Transparent" w:hint="cs"/>
          <w:color w:val="000000" w:themeColor="text1"/>
          <w:sz w:val="28"/>
          <w:szCs w:val="28"/>
          <w:rtl/>
        </w:rPr>
        <w:t>بإستراتيجية</w:t>
      </w:r>
      <w:r w:rsidR="00E23B36" w:rsidRPr="00697C2F">
        <w:rPr>
          <w:rFonts w:ascii="Simplified Arabic" w:hAnsi="Simplified Arabic" w:cs="Arabic Transparent"/>
          <w:color w:val="000000" w:themeColor="text1"/>
          <w:sz w:val="28"/>
          <w:szCs w:val="28"/>
          <w:rtl/>
        </w:rPr>
        <w:t xml:space="preserve"> للتكامل الإقليمي </w:t>
      </w:r>
      <w:r w:rsidR="00E23B36" w:rsidRPr="00697C2F">
        <w:rPr>
          <w:rFonts w:ascii="Simplified Arabic" w:hAnsi="Simplified Arabic" w:cs="Arabic Transparent" w:hint="cs"/>
          <w:color w:val="000000" w:themeColor="text1"/>
          <w:sz w:val="28"/>
          <w:szCs w:val="28"/>
          <w:rtl/>
        </w:rPr>
        <w:t>و</w:t>
      </w:r>
      <w:r w:rsidR="00E23B36" w:rsidRPr="00697C2F">
        <w:rPr>
          <w:rFonts w:ascii="Simplified Arabic" w:hAnsi="Simplified Arabic" w:cs="Arabic Transparent"/>
          <w:color w:val="000000" w:themeColor="text1"/>
          <w:sz w:val="28"/>
          <w:szCs w:val="28"/>
          <w:rtl/>
        </w:rPr>
        <w:t>تشمل 3 مستويات</w:t>
      </w:r>
      <w:r>
        <w:rPr>
          <w:rFonts w:ascii="Simplified Arabic" w:eastAsia="Times New Roman" w:hAnsi="Simplified Arabic" w:cs="Arabic Transparent" w:hint="cs"/>
          <w:color w:val="000000" w:themeColor="text1"/>
          <w:sz w:val="28"/>
          <w:szCs w:val="28"/>
          <w:rtl/>
        </w:rPr>
        <w:t>:</w:t>
      </w:r>
      <w:r w:rsidR="00E23B36" w:rsidRPr="00697C2F">
        <w:rPr>
          <w:rFonts w:ascii="Simplified Arabic" w:eastAsia="Times New Roman" w:hAnsi="Simplified Arabic" w:cs="Arabic Transparent"/>
          <w:color w:val="000000" w:themeColor="text1"/>
          <w:sz w:val="28"/>
          <w:szCs w:val="28"/>
          <w:rtl/>
        </w:rPr>
        <w:t xml:space="preserve"> </w:t>
      </w:r>
    </w:p>
    <w:p w:rsidR="00E23B36" w:rsidRPr="00E23B36" w:rsidRDefault="00E23B36" w:rsidP="00F57C82">
      <w:pPr>
        <w:pStyle w:val="ListParagraph"/>
        <w:numPr>
          <w:ilvl w:val="0"/>
          <w:numId w:val="25"/>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تحرير المبادلات التجارية للوصول إلى وضع تعريفة جمركية خارجية موحدة و بمعدل تخفيض الحقوق الجمركية بـ </w:t>
      </w:r>
      <w:r w:rsidR="002F4885">
        <w:rPr>
          <w:rFonts w:ascii="Simplified Arabic" w:hAnsi="Simplified Arabic" w:cs="Arabic Transparent" w:hint="cs"/>
          <w:color w:val="000000" w:themeColor="text1"/>
          <w:sz w:val="28"/>
          <w:szCs w:val="28"/>
          <w:rtl/>
        </w:rPr>
        <w:t xml:space="preserve">7% </w:t>
      </w:r>
      <w:r w:rsidRPr="00E23B36">
        <w:rPr>
          <w:rFonts w:ascii="Simplified Arabic" w:hAnsi="Simplified Arabic" w:cs="Arabic Transparent"/>
          <w:color w:val="000000" w:themeColor="text1"/>
          <w:sz w:val="28"/>
          <w:szCs w:val="28"/>
          <w:rtl/>
        </w:rPr>
        <w:t>إلى أن تزال نهائيا .</w:t>
      </w:r>
    </w:p>
    <w:p w:rsidR="00E23B36" w:rsidRPr="00E23B36" w:rsidRDefault="00E23B36" w:rsidP="00F57C82">
      <w:pPr>
        <w:pStyle w:val="ListParagraph"/>
        <w:numPr>
          <w:ilvl w:val="0"/>
          <w:numId w:val="25"/>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مراعاة ظروف الدول الأعضاء الأقل تطورا و معاملتها معاملة خاصة .</w:t>
      </w:r>
    </w:p>
    <w:p w:rsidR="00E23B36" w:rsidRPr="00E23B36" w:rsidRDefault="00E23B36" w:rsidP="00F57C82">
      <w:pPr>
        <w:pStyle w:val="ListParagraph"/>
        <w:numPr>
          <w:ilvl w:val="0"/>
          <w:numId w:val="25"/>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lastRenderedPageBreak/>
        <w:t>إنشاء مشاريع استثمارية إقليمية .</w:t>
      </w:r>
    </w:p>
    <w:p w:rsidR="00E23B36" w:rsidRPr="00E23B36" w:rsidRDefault="00E23B36" w:rsidP="0083646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و لتحقيق هذه </w:t>
      </w:r>
      <w:r w:rsidR="002F4885" w:rsidRPr="00E23B36">
        <w:rPr>
          <w:rFonts w:ascii="Simplified Arabic" w:hAnsi="Simplified Arabic" w:cs="Arabic Transparent" w:hint="cs"/>
          <w:color w:val="000000" w:themeColor="text1"/>
          <w:sz w:val="28"/>
          <w:szCs w:val="28"/>
          <w:rtl/>
        </w:rPr>
        <w:t>الإستراتيجية</w:t>
      </w:r>
      <w:r w:rsidRPr="00E23B36">
        <w:rPr>
          <w:rFonts w:ascii="Simplified Arabic" w:hAnsi="Simplified Arabic" w:cs="Arabic Transparent"/>
          <w:color w:val="000000" w:themeColor="text1"/>
          <w:sz w:val="28"/>
          <w:szCs w:val="28"/>
          <w:rtl/>
        </w:rPr>
        <w:t xml:space="preserve"> وقعت على </w:t>
      </w:r>
      <w:r w:rsidR="002F4885" w:rsidRPr="00E23B36">
        <w:rPr>
          <w:rFonts w:ascii="Simplified Arabic" w:hAnsi="Simplified Arabic" w:cs="Arabic Transparent" w:hint="cs"/>
          <w:color w:val="000000" w:themeColor="text1"/>
          <w:sz w:val="28"/>
          <w:szCs w:val="28"/>
          <w:rtl/>
        </w:rPr>
        <w:t>آلية</w:t>
      </w:r>
      <w:r w:rsidRPr="00E23B36">
        <w:rPr>
          <w:rFonts w:ascii="Simplified Arabic" w:hAnsi="Simplified Arabic" w:cs="Arabic Transparent"/>
          <w:color w:val="000000" w:themeColor="text1"/>
          <w:sz w:val="28"/>
          <w:szCs w:val="28"/>
          <w:rtl/>
        </w:rPr>
        <w:t xml:space="preserve"> </w:t>
      </w:r>
      <w:r w:rsidR="002F4885" w:rsidRPr="00E23B36">
        <w:rPr>
          <w:rFonts w:ascii="Simplified Arabic" w:hAnsi="Simplified Arabic" w:cs="Arabic Transparent" w:hint="cs"/>
          <w:color w:val="000000" w:themeColor="text1"/>
          <w:sz w:val="28"/>
          <w:szCs w:val="28"/>
          <w:rtl/>
        </w:rPr>
        <w:t>مختلفة</w:t>
      </w:r>
      <w:r w:rsidRPr="00E23B36">
        <w:rPr>
          <w:rFonts w:ascii="Simplified Arabic" w:hAnsi="Simplified Arabic" w:cs="Arabic Transparent"/>
          <w:color w:val="000000" w:themeColor="text1"/>
          <w:sz w:val="28"/>
          <w:szCs w:val="28"/>
          <w:rtl/>
        </w:rPr>
        <w:t xml:space="preserve"> تتمثل في: </w:t>
      </w:r>
    </w:p>
    <w:p w:rsidR="00E23B36" w:rsidRPr="00E23B36" w:rsidRDefault="00E23B36" w:rsidP="00F57C82">
      <w:pPr>
        <w:pStyle w:val="ListParagraph"/>
        <w:numPr>
          <w:ilvl w:val="0"/>
          <w:numId w:val="18"/>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إعادة النشر أو التوزيع الجغرافي لعدة صناعات موجودة .</w:t>
      </w:r>
    </w:p>
    <w:p w:rsidR="00E23B36" w:rsidRPr="00E23B36" w:rsidRDefault="00E23B36" w:rsidP="00F57C82">
      <w:pPr>
        <w:pStyle w:val="ListParagraph"/>
        <w:numPr>
          <w:ilvl w:val="0"/>
          <w:numId w:val="18"/>
        </w:numPr>
        <w:bidi/>
        <w:spacing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إنشاء 8 صناعات رائدة ( راقية ) .</w:t>
      </w:r>
    </w:p>
    <w:p w:rsidR="00E23B36" w:rsidRPr="00E23B36" w:rsidRDefault="00E23B36" w:rsidP="00836464">
      <w:pPr>
        <w:spacing w:after="0" w:line="360" w:lineRule="auto"/>
        <w:ind w:left="-1"/>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 لكن رغم كل هذه الاتفاقيات كانت نتائج مجموعة الأندين محدودة مقارنة بإمكانياتها فقد تم في عام1991</w:t>
      </w:r>
      <w:r w:rsidR="000A158F">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تحرير حوالي 3000 منتج فجمدت مشاريع صناعية و لم يتم توحيد التعريفة الجمركية الخارجية .</w:t>
      </w:r>
    </w:p>
    <w:p w:rsidR="00E23B36" w:rsidRPr="00E23B36" w:rsidRDefault="00E23B36" w:rsidP="006C7D34">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 xml:space="preserve">  </w:t>
      </w:r>
      <w:r w:rsidRPr="00E23B36">
        <w:rPr>
          <w:rFonts w:ascii="Simplified Arabic" w:hAnsi="Simplified Arabic" w:cs="Arabic Transparent"/>
          <w:color w:val="000000" w:themeColor="text1"/>
          <w:sz w:val="28"/>
          <w:szCs w:val="28"/>
          <w:rtl/>
        </w:rPr>
        <w:tab/>
        <w:t xml:space="preserve">يهدف أعضاء هذه المجموعة </w:t>
      </w:r>
      <w:r w:rsidR="002F4885" w:rsidRPr="00E23B36">
        <w:rPr>
          <w:rFonts w:ascii="Simplified Arabic" w:hAnsi="Simplified Arabic" w:cs="Arabic Transparent" w:hint="cs"/>
          <w:color w:val="000000" w:themeColor="text1"/>
          <w:sz w:val="28"/>
          <w:szCs w:val="28"/>
          <w:rtl/>
        </w:rPr>
        <w:t>إلى</w:t>
      </w:r>
      <w:r w:rsidRPr="00E23B36">
        <w:rPr>
          <w:rFonts w:ascii="Simplified Arabic" w:hAnsi="Simplified Arabic" w:cs="Arabic Transparent"/>
          <w:color w:val="000000" w:themeColor="text1"/>
          <w:sz w:val="28"/>
          <w:szCs w:val="28"/>
          <w:rtl/>
        </w:rPr>
        <w:t xml:space="preserve"> تشكيل  اتحاد جمركي ووضع إطار مشترك لسياسة التصنيع و التصدير,غير</w:t>
      </w:r>
      <w:r w:rsidR="002F4885">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 xml:space="preserve">أن المجموعة تعرضت لهزات و خلافات أدت إلى تجميد نشاطها.ثم عاودت </w:t>
      </w:r>
      <w:r w:rsidR="002F4885" w:rsidRPr="00E23B36">
        <w:rPr>
          <w:rFonts w:ascii="Simplified Arabic" w:hAnsi="Simplified Arabic" w:cs="Arabic Transparent" w:hint="cs"/>
          <w:color w:val="000000" w:themeColor="text1"/>
          <w:sz w:val="28"/>
          <w:szCs w:val="28"/>
          <w:rtl/>
        </w:rPr>
        <w:t>المجموعة</w:t>
      </w:r>
      <w:r w:rsidRPr="00E23B36">
        <w:rPr>
          <w:rFonts w:ascii="Simplified Arabic" w:hAnsi="Simplified Arabic" w:cs="Arabic Transparent"/>
          <w:color w:val="000000" w:themeColor="text1"/>
          <w:sz w:val="28"/>
          <w:szCs w:val="28"/>
          <w:rtl/>
        </w:rPr>
        <w:t xml:space="preserve"> العمل بنشاط  بعد توقيع رؤساء الدول الأعضاء عام 1996 </w:t>
      </w:r>
      <w:r w:rsidR="000A158F">
        <w:rPr>
          <w:rFonts w:ascii="Simplified Arabic" w:hAnsi="Simplified Arabic" w:cs="Arabic Transparent" w:hint="cs"/>
          <w:color w:val="000000" w:themeColor="text1"/>
          <w:sz w:val="28"/>
          <w:szCs w:val="28"/>
          <w:rtl/>
        </w:rPr>
        <w:t xml:space="preserve">م </w:t>
      </w:r>
      <w:r w:rsidRPr="00E23B36">
        <w:rPr>
          <w:rFonts w:ascii="Simplified Arabic" w:hAnsi="Simplified Arabic" w:cs="Arabic Transparent"/>
          <w:color w:val="000000" w:themeColor="text1"/>
          <w:sz w:val="28"/>
          <w:szCs w:val="28"/>
          <w:rtl/>
        </w:rPr>
        <w:t>بروتوكولا خاصا  بإعادة تنشيط آلية التكامل للإسراع  في عملية الاندماج. ولكن لا يتوقع خيرا بسبب عدم التجانس و التفاهم بين الدول الأعضاء وقد اكتشف هؤلاء أن المجموعة ليست سوى ارتباط بين دولتين فقط كولومبيا  و فنزويلا  اللتين تشكل صادراتها نحو 70 % م</w:t>
      </w:r>
      <w:r w:rsidR="006C7D34">
        <w:rPr>
          <w:rFonts w:ascii="Simplified Arabic" w:hAnsi="Simplified Arabic" w:cs="Arabic Transparent"/>
          <w:color w:val="000000" w:themeColor="text1"/>
          <w:sz w:val="28"/>
          <w:szCs w:val="28"/>
          <w:rtl/>
        </w:rPr>
        <w:t>ن الحجم الكلي لصادرات المجموعة.</w:t>
      </w:r>
      <w:r w:rsidR="006C7D34">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لذا فضلت هاتان الدولتان الارتباط باتفاق</w:t>
      </w:r>
      <w:r w:rsidR="006C7D34">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مع المكسيك عام</w:t>
      </w:r>
      <w:r w:rsidR="006C7D34">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1994</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وتكوين تجمع </w:t>
      </w:r>
      <w:r w:rsidR="006C7D34">
        <w:rPr>
          <w:rFonts w:ascii="Simplified Arabic" w:hAnsi="Simplified Arabic" w:cs="Arabic Transparent"/>
          <w:color w:val="000000" w:themeColor="text1"/>
          <w:sz w:val="28"/>
          <w:szCs w:val="28"/>
          <w:rtl/>
        </w:rPr>
        <w:t>اقتصادي جديد عرف باس</w:t>
      </w:r>
      <w:r w:rsidRPr="00E23B36">
        <w:rPr>
          <w:rFonts w:ascii="Simplified Arabic" w:hAnsi="Simplified Arabic" w:cs="Arabic Transparent"/>
          <w:color w:val="000000" w:themeColor="text1"/>
          <w:sz w:val="28"/>
          <w:szCs w:val="28"/>
          <w:rtl/>
        </w:rPr>
        <w:t>م" مجموعـة الثلاثة"</w:t>
      </w:r>
      <w:r w:rsidR="006C7D34">
        <w:rPr>
          <w:rFonts w:asciiTheme="majorBidi" w:hAnsiTheme="majorBidi" w:cstheme="majorBidi"/>
          <w:color w:val="000000" w:themeColor="text1"/>
          <w:sz w:val="24"/>
          <w:szCs w:val="24"/>
        </w:rPr>
        <w:t>"</w:t>
      </w:r>
      <w:r w:rsidRPr="006C7D34">
        <w:rPr>
          <w:rFonts w:asciiTheme="majorBidi" w:hAnsiTheme="majorBidi" w:cstheme="majorBidi"/>
          <w:color w:val="000000" w:themeColor="text1"/>
          <w:sz w:val="24"/>
          <w:szCs w:val="24"/>
        </w:rPr>
        <w:t>Group</w:t>
      </w:r>
      <w:r w:rsidRPr="006C7D34">
        <w:rPr>
          <w:rFonts w:ascii="Simplified Arabic" w:hAnsi="Simplified Arabic" w:cs="Arabic Transparent"/>
          <w:b/>
          <w:bCs/>
          <w:color w:val="000000" w:themeColor="text1"/>
          <w:sz w:val="24"/>
          <w:szCs w:val="24"/>
        </w:rPr>
        <w:t xml:space="preserve"> </w:t>
      </w:r>
      <w:r w:rsidRPr="006C7D34">
        <w:rPr>
          <w:rFonts w:asciiTheme="majorBidi" w:hAnsiTheme="majorBidi" w:cstheme="majorBidi"/>
          <w:color w:val="000000" w:themeColor="text1"/>
          <w:sz w:val="24"/>
          <w:szCs w:val="24"/>
        </w:rPr>
        <w:t>of</w:t>
      </w:r>
      <w:r w:rsidRPr="006C7D34">
        <w:rPr>
          <w:rFonts w:ascii="Simplified Arabic" w:hAnsi="Simplified Arabic" w:cs="Arabic Transparent"/>
          <w:b/>
          <w:bCs/>
          <w:color w:val="000000" w:themeColor="text1"/>
          <w:sz w:val="24"/>
          <w:szCs w:val="24"/>
        </w:rPr>
        <w:t xml:space="preserve"> </w:t>
      </w:r>
      <w:r w:rsidRPr="006C7D34">
        <w:rPr>
          <w:rFonts w:asciiTheme="majorBidi" w:hAnsiTheme="majorBidi" w:cstheme="majorBidi"/>
          <w:color w:val="000000" w:themeColor="text1"/>
          <w:sz w:val="24"/>
          <w:szCs w:val="24"/>
        </w:rPr>
        <w:t>Three</w:t>
      </w:r>
      <w:r w:rsidR="006C7D34">
        <w:rPr>
          <w:rFonts w:ascii="Simplified Arabic" w:hAnsi="Simplified Arabic" w:cs="Arabic Transparent" w:hint="cs"/>
          <w:color w:val="000000" w:themeColor="text1"/>
          <w:sz w:val="28"/>
          <w:szCs w:val="28"/>
          <w:rtl/>
        </w:rPr>
        <w:t xml:space="preserve"> </w:t>
      </w:r>
      <w:r w:rsidRPr="00E23B36">
        <w:rPr>
          <w:rFonts w:ascii="Simplified Arabic" w:hAnsi="Simplified Arabic" w:cs="Arabic Transparent"/>
          <w:color w:val="000000" w:themeColor="text1"/>
          <w:sz w:val="28"/>
          <w:szCs w:val="28"/>
          <w:rtl/>
        </w:rPr>
        <w:t xml:space="preserve">بغية أعضائها منطقة تجارة حرة بشكل تدريجي </w:t>
      </w:r>
      <w:r w:rsidR="002F4885" w:rsidRPr="00E23B36">
        <w:rPr>
          <w:rFonts w:ascii="Simplified Arabic" w:hAnsi="Simplified Arabic" w:cs="Arabic Transparent" w:hint="cs"/>
          <w:color w:val="000000" w:themeColor="text1"/>
          <w:sz w:val="28"/>
          <w:szCs w:val="28"/>
          <w:rtl/>
        </w:rPr>
        <w:t>ابتداء</w:t>
      </w:r>
      <w:r w:rsidRPr="00E23B36">
        <w:rPr>
          <w:rFonts w:ascii="Simplified Arabic" w:hAnsi="Simplified Arabic" w:cs="Arabic Transparent"/>
          <w:color w:val="000000" w:themeColor="text1"/>
          <w:sz w:val="28"/>
          <w:szCs w:val="28"/>
          <w:rtl/>
        </w:rPr>
        <w:t xml:space="preserve"> من</w:t>
      </w:r>
      <w:r w:rsidR="006C7D34">
        <w:rPr>
          <w:rFonts w:ascii="Simplified Arabic" w:hAnsi="Simplified Arabic" w:cs="Arabic Transparent" w:hint="cs"/>
          <w:color w:val="000000" w:themeColor="text1"/>
          <w:sz w:val="28"/>
          <w:szCs w:val="28"/>
          <w:rtl/>
        </w:rPr>
        <w:t xml:space="preserve"> العام</w:t>
      </w:r>
      <w:r w:rsidRPr="00E23B36">
        <w:rPr>
          <w:rFonts w:ascii="Simplified Arabic" w:hAnsi="Simplified Arabic" w:cs="Arabic Transparent"/>
          <w:color w:val="000000" w:themeColor="text1"/>
          <w:sz w:val="28"/>
          <w:szCs w:val="28"/>
          <w:rtl/>
        </w:rPr>
        <w:t xml:space="preserve"> 1995</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وتعتبر مجموعة الثلاثة  خطوة نحو الاندماج في مجموعة "لافتا" ثم بواسطة المكسيك و رعايتها في مجموعة "نافتا ".</w:t>
      </w:r>
    </w:p>
    <w:p w:rsidR="00E23B36" w:rsidRPr="002F4885" w:rsidRDefault="00E23B36" w:rsidP="00836464">
      <w:pPr>
        <w:spacing w:after="0" w:line="360" w:lineRule="auto"/>
        <w:ind w:firstLine="720"/>
        <w:jc w:val="both"/>
        <w:rPr>
          <w:rFonts w:ascii="Simplified Arabic" w:hAnsi="Simplified Arabic" w:cs="Arabic Transparent"/>
          <w:b/>
          <w:bCs/>
          <w:color w:val="000000" w:themeColor="text1"/>
          <w:sz w:val="28"/>
          <w:szCs w:val="28"/>
          <w:rtl/>
        </w:rPr>
      </w:pPr>
      <w:r w:rsidRPr="002F4885">
        <w:rPr>
          <w:rFonts w:ascii="Simplified Arabic" w:hAnsi="Simplified Arabic" w:cs="Arabic Transparent"/>
          <w:b/>
          <w:bCs/>
          <w:color w:val="000000" w:themeColor="text1"/>
          <w:sz w:val="28"/>
          <w:szCs w:val="28"/>
          <w:rtl/>
        </w:rPr>
        <w:t>3-3-5 السوق المشتركة للمخروط الجنوبي:</w:t>
      </w:r>
    </w:p>
    <w:p w:rsidR="00E23B36" w:rsidRPr="002F4885" w:rsidRDefault="00E23B36" w:rsidP="002F4885">
      <w:pPr>
        <w:bidi w:val="0"/>
        <w:spacing w:after="0" w:line="360" w:lineRule="auto"/>
        <w:jc w:val="both"/>
        <w:rPr>
          <w:rFonts w:asciiTheme="majorBidi" w:hAnsiTheme="majorBidi" w:cstheme="majorBidi"/>
          <w:b/>
          <w:bCs/>
          <w:color w:val="000000" w:themeColor="text1"/>
          <w:sz w:val="24"/>
          <w:szCs w:val="24"/>
        </w:rPr>
      </w:pPr>
      <w:r w:rsidRPr="002F4885">
        <w:rPr>
          <w:rFonts w:asciiTheme="majorBidi" w:hAnsiTheme="majorBidi" w:cstheme="majorBidi"/>
          <w:b/>
          <w:bCs/>
          <w:color w:val="000000" w:themeColor="text1"/>
          <w:sz w:val="24"/>
          <w:szCs w:val="24"/>
        </w:rPr>
        <w:t>Southern Cone Commune Market   ( MERCOSSUR )</w:t>
      </w:r>
      <w:r w:rsidRPr="002F4885">
        <w:rPr>
          <w:rFonts w:asciiTheme="majorBidi" w:hAnsiTheme="majorBidi" w:cstheme="majorBidi"/>
          <w:b/>
          <w:bCs/>
          <w:color w:val="000000" w:themeColor="text1"/>
          <w:sz w:val="24"/>
          <w:szCs w:val="24"/>
          <w:rtl/>
        </w:rPr>
        <w:tab/>
      </w:r>
    </w:p>
    <w:p w:rsidR="00E23B36" w:rsidRPr="00E23B36" w:rsidRDefault="00E23B36" w:rsidP="00836464">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في عام 1991</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وقعت 4 دول في أمريكا اللاتينية,وهم: البرازيل ، الأرجنتين ، البراغواي و الأوروغواي  معاهدة تهدف إلى تأسيس سوق مشتركة فيها,وكانت التسمية المتداولة للاسم المختصر الأسباني " مركوسور ", و يغطي التجمع مساحة 12 مليون  كم</w:t>
      </w:r>
      <w:r w:rsidRPr="00E23B36">
        <w:rPr>
          <w:rFonts w:ascii="Simplified Arabic" w:hAnsi="Simplified Arabic" w:cs="Arabic Transparent"/>
          <w:color w:val="000000" w:themeColor="text1"/>
          <w:sz w:val="28"/>
          <w:szCs w:val="28"/>
          <w:vertAlign w:val="superscript"/>
          <w:rtl/>
        </w:rPr>
        <w:t xml:space="preserve">2 </w:t>
      </w:r>
      <w:r w:rsidRPr="00E23B36">
        <w:rPr>
          <w:rFonts w:ascii="Simplified Arabic" w:hAnsi="Simplified Arabic" w:cs="Arabic Transparent"/>
          <w:color w:val="000000" w:themeColor="text1"/>
          <w:sz w:val="28"/>
          <w:szCs w:val="28"/>
          <w:rtl/>
        </w:rPr>
        <w:t>و يضم 207 مليون نسمة و يعد الرابع بين التكتلات الاقتصادية العالمية بعدالاتحاد الأوروبي ونافتاوآسيان .</w:t>
      </w:r>
    </w:p>
    <w:p w:rsidR="00E23B36" w:rsidRPr="00E23B36" w:rsidRDefault="00E23B36" w:rsidP="00697C2F">
      <w:pPr>
        <w:spacing w:after="0" w:line="360" w:lineRule="auto"/>
        <w:ind w:firstLine="720"/>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 تمكن التجمع من تحقيق نجاح ملموس خلال الفترة القصيرة من حياته فقد ارتفع حجم التجارة بين دوله من 4 مليارات دولار في</w:t>
      </w:r>
      <w:r w:rsidR="006C7D34">
        <w:rPr>
          <w:rFonts w:ascii="Simplified Arabic" w:hAnsi="Simplified Arabic" w:cs="Arabic Transparent" w:hint="cs"/>
          <w:color w:val="000000" w:themeColor="text1"/>
          <w:sz w:val="28"/>
          <w:szCs w:val="28"/>
          <w:rtl/>
        </w:rPr>
        <w:t xml:space="preserve"> عام</w:t>
      </w:r>
      <w:r w:rsidRPr="00E23B36">
        <w:rPr>
          <w:rFonts w:ascii="Simplified Arabic" w:hAnsi="Simplified Arabic" w:cs="Arabic Transparent"/>
          <w:color w:val="000000" w:themeColor="text1"/>
          <w:sz w:val="28"/>
          <w:szCs w:val="28"/>
          <w:rtl/>
        </w:rPr>
        <w:t xml:space="preserve"> 1991</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إلى 14.5مليار دولار في عام 1995</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،حيث الاتحاد الأوروبي الشريك التجاري الأول للتجمع ، فالمبادلات التجارية بينهما تمثل  26 % من حجم مبادلات التجمع مع العالم الخارجي.وارتفع حجم صادرات الاسيان إلى دول التجمع من 8.8 مليار دولار عام1992</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إلى 14.3 مليار دولار في عام 1994</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و </w:t>
      </w:r>
      <w:r w:rsidRPr="00E23B36">
        <w:rPr>
          <w:rFonts w:ascii="Simplified Arabic" w:hAnsi="Simplified Arabic" w:cs="Arabic Transparent"/>
          <w:color w:val="000000" w:themeColor="text1"/>
          <w:sz w:val="28"/>
          <w:szCs w:val="28"/>
          <w:rtl/>
        </w:rPr>
        <w:lastRenderedPageBreak/>
        <w:t>استأثر التجمع بـ : 70</w:t>
      </w:r>
      <w:r w:rsidR="002F4885">
        <w:rPr>
          <w:rFonts w:ascii="Simplified Arabic" w:hAnsi="Simplified Arabic" w:cs="Arabic Transparent" w:hint="cs"/>
          <w:color w:val="000000" w:themeColor="text1"/>
          <w:sz w:val="28"/>
          <w:szCs w:val="28"/>
          <w:rtl/>
        </w:rPr>
        <w:t>%</w:t>
      </w:r>
      <w:r w:rsidRPr="00E23B36">
        <w:rPr>
          <w:rFonts w:ascii="Simplified Arabic" w:hAnsi="Simplified Arabic" w:cs="Arabic Transparent"/>
          <w:color w:val="000000" w:themeColor="text1"/>
          <w:sz w:val="28"/>
          <w:szCs w:val="28"/>
          <w:rtl/>
        </w:rPr>
        <w:t>من استثمارات الآسيان في أمريكا اللاتينية. وشارك في مفاوضات مع الجيران الإقليمين لوضع إطار مشترك للتجارة الحرة معهم.وبالفعل فقد تم توقيع اتفاقية شراكة مع تشيلى ودخل حيز التطبيق  في عام1996</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و آخر مع بولي</w:t>
      </w:r>
      <w:r w:rsidR="00583774">
        <w:rPr>
          <w:rFonts w:ascii="Simplified Arabic" w:hAnsi="Simplified Arabic" w:cs="Arabic Transparent"/>
          <w:color w:val="000000" w:themeColor="text1"/>
          <w:sz w:val="28"/>
          <w:szCs w:val="28"/>
          <w:rtl/>
        </w:rPr>
        <w:t>فيا دخل حيز التطبيق في عام 1997</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w:t>
      </w:r>
    </w:p>
    <w:p w:rsidR="00E23B36" w:rsidRDefault="00E23B36" w:rsidP="00697C2F">
      <w:pPr>
        <w:spacing w:after="0" w:line="312" w:lineRule="auto"/>
        <w:ind w:firstLine="720"/>
        <w:jc w:val="both"/>
        <w:rPr>
          <w:rFonts w:ascii="Simplified Arabic" w:hAnsi="Simplified Arabic" w:cs="Arabic Transparent"/>
          <w:b/>
          <w:bCs/>
          <w:color w:val="000000" w:themeColor="text1"/>
          <w:sz w:val="28"/>
          <w:szCs w:val="28"/>
          <w:rtl/>
        </w:rPr>
      </w:pPr>
      <w:r w:rsidRPr="00697C2F">
        <w:rPr>
          <w:rFonts w:ascii="Simplified Arabic" w:hAnsi="Simplified Arabic" w:cs="Arabic Transparent"/>
          <w:b/>
          <w:bCs/>
          <w:color w:val="000000" w:themeColor="text1"/>
          <w:sz w:val="28"/>
          <w:szCs w:val="28"/>
          <w:rtl/>
        </w:rPr>
        <w:t>3-3-6 النظام الاقتصادي لأمريكا اللاتينية:</w:t>
      </w:r>
    </w:p>
    <w:p w:rsidR="00697C2F" w:rsidRPr="00697C2F" w:rsidRDefault="00697C2F" w:rsidP="00697C2F">
      <w:pPr>
        <w:pStyle w:val="Heading1"/>
        <w:spacing w:before="0" w:after="0" w:line="312" w:lineRule="auto"/>
        <w:jc w:val="both"/>
        <w:rPr>
          <w:rFonts w:asciiTheme="majorBidi" w:hAnsiTheme="majorBidi" w:cstheme="majorBidi"/>
          <w:color w:val="000000" w:themeColor="text1"/>
          <w:sz w:val="24"/>
          <w:szCs w:val="24"/>
          <w:rtl/>
        </w:rPr>
      </w:pPr>
      <w:r w:rsidRPr="00697C2F">
        <w:rPr>
          <w:rFonts w:asciiTheme="majorBidi" w:hAnsiTheme="majorBidi" w:cstheme="majorBidi"/>
          <w:color w:val="000000" w:themeColor="text1"/>
          <w:sz w:val="24"/>
          <w:szCs w:val="24"/>
        </w:rPr>
        <w:t>Latin American Economic System ( LAES)</w:t>
      </w:r>
    </w:p>
    <w:p w:rsidR="00697C2F" w:rsidRPr="00E23B36" w:rsidRDefault="00697C2F" w:rsidP="00697C2F">
      <w:pPr>
        <w:pStyle w:val="Heading1"/>
        <w:bidi/>
        <w:spacing w:before="0" w:after="0" w:line="312" w:lineRule="auto"/>
        <w:ind w:firstLine="720"/>
        <w:jc w:val="both"/>
        <w:rPr>
          <w:rFonts w:ascii="Simplified Arabic" w:hAnsi="Simplified Arabic" w:cs="Arabic Transparent"/>
          <w:b w:val="0"/>
          <w:bCs w:val="0"/>
          <w:color w:val="000000" w:themeColor="text1"/>
          <w:sz w:val="28"/>
          <w:szCs w:val="28"/>
          <w:rtl/>
        </w:rPr>
      </w:pPr>
      <w:r w:rsidRPr="00E23B36">
        <w:rPr>
          <w:rFonts w:ascii="Simplified Arabic" w:hAnsi="Simplified Arabic" w:cs="Arabic Transparent"/>
          <w:b w:val="0"/>
          <w:bCs w:val="0"/>
          <w:color w:val="000000" w:themeColor="text1"/>
          <w:sz w:val="28"/>
          <w:szCs w:val="28"/>
          <w:rtl/>
        </w:rPr>
        <w:t>تأسس في عام1976</w:t>
      </w:r>
      <w:r w:rsidR="00583774">
        <w:rPr>
          <w:rFonts w:ascii="Simplified Arabic" w:hAnsi="Simplified Arabic" w:cs="Arabic Transparent" w:hint="cs"/>
          <w:b w:val="0"/>
          <w:bCs w:val="0"/>
          <w:color w:val="000000" w:themeColor="text1"/>
          <w:sz w:val="28"/>
          <w:szCs w:val="28"/>
          <w:rtl/>
        </w:rPr>
        <w:t>م</w:t>
      </w:r>
      <w:r w:rsidRPr="00E23B36">
        <w:rPr>
          <w:rFonts w:ascii="Simplified Arabic" w:hAnsi="Simplified Arabic" w:cs="Arabic Transparent" w:hint="cs"/>
          <w:b w:val="0"/>
          <w:bCs w:val="0"/>
          <w:color w:val="000000" w:themeColor="text1"/>
          <w:sz w:val="28"/>
          <w:szCs w:val="28"/>
          <w:rtl/>
        </w:rPr>
        <w:t>,</w:t>
      </w:r>
      <w:r w:rsidRPr="00E23B36">
        <w:rPr>
          <w:rFonts w:ascii="Simplified Arabic" w:hAnsi="Simplified Arabic" w:cs="Arabic Transparent"/>
          <w:b w:val="0"/>
          <w:bCs w:val="0"/>
          <w:color w:val="000000" w:themeColor="text1"/>
          <w:sz w:val="28"/>
          <w:szCs w:val="28"/>
          <w:rtl/>
        </w:rPr>
        <w:t xml:space="preserve">يضم 25 دولة. ويهدف إلى تشجيع التبادل التجاري و التعاون لتطوير الاقتصاد  و تأسيس الشركات المتعددة الجنسيات و تعزيز الاندماج  الإقليمي و قد ارتفع عدد أعضائه </w:t>
      </w:r>
      <w:r w:rsidRPr="00E23B36">
        <w:rPr>
          <w:rFonts w:ascii="Simplified Arabic" w:hAnsi="Simplified Arabic" w:cs="Arabic Transparent" w:hint="cs"/>
          <w:b w:val="0"/>
          <w:bCs w:val="0"/>
          <w:color w:val="000000" w:themeColor="text1"/>
          <w:sz w:val="28"/>
          <w:szCs w:val="28"/>
          <w:rtl/>
        </w:rPr>
        <w:t>إلى</w:t>
      </w:r>
      <w:r w:rsidRPr="00E23B36">
        <w:rPr>
          <w:rFonts w:ascii="Simplified Arabic" w:hAnsi="Simplified Arabic" w:cs="Arabic Transparent"/>
          <w:b w:val="0"/>
          <w:bCs w:val="0"/>
          <w:color w:val="000000" w:themeColor="text1"/>
          <w:sz w:val="28"/>
          <w:szCs w:val="28"/>
          <w:rtl/>
        </w:rPr>
        <w:t xml:space="preserve"> 27 دوله في عام 1995</w:t>
      </w:r>
      <w:r w:rsidR="00583774">
        <w:rPr>
          <w:rFonts w:ascii="Simplified Arabic" w:hAnsi="Simplified Arabic" w:cs="Arabic Transparent" w:hint="cs"/>
          <w:b w:val="0"/>
          <w:bCs w:val="0"/>
          <w:color w:val="000000" w:themeColor="text1"/>
          <w:sz w:val="28"/>
          <w:szCs w:val="28"/>
          <w:rtl/>
        </w:rPr>
        <w:t>م</w:t>
      </w:r>
      <w:r w:rsidRPr="00E23B36">
        <w:rPr>
          <w:rFonts w:ascii="Simplified Arabic" w:hAnsi="Simplified Arabic" w:cs="Arabic Transparent"/>
          <w:b w:val="0"/>
          <w:bCs w:val="0"/>
          <w:color w:val="000000" w:themeColor="text1"/>
          <w:sz w:val="28"/>
          <w:szCs w:val="28"/>
          <w:rtl/>
        </w:rPr>
        <w:t xml:space="preserve"> . </w:t>
      </w:r>
    </w:p>
    <w:p w:rsidR="00697C2F" w:rsidRPr="00E23B36" w:rsidRDefault="00697C2F" w:rsidP="00697C2F">
      <w:pPr>
        <w:spacing w:after="0" w:line="360" w:lineRule="auto"/>
        <w:jc w:val="both"/>
        <w:rPr>
          <w:rFonts w:ascii="Simplified Arabic" w:hAnsi="Simplified Arabic" w:cs="Arabic Transparent"/>
          <w:b/>
          <w:bCs/>
          <w:color w:val="000000" w:themeColor="text1"/>
          <w:sz w:val="28"/>
          <w:szCs w:val="28"/>
          <w:rtl/>
        </w:rPr>
      </w:pPr>
    </w:p>
    <w:p w:rsidR="00E23B36" w:rsidRPr="00697C2F" w:rsidRDefault="00E23B36" w:rsidP="00836464">
      <w:pPr>
        <w:spacing w:after="0" w:line="360" w:lineRule="auto"/>
        <w:jc w:val="both"/>
        <w:rPr>
          <w:rFonts w:ascii="Simplified Arabic" w:hAnsi="Simplified Arabic" w:cs="Arabic Transparent"/>
          <w:b/>
          <w:bCs/>
          <w:color w:val="000000" w:themeColor="text1"/>
          <w:sz w:val="28"/>
          <w:szCs w:val="28"/>
          <w:rtl/>
        </w:rPr>
      </w:pPr>
      <w:r w:rsidRPr="00697C2F">
        <w:rPr>
          <w:rFonts w:ascii="Simplified Arabic" w:hAnsi="Simplified Arabic" w:cs="Arabic Transparent"/>
          <w:b/>
          <w:bCs/>
          <w:color w:val="000000" w:themeColor="text1"/>
          <w:sz w:val="28"/>
          <w:szCs w:val="28"/>
          <w:rtl/>
        </w:rPr>
        <w:t xml:space="preserve">      3-3-7 التكتلات في دول الكاريبي </w:t>
      </w:r>
    </w:p>
    <w:p w:rsidR="00E23B36" w:rsidRPr="00697C2F" w:rsidRDefault="00E23B36" w:rsidP="00697C2F">
      <w:pPr>
        <w:pStyle w:val="Heading1"/>
        <w:bidi/>
        <w:spacing w:before="0" w:after="0" w:line="360" w:lineRule="auto"/>
        <w:ind w:firstLine="720"/>
        <w:jc w:val="both"/>
        <w:rPr>
          <w:rFonts w:ascii="Simplified Arabic" w:hAnsi="Simplified Arabic" w:cs="Arabic Transparent"/>
          <w:b w:val="0"/>
          <w:bCs w:val="0"/>
          <w:color w:val="000000" w:themeColor="text1"/>
          <w:sz w:val="28"/>
          <w:szCs w:val="28"/>
          <w:rtl/>
        </w:rPr>
      </w:pPr>
      <w:r w:rsidRPr="00697C2F">
        <w:rPr>
          <w:rFonts w:ascii="Simplified Arabic" w:hAnsi="Simplified Arabic" w:cs="Arabic Transparent"/>
          <w:color w:val="000000" w:themeColor="text1"/>
          <w:sz w:val="28"/>
          <w:szCs w:val="28"/>
          <w:rtl/>
        </w:rPr>
        <w:t>أ</w:t>
      </w:r>
      <w:r w:rsidR="00697C2F" w:rsidRPr="00697C2F">
        <w:rPr>
          <w:rFonts w:ascii="Simplified Arabic" w:hAnsi="Simplified Arabic" w:cs="Arabic Transparent" w:hint="cs"/>
          <w:color w:val="000000" w:themeColor="text1"/>
          <w:sz w:val="28"/>
          <w:szCs w:val="28"/>
          <w:rtl/>
        </w:rPr>
        <w:t>.</w:t>
      </w:r>
      <w:r w:rsidRPr="00697C2F">
        <w:rPr>
          <w:rFonts w:ascii="Simplified Arabic" w:hAnsi="Simplified Arabic" w:cs="Arabic Transparent"/>
          <w:color w:val="000000" w:themeColor="text1"/>
          <w:sz w:val="28"/>
          <w:szCs w:val="28"/>
          <w:rtl/>
        </w:rPr>
        <w:t xml:space="preserve"> الوحدة الكاريـبـيه</w:t>
      </w:r>
      <w:r w:rsidRPr="00E23B36">
        <w:rPr>
          <w:rFonts w:ascii="Simplified Arabic" w:hAnsi="Simplified Arabic" w:cs="Arabic Transparent"/>
          <w:color w:val="000000" w:themeColor="text1"/>
          <w:sz w:val="28"/>
          <w:szCs w:val="28"/>
          <w:rtl/>
        </w:rPr>
        <w:tab/>
      </w:r>
      <w:r w:rsidRPr="00697C2F">
        <w:rPr>
          <w:rFonts w:asciiTheme="majorBidi" w:hAnsiTheme="majorBidi" w:cstheme="majorBidi"/>
          <w:color w:val="000000" w:themeColor="text1"/>
          <w:sz w:val="24"/>
          <w:szCs w:val="24"/>
        </w:rPr>
        <w:t>Caribbean Community (CARICOM)</w:t>
      </w:r>
      <w:r w:rsidRPr="00E23B36">
        <w:rPr>
          <w:rFonts w:ascii="Simplified Arabic" w:hAnsi="Simplified Arabic" w:cs="Arabic Transparent"/>
          <w:color w:val="000000" w:themeColor="text1"/>
          <w:sz w:val="28"/>
          <w:szCs w:val="28"/>
        </w:rPr>
        <w:t xml:space="preserve"> </w:t>
      </w:r>
      <w:r w:rsidR="00697C2F">
        <w:rPr>
          <w:rFonts w:ascii="Simplified Arabic" w:hAnsi="Simplified Arabic" w:cs="Arabic Transparent" w:hint="cs"/>
          <w:color w:val="000000" w:themeColor="text1"/>
          <w:sz w:val="28"/>
          <w:szCs w:val="28"/>
          <w:rtl/>
        </w:rPr>
        <w:t xml:space="preserve"> </w:t>
      </w:r>
      <w:r w:rsidRPr="00697C2F">
        <w:rPr>
          <w:rFonts w:ascii="Simplified Arabic" w:hAnsi="Simplified Arabic" w:cs="Arabic Transparent"/>
          <w:b w:val="0"/>
          <w:bCs w:val="0"/>
          <w:color w:val="000000" w:themeColor="text1"/>
          <w:sz w:val="28"/>
          <w:szCs w:val="28"/>
          <w:rtl/>
        </w:rPr>
        <w:t>أنشأت هذه الوحدة في عام 1973</w:t>
      </w:r>
      <w:r w:rsidR="00583774">
        <w:rPr>
          <w:rFonts w:ascii="Simplified Arabic" w:hAnsi="Simplified Arabic" w:cs="Arabic Transparent" w:hint="cs"/>
          <w:b w:val="0"/>
          <w:bCs w:val="0"/>
          <w:color w:val="000000" w:themeColor="text1"/>
          <w:sz w:val="28"/>
          <w:szCs w:val="28"/>
          <w:rtl/>
        </w:rPr>
        <w:t>م</w:t>
      </w:r>
      <w:r w:rsidRPr="00697C2F">
        <w:rPr>
          <w:rFonts w:ascii="Simplified Arabic" w:hAnsi="Simplified Arabic" w:cs="Arabic Transparent"/>
          <w:b w:val="0"/>
          <w:bCs w:val="0"/>
          <w:color w:val="000000" w:themeColor="text1"/>
          <w:sz w:val="28"/>
          <w:szCs w:val="28"/>
          <w:rtl/>
        </w:rPr>
        <w:t xml:space="preserve"> و جاءت في مكان الرابطة الكرايـبية للتبادل الحر </w:t>
      </w:r>
      <w:r w:rsidRPr="00697C2F">
        <w:rPr>
          <w:rFonts w:asciiTheme="majorBidi" w:hAnsiTheme="majorBidi" w:cstheme="majorBidi"/>
          <w:b w:val="0"/>
          <w:bCs w:val="0"/>
          <w:color w:val="000000" w:themeColor="text1"/>
          <w:sz w:val="24"/>
          <w:szCs w:val="24"/>
        </w:rPr>
        <w:t>CFTA</w:t>
      </w:r>
      <w:r w:rsidRPr="00697C2F">
        <w:rPr>
          <w:rFonts w:ascii="Simplified Arabic" w:hAnsi="Simplified Arabic" w:cs="Arabic Transparent"/>
          <w:b w:val="0"/>
          <w:bCs w:val="0"/>
          <w:color w:val="000000" w:themeColor="text1"/>
          <w:sz w:val="28"/>
          <w:szCs w:val="28"/>
          <w:rtl/>
        </w:rPr>
        <w:t xml:space="preserve"> التي أنشأت عام 1968</w:t>
      </w:r>
      <w:r w:rsidR="00583774">
        <w:rPr>
          <w:rFonts w:ascii="Simplified Arabic" w:hAnsi="Simplified Arabic" w:cs="Arabic Transparent" w:hint="cs"/>
          <w:b w:val="0"/>
          <w:bCs w:val="0"/>
          <w:color w:val="000000" w:themeColor="text1"/>
          <w:sz w:val="28"/>
          <w:szCs w:val="28"/>
          <w:rtl/>
        </w:rPr>
        <w:t>م</w:t>
      </w:r>
      <w:r w:rsidRPr="00697C2F">
        <w:rPr>
          <w:rFonts w:ascii="Simplified Arabic" w:hAnsi="Simplified Arabic" w:cs="Arabic Transparent"/>
          <w:b w:val="0"/>
          <w:bCs w:val="0"/>
          <w:color w:val="000000" w:themeColor="text1"/>
          <w:sz w:val="28"/>
          <w:szCs w:val="28"/>
          <w:rtl/>
        </w:rPr>
        <w:t xml:space="preserve"> و كانت أهدافها سياسية و اقتصادية تنشد إيجاد مكانة في الساحة الدولية حيث يبلغ عدد سكان هذه الوحدة 10 ملايين حسب إحصائيات</w:t>
      </w:r>
      <w:r w:rsidR="006C7D34">
        <w:rPr>
          <w:rFonts w:ascii="Simplified Arabic" w:hAnsi="Simplified Arabic" w:cs="Arabic Transparent" w:hint="cs"/>
          <w:b w:val="0"/>
          <w:bCs w:val="0"/>
          <w:color w:val="000000" w:themeColor="text1"/>
          <w:sz w:val="28"/>
          <w:szCs w:val="28"/>
          <w:rtl/>
        </w:rPr>
        <w:t xml:space="preserve"> عام</w:t>
      </w:r>
      <w:r w:rsidRPr="00697C2F">
        <w:rPr>
          <w:rFonts w:ascii="Simplified Arabic" w:hAnsi="Simplified Arabic" w:cs="Arabic Transparent"/>
          <w:b w:val="0"/>
          <w:bCs w:val="0"/>
          <w:color w:val="000000" w:themeColor="text1"/>
          <w:sz w:val="28"/>
          <w:szCs w:val="28"/>
          <w:rtl/>
        </w:rPr>
        <w:t xml:space="preserve"> 1994</w:t>
      </w:r>
      <w:r w:rsidR="00583774">
        <w:rPr>
          <w:rFonts w:ascii="Simplified Arabic" w:hAnsi="Simplified Arabic" w:cs="Arabic Transparent" w:hint="cs"/>
          <w:b w:val="0"/>
          <w:bCs w:val="0"/>
          <w:color w:val="000000" w:themeColor="text1"/>
          <w:sz w:val="28"/>
          <w:szCs w:val="28"/>
          <w:rtl/>
        </w:rPr>
        <w:t>م</w:t>
      </w:r>
      <w:r w:rsidRPr="00697C2F">
        <w:rPr>
          <w:rFonts w:ascii="Simplified Arabic" w:hAnsi="Simplified Arabic" w:cs="Arabic Transparent"/>
          <w:b w:val="0"/>
          <w:bCs w:val="0"/>
          <w:color w:val="000000" w:themeColor="text1"/>
          <w:sz w:val="28"/>
          <w:szCs w:val="28"/>
          <w:rtl/>
        </w:rPr>
        <w:t xml:space="preserve"> و دخلهم يتجاوز 15 مليار دولار و يضم هذا التكتل كل من : آنتيغوا ، ويربودا ، برباد ، بولينر ، دومينيك ، غريناد ، غويان ، جامايكا ، مونيرا ، سان كينس نوفيس ، سانت لوس ، سانت فانسوار ، غرينادين ، تغينيتي توباكو .فأهداف ( كاريكوم ) متواضعة فاتفاقية شاجغماس (</w:t>
      </w:r>
      <w:r w:rsidRPr="00697C2F">
        <w:rPr>
          <w:rFonts w:asciiTheme="majorBidi" w:hAnsiTheme="majorBidi" w:cstheme="majorBidi"/>
          <w:b w:val="0"/>
          <w:bCs w:val="0"/>
          <w:color w:val="000000" w:themeColor="text1"/>
          <w:sz w:val="24"/>
          <w:szCs w:val="24"/>
        </w:rPr>
        <w:t>Chagarmas</w:t>
      </w:r>
      <w:r w:rsidRPr="00697C2F">
        <w:rPr>
          <w:rFonts w:ascii="Simplified Arabic" w:hAnsi="Simplified Arabic" w:cs="Arabic Transparent"/>
          <w:b w:val="0"/>
          <w:bCs w:val="0"/>
          <w:color w:val="000000" w:themeColor="text1"/>
          <w:sz w:val="28"/>
          <w:szCs w:val="28"/>
          <w:rtl/>
        </w:rPr>
        <w:t>) محدده في3محاور  وهي</w:t>
      </w:r>
      <w:r w:rsidR="00697C2F" w:rsidRPr="00D17A2D">
        <w:rPr>
          <w:rFonts w:ascii="Simplified Arabic" w:hAnsi="Simplified Arabic" w:cs="Arabic Transparent" w:hint="cs"/>
          <w:color w:val="000000" w:themeColor="text1"/>
          <w:sz w:val="28"/>
          <w:szCs w:val="28"/>
          <w:vertAlign w:val="superscript"/>
          <w:rtl/>
        </w:rPr>
        <w:t>(</w:t>
      </w:r>
      <w:r w:rsidR="00697C2F" w:rsidRPr="00D17A2D">
        <w:rPr>
          <w:rStyle w:val="FootnoteReference"/>
          <w:rFonts w:ascii="Simplified Arabic" w:hAnsi="Simplified Arabic" w:cs="Arabic Transparent"/>
          <w:color w:val="000000" w:themeColor="text1"/>
          <w:sz w:val="28"/>
          <w:szCs w:val="28"/>
          <w:rtl/>
        </w:rPr>
        <w:footnoteReference w:id="46"/>
      </w:r>
      <w:r w:rsidR="00697C2F" w:rsidRPr="00D17A2D">
        <w:rPr>
          <w:rFonts w:ascii="Simplified Arabic" w:hAnsi="Simplified Arabic" w:cs="Arabic Transparent" w:hint="cs"/>
          <w:color w:val="000000" w:themeColor="text1"/>
          <w:sz w:val="28"/>
          <w:szCs w:val="28"/>
          <w:vertAlign w:val="superscript"/>
          <w:rtl/>
        </w:rPr>
        <w:t>)</w:t>
      </w:r>
      <w:r w:rsidRPr="00E23B36">
        <w:rPr>
          <w:rFonts w:ascii="Simplified Arabic" w:hAnsi="Simplified Arabic" w:cs="Arabic Transparent"/>
          <w:color w:val="000000" w:themeColor="text1"/>
          <w:sz w:val="28"/>
          <w:szCs w:val="28"/>
          <w:rtl/>
        </w:rPr>
        <w:t>:</w:t>
      </w:r>
    </w:p>
    <w:p w:rsidR="00E23B36" w:rsidRPr="00E23B36" w:rsidRDefault="00E23B36" w:rsidP="00F57C82">
      <w:pPr>
        <w:pStyle w:val="ListParagraph"/>
        <w:numPr>
          <w:ilvl w:val="0"/>
          <w:numId w:val="26"/>
        </w:numPr>
        <w:bidi/>
        <w:spacing w:line="312" w:lineRule="auto"/>
        <w:ind w:left="714"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تقوية الروابط و التنظيمات الاقتصادية و التجارية و النقدية بين الأعضاء لتحقيق تنمية متوازنة .</w:t>
      </w:r>
    </w:p>
    <w:p w:rsidR="00E23B36" w:rsidRPr="00E23B36" w:rsidRDefault="00E23B36" w:rsidP="00F57C82">
      <w:pPr>
        <w:pStyle w:val="ListParagraph"/>
        <w:numPr>
          <w:ilvl w:val="0"/>
          <w:numId w:val="26"/>
        </w:numPr>
        <w:bidi/>
        <w:spacing w:line="312" w:lineRule="auto"/>
        <w:ind w:left="714"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دعم و تشجيع تكامل الاقتصادي .</w:t>
      </w:r>
    </w:p>
    <w:p w:rsidR="00E23B36" w:rsidRPr="00E23B36" w:rsidRDefault="00E23B36" w:rsidP="00F57C82">
      <w:pPr>
        <w:pStyle w:val="ListParagraph"/>
        <w:numPr>
          <w:ilvl w:val="0"/>
          <w:numId w:val="26"/>
        </w:numPr>
        <w:bidi/>
        <w:spacing w:line="312" w:lineRule="auto"/>
        <w:ind w:left="714" w:hanging="357"/>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التنسيق لحل المشاكل الخارجية .</w:t>
      </w:r>
    </w:p>
    <w:p w:rsidR="00E23B36" w:rsidRPr="00E23B36" w:rsidRDefault="00E23B36" w:rsidP="00697C2F">
      <w:pPr>
        <w:spacing w:after="0" w:line="360" w:lineRule="auto"/>
        <w:jc w:val="both"/>
        <w:rPr>
          <w:rFonts w:ascii="Simplified Arabic" w:hAnsi="Simplified Arabic" w:cs="Arabic Transparent"/>
          <w:color w:val="000000" w:themeColor="text1"/>
          <w:sz w:val="28"/>
          <w:szCs w:val="28"/>
          <w:rtl/>
        </w:rPr>
      </w:pPr>
      <w:r w:rsidRPr="00E23B36">
        <w:rPr>
          <w:rFonts w:ascii="Simplified Arabic" w:hAnsi="Simplified Arabic" w:cs="Arabic Transparent"/>
          <w:color w:val="000000" w:themeColor="text1"/>
          <w:sz w:val="28"/>
          <w:szCs w:val="28"/>
          <w:rtl/>
        </w:rPr>
        <w:t>ولتحقيق هذه الأهداف حددت آلية توحيد التعريفة الجمركية الخارجية بحلول عام 1993</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و لكن لم تنجح .بالإضافه إلى ذلك عملية تحرير عوامل الإنتاج هي الأخرى لم تر وجهتها إلى حيز التطبيق و هذا الفشل يرجع إلى تفاقم المشاكل خصوصا بعد تراجع أصحاب القرار السياسي في تحقيق </w:t>
      </w:r>
      <w:r w:rsidRPr="00697C2F">
        <w:rPr>
          <w:rFonts w:asciiTheme="majorBidi" w:eastAsia="Times New Roman" w:hAnsiTheme="majorBidi" w:cstheme="majorBidi"/>
          <w:color w:val="000000" w:themeColor="text1"/>
          <w:kern w:val="32"/>
          <w:sz w:val="24"/>
          <w:szCs w:val="24"/>
        </w:rPr>
        <w:t>CARICOM</w:t>
      </w:r>
      <w:r w:rsidRPr="00E23B36">
        <w:rPr>
          <w:rFonts w:ascii="Simplified Arabic" w:hAnsi="Simplified Arabic" w:cs="Arabic Transparent"/>
          <w:b/>
          <w:bCs/>
          <w:color w:val="000000" w:themeColor="text1"/>
          <w:sz w:val="28"/>
          <w:szCs w:val="28"/>
          <w:rtl/>
        </w:rPr>
        <w:t xml:space="preserve"> </w:t>
      </w:r>
      <w:r w:rsidRPr="00E23B36">
        <w:rPr>
          <w:rFonts w:ascii="Simplified Arabic" w:hAnsi="Simplified Arabic" w:cs="Arabic Transparent"/>
          <w:color w:val="000000" w:themeColor="text1"/>
          <w:sz w:val="28"/>
          <w:szCs w:val="28"/>
          <w:rtl/>
        </w:rPr>
        <w:t>بالإضافة إلى عوامل اقتصادية خارجية كان لها الوقع الكبير على دول هذه المجموعة بسبب ضعفها و قلة حجمها سواء المادي أو البشري .</w:t>
      </w:r>
    </w:p>
    <w:p w:rsidR="00E23B36" w:rsidRPr="00697C2F" w:rsidRDefault="00E23B36" w:rsidP="00697C2F">
      <w:pPr>
        <w:pStyle w:val="Heading1"/>
        <w:bidi/>
        <w:spacing w:before="0" w:after="0" w:line="360" w:lineRule="auto"/>
        <w:ind w:firstLine="720"/>
        <w:jc w:val="both"/>
        <w:rPr>
          <w:rStyle w:val="Heading1Char"/>
          <w:rFonts w:asciiTheme="majorBidi" w:hAnsiTheme="majorBidi" w:cstheme="majorBidi"/>
          <w:color w:val="000000" w:themeColor="text1"/>
          <w:sz w:val="28"/>
          <w:szCs w:val="28"/>
        </w:rPr>
      </w:pPr>
      <w:r w:rsidRPr="00E23B36">
        <w:rPr>
          <w:rFonts w:ascii="Simplified Arabic" w:hAnsi="Simplified Arabic" w:cs="Arabic Transparent"/>
          <w:color w:val="000000" w:themeColor="text1"/>
          <w:sz w:val="28"/>
          <w:szCs w:val="28"/>
          <w:rtl/>
        </w:rPr>
        <w:lastRenderedPageBreak/>
        <w:t xml:space="preserve">ب </w:t>
      </w:r>
      <w:r w:rsidR="00697C2F">
        <w:rPr>
          <w:rFonts w:ascii="Simplified Arabic" w:hAnsi="Simplified Arabic" w:cs="Arabic Transparent" w:hint="cs"/>
          <w:color w:val="000000" w:themeColor="text1"/>
          <w:sz w:val="28"/>
          <w:szCs w:val="28"/>
          <w:rtl/>
        </w:rPr>
        <w:t>.</w:t>
      </w:r>
      <w:r w:rsidRPr="00E23B36">
        <w:rPr>
          <w:rFonts w:ascii="Simplified Arabic" w:hAnsi="Simplified Arabic" w:cs="Arabic Transparent"/>
          <w:color w:val="000000" w:themeColor="text1"/>
          <w:sz w:val="28"/>
          <w:szCs w:val="28"/>
          <w:rtl/>
        </w:rPr>
        <w:t xml:space="preserve">منظمة دول الكارييب </w:t>
      </w:r>
      <w:r w:rsidRPr="00697C2F">
        <w:rPr>
          <w:rStyle w:val="Heading1Char"/>
          <w:rFonts w:asciiTheme="majorBidi" w:eastAsiaTheme="minorHAnsi" w:hAnsiTheme="majorBidi" w:cstheme="majorBidi"/>
          <w:sz w:val="24"/>
          <w:szCs w:val="24"/>
          <w:rtl/>
        </w:rPr>
        <w:t>الشرقية</w:t>
      </w:r>
      <w:r w:rsidRPr="00697C2F">
        <w:rPr>
          <w:rStyle w:val="Heading1Char"/>
          <w:rFonts w:asciiTheme="majorBidi" w:eastAsiaTheme="minorHAnsi" w:hAnsiTheme="majorBidi" w:cstheme="majorBidi"/>
          <w:sz w:val="24"/>
          <w:szCs w:val="24"/>
        </w:rPr>
        <w:t>Eastern</w:t>
      </w:r>
      <w:r w:rsidRPr="00E23B36">
        <w:rPr>
          <w:rStyle w:val="Heading1Char"/>
          <w:rFonts w:ascii="Simplified Arabic" w:eastAsiaTheme="minorHAnsi" w:hAnsi="Simplified Arabic" w:cs="Arabic Transparent"/>
          <w:color w:val="000000" w:themeColor="text1"/>
          <w:sz w:val="28"/>
          <w:szCs w:val="28"/>
        </w:rPr>
        <w:t xml:space="preserve"> </w:t>
      </w:r>
      <w:r w:rsidRPr="00697C2F">
        <w:rPr>
          <w:rStyle w:val="Heading1Char"/>
          <w:rFonts w:asciiTheme="majorBidi" w:eastAsiaTheme="minorHAnsi" w:hAnsiTheme="majorBidi" w:cstheme="majorBidi"/>
          <w:sz w:val="24"/>
          <w:szCs w:val="24"/>
        </w:rPr>
        <w:t>Caribbean</w:t>
      </w:r>
      <w:r w:rsidRPr="00E23B36">
        <w:rPr>
          <w:rStyle w:val="Heading1Char"/>
          <w:rFonts w:ascii="Simplified Arabic" w:eastAsiaTheme="minorHAnsi" w:hAnsi="Simplified Arabic" w:cs="Arabic Transparent"/>
          <w:color w:val="000000" w:themeColor="text1"/>
          <w:sz w:val="28"/>
          <w:szCs w:val="28"/>
        </w:rPr>
        <w:t xml:space="preserve"> </w:t>
      </w:r>
      <w:r w:rsidRPr="00697C2F">
        <w:rPr>
          <w:rStyle w:val="Heading1Char"/>
          <w:rFonts w:asciiTheme="majorBidi" w:eastAsiaTheme="minorHAnsi" w:hAnsiTheme="majorBidi" w:cstheme="majorBidi"/>
          <w:sz w:val="24"/>
          <w:szCs w:val="24"/>
        </w:rPr>
        <w:t>States</w:t>
      </w:r>
      <w:r w:rsidRPr="00E23B36">
        <w:rPr>
          <w:rStyle w:val="Heading1Char"/>
          <w:rFonts w:ascii="Simplified Arabic" w:eastAsiaTheme="minorHAnsi" w:hAnsi="Simplified Arabic" w:cs="Arabic Transparent"/>
          <w:color w:val="000000" w:themeColor="text1"/>
          <w:sz w:val="28"/>
          <w:szCs w:val="28"/>
        </w:rPr>
        <w:t xml:space="preserve"> </w:t>
      </w:r>
      <w:r w:rsidRPr="00697C2F">
        <w:rPr>
          <w:rStyle w:val="Heading1Char"/>
          <w:rFonts w:asciiTheme="majorBidi" w:eastAsiaTheme="minorHAnsi" w:hAnsiTheme="majorBidi" w:cstheme="majorBidi"/>
          <w:sz w:val="24"/>
          <w:szCs w:val="24"/>
        </w:rPr>
        <w:t>Organization</w:t>
      </w:r>
      <w:r w:rsidR="00697C2F" w:rsidRPr="00697C2F">
        <w:rPr>
          <w:rStyle w:val="Heading1Char"/>
          <w:rFonts w:asciiTheme="majorBidi" w:eastAsiaTheme="minorHAnsi" w:hAnsiTheme="majorBidi" w:cstheme="majorBidi"/>
          <w:color w:val="000000" w:themeColor="text1"/>
          <w:sz w:val="28"/>
          <w:szCs w:val="28"/>
        </w:rPr>
        <w:t>)</w:t>
      </w:r>
      <w:r w:rsidRPr="00697C2F">
        <w:rPr>
          <w:rStyle w:val="Heading1Char"/>
          <w:rFonts w:asciiTheme="majorBidi" w:eastAsiaTheme="minorHAnsi" w:hAnsiTheme="majorBidi" w:cstheme="majorBidi"/>
          <w:color w:val="000000" w:themeColor="text1"/>
          <w:sz w:val="28"/>
          <w:szCs w:val="28"/>
        </w:rPr>
        <w:t xml:space="preserve">  </w:t>
      </w:r>
      <w:r w:rsidR="00697C2F">
        <w:rPr>
          <w:rStyle w:val="Heading1Char"/>
          <w:rFonts w:asciiTheme="majorBidi" w:eastAsiaTheme="minorHAnsi" w:hAnsiTheme="majorBidi" w:cstheme="majorBidi" w:hint="cs"/>
          <w:color w:val="000000" w:themeColor="text1"/>
          <w:sz w:val="28"/>
          <w:szCs w:val="28"/>
          <w:rtl/>
        </w:rPr>
        <w:t>)</w:t>
      </w:r>
      <w:r w:rsidRPr="00697C2F">
        <w:rPr>
          <w:rStyle w:val="Heading1Char"/>
          <w:rFonts w:asciiTheme="majorBidi" w:eastAsiaTheme="minorHAnsi" w:hAnsiTheme="majorBidi" w:cstheme="majorBidi"/>
          <w:color w:val="000000" w:themeColor="text1"/>
          <w:sz w:val="28"/>
          <w:szCs w:val="28"/>
          <w:rtl/>
        </w:rPr>
        <w:t xml:space="preserve"> </w:t>
      </w:r>
    </w:p>
    <w:p w:rsidR="00E23B36" w:rsidRPr="00E23B36" w:rsidRDefault="00E23B36" w:rsidP="00836464">
      <w:pPr>
        <w:spacing w:after="0" w:line="360" w:lineRule="auto"/>
        <w:ind w:firstLine="720"/>
        <w:jc w:val="both"/>
        <w:rPr>
          <w:rFonts w:ascii="Simplified Arabic" w:hAnsi="Simplified Arabic" w:cs="Arabic Transparent"/>
          <w:b/>
          <w:bCs/>
          <w:color w:val="000000" w:themeColor="text1"/>
          <w:sz w:val="28"/>
          <w:szCs w:val="28"/>
          <w:u w:val="single"/>
          <w:rtl/>
        </w:rPr>
      </w:pPr>
      <w:r w:rsidRPr="00E23B36">
        <w:rPr>
          <w:rFonts w:ascii="Simplified Arabic" w:hAnsi="Simplified Arabic" w:cs="Arabic Transparent"/>
          <w:color w:val="000000" w:themeColor="text1"/>
          <w:sz w:val="28"/>
          <w:szCs w:val="28"/>
          <w:rtl/>
        </w:rPr>
        <w:t>في عام 1968</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وقعت 7 دول في منطقة الأندين الشرقية اتفاقا لإنشاء سوق مشتركة بغية التوصل إلى مرحلة التكامل الاقتصادي و في عام1981</w:t>
      </w:r>
      <w:r w:rsidR="00583774">
        <w:rPr>
          <w:rFonts w:ascii="Simplified Arabic" w:hAnsi="Simplified Arabic" w:cs="Arabic Transparent" w:hint="cs"/>
          <w:color w:val="000000" w:themeColor="text1"/>
          <w:sz w:val="28"/>
          <w:szCs w:val="28"/>
          <w:rtl/>
        </w:rPr>
        <w:t>م</w:t>
      </w:r>
      <w:r w:rsidRPr="00E23B36">
        <w:rPr>
          <w:rFonts w:ascii="Simplified Arabic" w:hAnsi="Simplified Arabic" w:cs="Arabic Transparent"/>
          <w:color w:val="000000" w:themeColor="text1"/>
          <w:sz w:val="28"/>
          <w:szCs w:val="28"/>
          <w:rtl/>
        </w:rPr>
        <w:t xml:space="preserve"> أنشئت منظمة دول الكراييب الشرقية لتحل محل السوق المشتركة.</w:t>
      </w:r>
    </w:p>
    <w:p w:rsidR="00E23B36" w:rsidRPr="00715C34" w:rsidRDefault="00E23B36" w:rsidP="00715C34">
      <w:pPr>
        <w:pStyle w:val="Heading1"/>
        <w:bidi/>
        <w:spacing w:before="0" w:after="0" w:line="312" w:lineRule="auto"/>
        <w:ind w:firstLine="720"/>
        <w:jc w:val="both"/>
        <w:rPr>
          <w:rFonts w:asciiTheme="minorHAnsi" w:hAnsiTheme="minorHAnsi" w:cs="Arabic Transparent"/>
          <w:b w:val="0"/>
          <w:bCs w:val="0"/>
          <w:color w:val="000000" w:themeColor="text1"/>
          <w:sz w:val="28"/>
          <w:szCs w:val="28"/>
          <w:rtl/>
        </w:rPr>
      </w:pPr>
      <w:r w:rsidRPr="00697C2F">
        <w:rPr>
          <w:rFonts w:ascii="Simplified Arabic" w:hAnsi="Simplified Arabic" w:cs="Arabic Transparent"/>
          <w:color w:val="000000" w:themeColor="text1"/>
          <w:sz w:val="28"/>
          <w:szCs w:val="28"/>
          <w:rtl/>
        </w:rPr>
        <w:t xml:space="preserve">ج </w:t>
      </w:r>
      <w:r w:rsidR="00697C2F">
        <w:rPr>
          <w:rFonts w:ascii="Simplified Arabic" w:hAnsi="Simplified Arabic" w:cs="Arabic Transparent" w:hint="cs"/>
          <w:color w:val="000000" w:themeColor="text1"/>
          <w:sz w:val="28"/>
          <w:szCs w:val="28"/>
          <w:rtl/>
        </w:rPr>
        <w:t>.</w:t>
      </w:r>
      <w:r w:rsidRPr="00697C2F">
        <w:rPr>
          <w:rFonts w:ascii="Simplified Arabic" w:hAnsi="Simplified Arabic" w:cs="Arabic Transparent"/>
          <w:color w:val="000000" w:themeColor="text1"/>
          <w:sz w:val="28"/>
          <w:szCs w:val="28"/>
          <w:rtl/>
        </w:rPr>
        <w:t xml:space="preserve"> رابطة دول الكارييب</w:t>
      </w:r>
      <w:r w:rsidR="00697C2F">
        <w:rPr>
          <w:rFonts w:ascii="Simplified Arabic" w:hAnsi="Simplified Arabic" w:cs="Arabic Transparent" w:hint="cs"/>
          <w:color w:val="000000" w:themeColor="text1"/>
          <w:sz w:val="28"/>
          <w:szCs w:val="28"/>
          <w:rtl/>
        </w:rPr>
        <w:t>(</w:t>
      </w:r>
      <w:r w:rsidRPr="00697C2F">
        <w:rPr>
          <w:rStyle w:val="Heading1Char"/>
          <w:rFonts w:asciiTheme="majorBidi" w:eastAsiaTheme="minorHAnsi" w:hAnsiTheme="majorBidi" w:cstheme="majorBidi"/>
          <w:sz w:val="24"/>
          <w:szCs w:val="24"/>
        </w:rPr>
        <w:t>Aibe states As Carsociation</w:t>
      </w:r>
      <w:r w:rsidR="00697C2F">
        <w:rPr>
          <w:rStyle w:val="Heading1Char"/>
          <w:rFonts w:asciiTheme="majorBidi" w:eastAsiaTheme="minorHAnsi" w:hAnsiTheme="majorBidi" w:cstheme="majorBidi" w:hint="cs"/>
          <w:sz w:val="24"/>
          <w:szCs w:val="24"/>
          <w:rtl/>
        </w:rPr>
        <w:t xml:space="preserve">)  </w:t>
      </w:r>
      <w:r w:rsidRPr="00697C2F">
        <w:rPr>
          <w:rFonts w:ascii="Simplified Arabic" w:hAnsi="Simplified Arabic" w:cs="Arabic Transparent"/>
          <w:b w:val="0"/>
          <w:bCs w:val="0"/>
          <w:color w:val="000000" w:themeColor="text1"/>
          <w:sz w:val="28"/>
          <w:szCs w:val="28"/>
          <w:rtl/>
        </w:rPr>
        <w:t>في عام 1994</w:t>
      </w:r>
      <w:r w:rsidR="00583774">
        <w:rPr>
          <w:rFonts w:ascii="Simplified Arabic" w:hAnsi="Simplified Arabic" w:cs="Arabic Transparent" w:hint="cs"/>
          <w:b w:val="0"/>
          <w:bCs w:val="0"/>
          <w:color w:val="000000" w:themeColor="text1"/>
          <w:sz w:val="28"/>
          <w:szCs w:val="28"/>
          <w:rtl/>
        </w:rPr>
        <w:t>م</w:t>
      </w:r>
      <w:r w:rsidRPr="00697C2F">
        <w:rPr>
          <w:rFonts w:ascii="Simplified Arabic" w:hAnsi="Simplified Arabic" w:cs="Arabic Transparent"/>
          <w:b w:val="0"/>
          <w:bCs w:val="0"/>
          <w:color w:val="000000" w:themeColor="text1"/>
          <w:sz w:val="28"/>
          <w:szCs w:val="28"/>
          <w:rtl/>
        </w:rPr>
        <w:t xml:space="preserve"> قامت الدومنيك و هايتي و المكسيك و فنـزويلا وكولومبيا بإنشاء تكتل اسمه  رابطة دول الكارييب  ومن المهم ذكره أن</w:t>
      </w:r>
      <w:r w:rsidRPr="00697C2F">
        <w:rPr>
          <w:rFonts w:ascii="Simplified Arabic" w:hAnsi="Simplified Arabic" w:cs="Arabic Transparent"/>
          <w:b w:val="0"/>
          <w:bCs w:val="0"/>
          <w:color w:val="000000" w:themeColor="text1"/>
          <w:sz w:val="28"/>
          <w:szCs w:val="28"/>
        </w:rPr>
        <w:t xml:space="preserve"> </w:t>
      </w:r>
      <w:r w:rsidRPr="00697C2F">
        <w:rPr>
          <w:rFonts w:ascii="Simplified Arabic" w:hAnsi="Simplified Arabic" w:cs="Arabic Transparent"/>
          <w:b w:val="0"/>
          <w:bCs w:val="0"/>
          <w:color w:val="000000" w:themeColor="text1"/>
          <w:sz w:val="28"/>
          <w:szCs w:val="28"/>
          <w:rtl/>
        </w:rPr>
        <w:t>احد العوامل الكبيرة التي تسهم في عدم نجاح محاولات التكامل النقدي في أمريكا</w:t>
      </w:r>
      <w:r w:rsidRPr="00697C2F">
        <w:rPr>
          <w:rFonts w:ascii="Simplified Arabic" w:hAnsi="Simplified Arabic" w:cs="Arabic Transparent"/>
          <w:b w:val="0"/>
          <w:bCs w:val="0"/>
          <w:color w:val="000000" w:themeColor="text1"/>
          <w:sz w:val="28"/>
          <w:szCs w:val="28"/>
        </w:rPr>
        <w:t xml:space="preserve"> </w:t>
      </w:r>
      <w:r w:rsidRPr="00697C2F">
        <w:rPr>
          <w:rFonts w:ascii="Simplified Arabic" w:hAnsi="Simplified Arabic" w:cs="Arabic Transparent"/>
          <w:b w:val="0"/>
          <w:bCs w:val="0"/>
          <w:color w:val="000000" w:themeColor="text1"/>
          <w:sz w:val="28"/>
          <w:szCs w:val="28"/>
          <w:rtl/>
        </w:rPr>
        <w:t xml:space="preserve">اللاتينية هو </w:t>
      </w:r>
      <w:r w:rsidR="00715C34" w:rsidRPr="00697C2F">
        <w:rPr>
          <w:rFonts w:ascii="Simplified Arabic" w:hAnsi="Simplified Arabic" w:cs="Arabic Transparent" w:hint="cs"/>
          <w:b w:val="0"/>
          <w:bCs w:val="0"/>
          <w:color w:val="000000" w:themeColor="text1"/>
          <w:sz w:val="28"/>
          <w:szCs w:val="28"/>
          <w:rtl/>
        </w:rPr>
        <w:t>الاختلاف</w:t>
      </w:r>
      <w:r w:rsidRPr="00697C2F">
        <w:rPr>
          <w:rFonts w:ascii="Simplified Arabic" w:hAnsi="Simplified Arabic" w:cs="Arabic Transparent"/>
          <w:b w:val="0"/>
          <w:bCs w:val="0"/>
          <w:color w:val="000000" w:themeColor="text1"/>
          <w:sz w:val="28"/>
          <w:szCs w:val="28"/>
          <w:rtl/>
        </w:rPr>
        <w:t xml:space="preserve"> الكبير جدا في نصيب الفرد من الدخل القومي</w:t>
      </w:r>
      <w:r w:rsidR="00697C2F" w:rsidRPr="00D17A2D">
        <w:rPr>
          <w:rFonts w:ascii="Simplified Arabic" w:hAnsi="Simplified Arabic" w:cs="Arabic Transparent" w:hint="cs"/>
          <w:color w:val="000000" w:themeColor="text1"/>
          <w:sz w:val="28"/>
          <w:szCs w:val="28"/>
          <w:vertAlign w:val="superscript"/>
          <w:rtl/>
        </w:rPr>
        <w:t>(</w:t>
      </w:r>
      <w:r w:rsidR="00697C2F" w:rsidRPr="00D17A2D">
        <w:rPr>
          <w:rStyle w:val="FootnoteReference"/>
          <w:rFonts w:ascii="Simplified Arabic" w:hAnsi="Simplified Arabic" w:cs="Arabic Transparent"/>
          <w:color w:val="000000" w:themeColor="text1"/>
          <w:sz w:val="28"/>
          <w:szCs w:val="28"/>
          <w:rtl/>
        </w:rPr>
        <w:footnoteReference w:id="47"/>
      </w:r>
      <w:r w:rsidR="00697C2F" w:rsidRPr="00D17A2D">
        <w:rPr>
          <w:rFonts w:ascii="Simplified Arabic" w:hAnsi="Simplified Arabic" w:cs="Arabic Transparent" w:hint="cs"/>
          <w:color w:val="000000" w:themeColor="text1"/>
          <w:sz w:val="28"/>
          <w:szCs w:val="28"/>
          <w:vertAlign w:val="superscript"/>
          <w:rtl/>
        </w:rPr>
        <w:t>)</w:t>
      </w:r>
      <w:r w:rsidRPr="00697C2F">
        <w:rPr>
          <w:rFonts w:ascii="Simplified Arabic" w:hAnsi="Simplified Arabic" w:cs="Arabic Transparent"/>
          <w:b w:val="0"/>
          <w:bCs w:val="0"/>
          <w:color w:val="000000" w:themeColor="text1"/>
          <w:sz w:val="28"/>
          <w:szCs w:val="28"/>
          <w:rtl/>
        </w:rPr>
        <w:t xml:space="preserve">.ويصل </w:t>
      </w:r>
      <w:r w:rsidR="00697C2F" w:rsidRPr="00697C2F">
        <w:rPr>
          <w:rFonts w:ascii="Simplified Arabic" w:hAnsi="Simplified Arabic" w:cs="Arabic Transparent" w:hint="cs"/>
          <w:b w:val="0"/>
          <w:bCs w:val="0"/>
          <w:color w:val="000000" w:themeColor="text1"/>
          <w:sz w:val="28"/>
          <w:szCs w:val="28"/>
          <w:rtl/>
        </w:rPr>
        <w:t>الاختلاف</w:t>
      </w:r>
      <w:r w:rsidRPr="00697C2F">
        <w:rPr>
          <w:rFonts w:ascii="Simplified Arabic" w:hAnsi="Simplified Arabic" w:cs="Arabic Transparent"/>
          <w:b w:val="0"/>
          <w:bCs w:val="0"/>
          <w:color w:val="000000" w:themeColor="text1"/>
          <w:sz w:val="28"/>
          <w:szCs w:val="28"/>
          <w:rtl/>
        </w:rPr>
        <w:t xml:space="preserve"> في معدل الدخل الشخصي أكبر خمس مرات</w:t>
      </w:r>
      <w:r w:rsidRPr="00697C2F">
        <w:rPr>
          <w:rFonts w:ascii="Simplified Arabic" w:hAnsi="Simplified Arabic" w:cs="Arabic Transparent"/>
          <w:b w:val="0"/>
          <w:bCs w:val="0"/>
          <w:color w:val="000000" w:themeColor="text1"/>
          <w:sz w:val="28"/>
          <w:szCs w:val="28"/>
        </w:rPr>
        <w:t xml:space="preserve"> </w:t>
      </w:r>
      <w:r w:rsidRPr="00697C2F">
        <w:rPr>
          <w:rFonts w:ascii="Simplified Arabic" w:hAnsi="Simplified Arabic" w:cs="Arabic Transparent"/>
          <w:b w:val="0"/>
          <w:bCs w:val="0"/>
          <w:color w:val="000000" w:themeColor="text1"/>
          <w:sz w:val="28"/>
          <w:szCs w:val="28"/>
          <w:rtl/>
        </w:rPr>
        <w:t xml:space="preserve">في الدول الغنية </w:t>
      </w:r>
      <w:r w:rsidR="00715C34">
        <w:rPr>
          <w:rFonts w:ascii="Simplified Arabic" w:hAnsi="Simplified Arabic" w:cs="Arabic Transparent" w:hint="cs"/>
          <w:b w:val="0"/>
          <w:bCs w:val="0"/>
          <w:color w:val="000000" w:themeColor="text1"/>
          <w:sz w:val="28"/>
          <w:szCs w:val="28"/>
          <w:rtl/>
        </w:rPr>
        <w:t>من</w:t>
      </w:r>
      <w:r w:rsidRPr="00697C2F">
        <w:rPr>
          <w:rFonts w:ascii="Simplified Arabic" w:hAnsi="Simplified Arabic" w:cs="Arabic Transparent"/>
          <w:b w:val="0"/>
          <w:bCs w:val="0"/>
          <w:color w:val="000000" w:themeColor="text1"/>
          <w:sz w:val="28"/>
          <w:szCs w:val="28"/>
        </w:rPr>
        <w:t xml:space="preserve"> </w:t>
      </w:r>
      <w:r w:rsidRPr="00697C2F">
        <w:rPr>
          <w:rFonts w:ascii="Simplified Arabic" w:hAnsi="Simplified Arabic" w:cs="Arabic Transparent"/>
          <w:b w:val="0"/>
          <w:bCs w:val="0"/>
          <w:color w:val="000000" w:themeColor="text1"/>
          <w:sz w:val="28"/>
          <w:szCs w:val="28"/>
          <w:rtl/>
        </w:rPr>
        <w:t>الدول الفقير</w:t>
      </w:r>
      <w:r w:rsidR="00715C34">
        <w:rPr>
          <w:rFonts w:ascii="Simplified Arabic" w:hAnsi="Simplified Arabic" w:cs="Arabic Transparent" w:hint="cs"/>
          <w:b w:val="0"/>
          <w:bCs w:val="0"/>
          <w:color w:val="000000" w:themeColor="text1"/>
          <w:sz w:val="28"/>
          <w:szCs w:val="28"/>
          <w:rtl/>
        </w:rPr>
        <w:t>ة.</w:t>
      </w:r>
    </w:p>
    <w:p w:rsidR="00A027C1" w:rsidRDefault="00A027C1" w:rsidP="00AA0F4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5E5C8A" w:rsidRPr="00FE360E" w:rsidRDefault="005E5C8A" w:rsidP="00FE360E">
      <w:pPr>
        <w:spacing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الفصل الرابع</w:t>
      </w:r>
    </w:p>
    <w:p w:rsidR="005E5C8A" w:rsidRPr="00FE360E" w:rsidRDefault="005E5C8A" w:rsidP="00FE360E">
      <w:pPr>
        <w:spacing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hint="cs"/>
          <w:b/>
          <w:bCs/>
          <w:color w:val="000000" w:themeColor="text1"/>
          <w:sz w:val="48"/>
          <w:szCs w:val="48"/>
          <w:rtl/>
        </w:rPr>
        <w:t>اقتصاديات دول الخليج</w:t>
      </w:r>
    </w:p>
    <w:p w:rsidR="005E5C8A" w:rsidRPr="00684E9A" w:rsidRDefault="005E5C8A" w:rsidP="005E5C8A">
      <w:pPr>
        <w:spacing w:line="168" w:lineRule="auto"/>
        <w:rPr>
          <w:rFonts w:ascii="Simplified Arabic" w:hAnsi="Simplified Arabic" w:cs="Simplified Arabic"/>
          <w:b/>
          <w:bCs/>
          <w:color w:val="000000" w:themeColor="text1"/>
          <w:sz w:val="28"/>
          <w:szCs w:val="28"/>
          <w:rtl/>
        </w:rPr>
      </w:pPr>
    </w:p>
    <w:p w:rsidR="005E5C8A" w:rsidRDefault="005E5C8A" w:rsidP="005E5C8A">
      <w:pPr>
        <w:spacing w:line="168" w:lineRule="auto"/>
        <w:rPr>
          <w:rFonts w:ascii="Simplified Arabic" w:hAnsi="Simplified Arabic" w:cs="Simplified Arabic"/>
          <w:b/>
          <w:bCs/>
          <w:color w:val="000000" w:themeColor="text1"/>
          <w:sz w:val="28"/>
          <w:szCs w:val="28"/>
          <w:rtl/>
        </w:rPr>
      </w:pPr>
    </w:p>
    <w:p w:rsidR="005E5C8A" w:rsidRDefault="005E5C8A" w:rsidP="005E5C8A">
      <w:pPr>
        <w:spacing w:line="168" w:lineRule="auto"/>
        <w:rPr>
          <w:rFonts w:ascii="Simplified Arabic" w:hAnsi="Simplified Arabic" w:cs="Simplified Arabic"/>
          <w:b/>
          <w:bCs/>
          <w:color w:val="000000" w:themeColor="text1"/>
          <w:sz w:val="28"/>
          <w:szCs w:val="28"/>
          <w:rtl/>
        </w:rPr>
      </w:pPr>
    </w:p>
    <w:p w:rsidR="005E5C8A" w:rsidRDefault="005E5C8A" w:rsidP="005E5C8A">
      <w:pPr>
        <w:spacing w:line="168" w:lineRule="auto"/>
        <w:rPr>
          <w:rFonts w:ascii="Simplified Arabic" w:hAnsi="Simplified Arabic" w:cs="Simplified Arabic"/>
          <w:b/>
          <w:bCs/>
          <w:color w:val="000000" w:themeColor="text1"/>
          <w:sz w:val="28"/>
          <w:szCs w:val="28"/>
          <w:rtl/>
        </w:rPr>
      </w:pPr>
    </w:p>
    <w:p w:rsidR="005E5C8A" w:rsidRDefault="005E5C8A" w:rsidP="005E5C8A">
      <w:pPr>
        <w:spacing w:line="168" w:lineRule="auto"/>
        <w:rPr>
          <w:rFonts w:ascii="Simplified Arabic" w:hAnsi="Simplified Arabic" w:cs="Simplified Arabic"/>
          <w:b/>
          <w:bCs/>
          <w:color w:val="000000" w:themeColor="text1"/>
          <w:sz w:val="28"/>
          <w:szCs w:val="28"/>
          <w:rtl/>
        </w:rPr>
      </w:pPr>
    </w:p>
    <w:p w:rsidR="005E5C8A" w:rsidRDefault="005E5C8A" w:rsidP="005E5C8A">
      <w:pPr>
        <w:spacing w:line="168" w:lineRule="auto"/>
        <w:rPr>
          <w:rFonts w:ascii="Simplified Arabic" w:hAnsi="Simplified Arabic" w:cs="Simplified Arabic"/>
          <w:b/>
          <w:bCs/>
          <w:color w:val="000000" w:themeColor="text1"/>
          <w:sz w:val="28"/>
          <w:szCs w:val="28"/>
          <w:rtl/>
        </w:rPr>
      </w:pPr>
    </w:p>
    <w:p w:rsidR="005E5C8A" w:rsidRPr="00684E9A" w:rsidRDefault="005E5C8A" w:rsidP="005E5C8A">
      <w:pPr>
        <w:spacing w:line="168" w:lineRule="auto"/>
        <w:rPr>
          <w:rFonts w:ascii="Simplified Arabic" w:hAnsi="Simplified Arabic" w:cs="Simplified Arabic"/>
          <w:b/>
          <w:bCs/>
          <w:color w:val="000000" w:themeColor="text1"/>
          <w:sz w:val="28"/>
          <w:szCs w:val="28"/>
          <w:rtl/>
        </w:rPr>
      </w:pPr>
    </w:p>
    <w:p w:rsidR="005E5C8A" w:rsidRPr="00684E9A" w:rsidRDefault="005E5C8A" w:rsidP="005E5C8A">
      <w:pPr>
        <w:spacing w:line="168" w:lineRule="auto"/>
        <w:rPr>
          <w:rFonts w:ascii="Simplified Arabic" w:hAnsi="Simplified Arabic" w:cs="Simplified Arabic"/>
          <w:b/>
          <w:bCs/>
          <w:color w:val="000000" w:themeColor="text1"/>
          <w:sz w:val="28"/>
          <w:szCs w:val="28"/>
          <w:rtl/>
        </w:rPr>
      </w:pPr>
    </w:p>
    <w:p w:rsidR="005E5C8A" w:rsidRPr="00684E9A" w:rsidRDefault="005E5C8A" w:rsidP="005E5C8A">
      <w:pPr>
        <w:spacing w:line="168" w:lineRule="auto"/>
        <w:rPr>
          <w:rFonts w:ascii="Simplified Arabic" w:hAnsi="Simplified Arabic" w:cs="Simplified Arabic"/>
          <w:b/>
          <w:bCs/>
          <w:color w:val="000000" w:themeColor="text1"/>
          <w:sz w:val="28"/>
          <w:szCs w:val="28"/>
          <w:rtl/>
        </w:rPr>
      </w:pPr>
    </w:p>
    <w:p w:rsidR="005E5C8A" w:rsidRPr="00684E9A" w:rsidRDefault="005E5C8A" w:rsidP="005E5C8A">
      <w:pPr>
        <w:spacing w:line="168" w:lineRule="auto"/>
        <w:rPr>
          <w:rFonts w:ascii="Simplified Arabic" w:hAnsi="Simplified Arabic" w:cs="Simplified Arabic"/>
          <w:b/>
          <w:bCs/>
          <w:color w:val="000000" w:themeColor="text1"/>
          <w:sz w:val="28"/>
          <w:szCs w:val="28"/>
          <w:rtl/>
        </w:rPr>
      </w:pPr>
    </w:p>
    <w:p w:rsidR="005E5C8A" w:rsidRPr="00684E9A" w:rsidRDefault="005E5C8A" w:rsidP="005E5C8A">
      <w:pPr>
        <w:spacing w:line="168" w:lineRule="auto"/>
        <w:rPr>
          <w:rFonts w:ascii="Simplified Arabic" w:hAnsi="Simplified Arabic" w:cs="Simplified Arabic"/>
          <w:b/>
          <w:bCs/>
          <w:color w:val="000000" w:themeColor="text1"/>
          <w:sz w:val="28"/>
          <w:szCs w:val="28"/>
          <w:rtl/>
        </w:rPr>
      </w:pPr>
    </w:p>
    <w:p w:rsidR="005E5C8A" w:rsidRPr="005E5C8A" w:rsidRDefault="005E5C8A" w:rsidP="005E5C8A">
      <w:pPr>
        <w:spacing w:line="360" w:lineRule="auto"/>
        <w:jc w:val="both"/>
        <w:rPr>
          <w:rFonts w:ascii="Simplified Arabic" w:hAnsi="Simplified Arabic" w:cs="Arabic Transparent"/>
          <w:b/>
          <w:bCs/>
          <w:color w:val="000000" w:themeColor="text1"/>
          <w:sz w:val="28"/>
          <w:szCs w:val="28"/>
        </w:rPr>
      </w:pPr>
      <w:r w:rsidRPr="005E5C8A">
        <w:rPr>
          <w:rFonts w:ascii="Simplified Arabic" w:hAnsi="Simplified Arabic" w:cs="Arabic Transparent"/>
          <w:b/>
          <w:bCs/>
          <w:color w:val="000000" w:themeColor="text1"/>
          <w:sz w:val="28"/>
          <w:szCs w:val="28"/>
          <w:rtl/>
        </w:rPr>
        <w:t>مقدمه:</w:t>
      </w:r>
    </w:p>
    <w:p w:rsidR="005E5C8A" w:rsidRPr="005E5C8A" w:rsidRDefault="005E5C8A" w:rsidP="005E5C8A">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قرر مجلس التعاون لدول الخليج </w:t>
      </w:r>
      <w:r w:rsidR="00432822" w:rsidRPr="005E5C8A">
        <w:rPr>
          <w:rFonts w:ascii="Simplified Arabic" w:hAnsi="Simplified Arabic" w:cs="Arabic Transparent" w:hint="cs"/>
          <w:color w:val="000000" w:themeColor="text1"/>
          <w:sz w:val="28"/>
          <w:szCs w:val="28"/>
          <w:rtl/>
        </w:rPr>
        <w:t>العربية</w:t>
      </w:r>
      <w:r w:rsidRPr="005E5C8A">
        <w:rPr>
          <w:rFonts w:ascii="Simplified Arabic" w:hAnsi="Simplified Arabic" w:cs="Arabic Transparent"/>
          <w:color w:val="000000" w:themeColor="text1"/>
          <w:sz w:val="28"/>
          <w:szCs w:val="28"/>
          <w:rtl/>
        </w:rPr>
        <w:t xml:space="preserve"> في عام 2000</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بالتوجه نحو الوحدة النقدية,ونتيجة لذلك بدأت كل دولة من دول المجلس </w:t>
      </w:r>
      <w:r w:rsidR="00432822" w:rsidRPr="005E5C8A">
        <w:rPr>
          <w:rFonts w:ascii="Simplified Arabic" w:hAnsi="Simplified Arabic" w:cs="Arabic Transparent" w:hint="cs"/>
          <w:color w:val="000000" w:themeColor="text1"/>
          <w:sz w:val="28"/>
          <w:szCs w:val="28"/>
          <w:rtl/>
        </w:rPr>
        <w:t>بانتهاج</w:t>
      </w:r>
      <w:r w:rsidRPr="005E5C8A">
        <w:rPr>
          <w:rFonts w:ascii="Simplified Arabic" w:hAnsi="Simplified Arabic" w:cs="Arabic Transparent"/>
          <w:color w:val="000000" w:themeColor="text1"/>
          <w:sz w:val="28"/>
          <w:szCs w:val="28"/>
          <w:rtl/>
        </w:rPr>
        <w:t xml:space="preserve"> سياسة تهدف </w:t>
      </w:r>
      <w:r w:rsidR="00432822"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تحقيق الوحدة النقدية، فإتخذت مجموعة من القرارات والقوانين  وكان أول هذه القرارات إعتماد مثبت مشترك لعملات الدول الخليجية وهو الدولار حتى الوصول </w:t>
      </w:r>
      <w:r w:rsidR="00432822"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العملة الخليجية في المستقبل.</w:t>
      </w:r>
    </w:p>
    <w:p w:rsidR="005E5C8A" w:rsidRPr="005E5C8A" w:rsidRDefault="005E5C8A" w:rsidP="005E5C8A">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وفي عام 2007</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تقرر إعلان السوق الخليجية المشتركة، وذلك ترسيخا لمفهوم المواطنة الإقتصادية الخليجية، بمعنى تمتع مواطني دول المجلس بالمعاملة الوطنية في أي دولة من دول المجلس في المجالات الإقتصادية،من خلال إزالة جميع العوائق والحواجز أمام السلع والخدمات والعمالة الوطنية ورؤوس الأموال فيما بين دول المجلس، وقد جاءت هذه الخطوة </w:t>
      </w:r>
      <w:r w:rsidR="00432822" w:rsidRPr="005E5C8A">
        <w:rPr>
          <w:rFonts w:ascii="Simplified Arabic" w:hAnsi="Simplified Arabic" w:cs="Arabic Transparent" w:hint="cs"/>
          <w:color w:val="000000" w:themeColor="text1"/>
          <w:sz w:val="28"/>
          <w:szCs w:val="28"/>
          <w:rtl/>
        </w:rPr>
        <w:t>استكمالا</w:t>
      </w:r>
      <w:r w:rsidR="00432822">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لمسيرة التكامل الإقتصادي التي بدأت بتوقيع </w:t>
      </w:r>
      <w:r w:rsidR="00432822" w:rsidRPr="005E5C8A">
        <w:rPr>
          <w:rFonts w:ascii="Simplified Arabic" w:hAnsi="Simplified Arabic" w:cs="Arabic Transparent" w:hint="cs"/>
          <w:color w:val="000000" w:themeColor="text1"/>
          <w:sz w:val="28"/>
          <w:szCs w:val="28"/>
          <w:rtl/>
        </w:rPr>
        <w:t>الاتفاقية</w:t>
      </w:r>
      <w:r w:rsidRPr="005E5C8A">
        <w:rPr>
          <w:rFonts w:ascii="Simplified Arabic" w:hAnsi="Simplified Arabic" w:cs="Arabic Transparent"/>
          <w:color w:val="000000" w:themeColor="text1"/>
          <w:sz w:val="28"/>
          <w:szCs w:val="28"/>
          <w:rtl/>
        </w:rPr>
        <w:t xml:space="preserve"> الإقتصادية الموحدة لدول المجلس في الدورة الثانية التي عقدت بالرياض في نوفمبر من العام 1981</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w:t>
      </w:r>
    </w:p>
    <w:p w:rsidR="005E5C8A" w:rsidRPr="005E5C8A" w:rsidRDefault="005E5C8A" w:rsidP="005E5C8A">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وبالتالي,فإن </w:t>
      </w:r>
      <w:r w:rsidR="00432822" w:rsidRPr="005E5C8A">
        <w:rPr>
          <w:rFonts w:ascii="Simplified Arabic" w:hAnsi="Simplified Arabic" w:cs="Arabic Transparent" w:hint="cs"/>
          <w:color w:val="000000" w:themeColor="text1"/>
          <w:sz w:val="28"/>
          <w:szCs w:val="28"/>
          <w:rtl/>
        </w:rPr>
        <w:t>إصدار</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العملة</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الخليجية</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الموحدة</w:t>
      </w:r>
      <w:r w:rsidRPr="005E5C8A">
        <w:rPr>
          <w:rFonts w:ascii="Simplified Arabic" w:hAnsi="Simplified Arabic" w:cs="Arabic Transparent"/>
          <w:color w:val="000000" w:themeColor="text1"/>
          <w:sz w:val="28"/>
          <w:szCs w:val="28"/>
          <w:rtl/>
        </w:rPr>
        <w:t xml:space="preserve"> سيكون له </w:t>
      </w:r>
      <w:r w:rsidR="00432822" w:rsidRPr="005E5C8A">
        <w:rPr>
          <w:rFonts w:ascii="Simplified Arabic" w:hAnsi="Simplified Arabic" w:cs="Arabic Transparent" w:hint="cs"/>
          <w:color w:val="000000" w:themeColor="text1"/>
          <w:sz w:val="28"/>
          <w:szCs w:val="28"/>
          <w:rtl/>
        </w:rPr>
        <w:t>أثارا</w:t>
      </w:r>
      <w:r w:rsidRPr="005E5C8A">
        <w:rPr>
          <w:rFonts w:ascii="Simplified Arabic" w:hAnsi="Simplified Arabic" w:cs="Arabic Transparent"/>
          <w:color w:val="000000" w:themeColor="text1"/>
          <w:sz w:val="28"/>
          <w:szCs w:val="28"/>
          <w:rtl/>
        </w:rPr>
        <w:t xml:space="preserve"> اقتصاديه على دول مجلس التعاون الخليجي عموما.ومما سبق وقبل التعمق في تفاصيل أكثر,نوضح نظره عامه عن مجلس التعاون الخليجي ومزايا اقتصاديات دول المجلس </w:t>
      </w:r>
      <w:r w:rsidR="00432822" w:rsidRPr="005E5C8A">
        <w:rPr>
          <w:rFonts w:ascii="Simplified Arabic" w:hAnsi="Simplified Arabic" w:cs="Arabic Transparent" w:hint="cs"/>
          <w:color w:val="000000" w:themeColor="text1"/>
          <w:sz w:val="28"/>
          <w:szCs w:val="28"/>
          <w:rtl/>
        </w:rPr>
        <w:t>بالإضافة</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العملة</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الخليجية</w:t>
      </w:r>
      <w:r w:rsidRPr="005E5C8A">
        <w:rPr>
          <w:rFonts w:ascii="Simplified Arabic" w:hAnsi="Simplified Arabic" w:cs="Arabic Transparent"/>
          <w:color w:val="000000" w:themeColor="text1"/>
          <w:sz w:val="28"/>
          <w:szCs w:val="28"/>
          <w:rtl/>
        </w:rPr>
        <w:t xml:space="preserve"> </w:t>
      </w:r>
      <w:r w:rsidR="00432822" w:rsidRPr="005E5C8A">
        <w:rPr>
          <w:rFonts w:ascii="Simplified Arabic" w:hAnsi="Simplified Arabic" w:cs="Arabic Transparent" w:hint="cs"/>
          <w:color w:val="000000" w:themeColor="text1"/>
          <w:sz w:val="28"/>
          <w:szCs w:val="28"/>
          <w:rtl/>
        </w:rPr>
        <w:t>الموحدة</w:t>
      </w:r>
      <w:r w:rsidRPr="005E5C8A">
        <w:rPr>
          <w:rFonts w:ascii="Simplified Arabic" w:hAnsi="Simplified Arabic" w:cs="Arabic Transparent"/>
          <w:color w:val="000000" w:themeColor="text1"/>
          <w:sz w:val="28"/>
          <w:szCs w:val="28"/>
          <w:rtl/>
        </w:rPr>
        <w:t>.</w:t>
      </w:r>
    </w:p>
    <w:p w:rsidR="005E5C8A" w:rsidRPr="005E5C8A" w:rsidRDefault="005E5C8A" w:rsidP="005E5C8A">
      <w:pPr>
        <w:spacing w:before="120" w:line="360" w:lineRule="auto"/>
        <w:ind w:left="-33" w:firstLine="27"/>
        <w:jc w:val="both"/>
        <w:rPr>
          <w:rFonts w:ascii="Simplified Arabic" w:hAnsi="Simplified Arabic" w:cs="Arabic Transparent"/>
          <w:b/>
          <w:bCs/>
          <w:color w:val="000000" w:themeColor="text1"/>
          <w:sz w:val="28"/>
          <w:szCs w:val="28"/>
          <w:lang w:bidi="ar-DZ"/>
        </w:rPr>
      </w:pPr>
      <w:r w:rsidRPr="005E5C8A">
        <w:rPr>
          <w:rFonts w:ascii="Simplified Arabic" w:hAnsi="Simplified Arabic" w:cs="Arabic Transparent"/>
          <w:b/>
          <w:bCs/>
          <w:color w:val="000000" w:themeColor="text1"/>
          <w:sz w:val="28"/>
          <w:szCs w:val="28"/>
          <w:rtl/>
        </w:rPr>
        <w:t>4-1</w:t>
      </w:r>
      <w:r w:rsidRPr="005E5C8A">
        <w:rPr>
          <w:rFonts w:ascii="Simplified Arabic" w:hAnsi="Simplified Arabic" w:cs="Arabic Transparent"/>
          <w:b/>
          <w:bCs/>
          <w:color w:val="000000" w:themeColor="text1"/>
          <w:sz w:val="28"/>
          <w:szCs w:val="28"/>
          <w:rtl/>
          <w:lang w:bidi="ar-DZ"/>
        </w:rPr>
        <w:t xml:space="preserve"> نظرة عامة عن مجلس التعاون الخليجي.  </w:t>
      </w:r>
    </w:p>
    <w:p w:rsidR="005E5C8A" w:rsidRPr="005E5C8A" w:rsidRDefault="005E5C8A" w:rsidP="006C7D34">
      <w:pPr>
        <w:autoSpaceDE w:val="0"/>
        <w:autoSpaceDN w:val="0"/>
        <w:adjustRightInd w:val="0"/>
        <w:spacing w:line="360" w:lineRule="auto"/>
        <w:ind w:firstLine="720"/>
        <w:jc w:val="both"/>
        <w:rPr>
          <w:rFonts w:cs="Arabic Transparent"/>
          <w:b/>
          <w:bCs/>
          <w:color w:val="000000" w:themeColor="text1"/>
          <w:sz w:val="28"/>
          <w:szCs w:val="28"/>
        </w:rPr>
      </w:pPr>
      <w:r w:rsidRPr="005E5C8A">
        <w:rPr>
          <w:rFonts w:ascii="Simplified Arabic" w:hAnsi="Simplified Arabic" w:cs="Arabic Transparent"/>
          <w:b/>
          <w:bCs/>
          <w:color w:val="000000" w:themeColor="text1"/>
          <w:sz w:val="28"/>
          <w:szCs w:val="28"/>
          <w:rtl/>
          <w:lang w:bidi="ar-DZ"/>
        </w:rPr>
        <w:lastRenderedPageBreak/>
        <w:t>4-1-1 الخلفية التاريخية لإنشاء المجلس.</w:t>
      </w:r>
      <w:r>
        <w:rPr>
          <w:rFonts w:ascii="Simplified Arabic" w:hAnsi="Simplified Arabic" w:cs="Arabic Transparent" w:hint="cs"/>
          <w:b/>
          <w:bCs/>
          <w:color w:val="000000" w:themeColor="text1"/>
          <w:sz w:val="28"/>
          <w:szCs w:val="28"/>
          <w:rtl/>
        </w:rPr>
        <w:t xml:space="preserve"> </w:t>
      </w:r>
      <w:r w:rsidRPr="005E5C8A">
        <w:rPr>
          <w:rFonts w:ascii="Simplified Arabic" w:hAnsi="Simplified Arabic" w:cs="Arabic Transparent"/>
          <w:color w:val="000000" w:themeColor="text1"/>
          <w:sz w:val="28"/>
          <w:szCs w:val="28"/>
          <w:rtl/>
        </w:rPr>
        <w:t>بدأ</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التعاون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بين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الخليج</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العربية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قبل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تسع</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وعشرون</w:t>
      </w:r>
      <w:r w:rsidRPr="005E5C8A">
        <w:rPr>
          <w:rFonts w:ascii="Simplified Arabic" w:hAnsi="Simplified Arabic" w:cs="Arabic Transparent"/>
          <w:color w:val="000000" w:themeColor="text1"/>
          <w:sz w:val="28"/>
          <w:szCs w:val="28"/>
        </w:rPr>
        <w:t xml:space="preserve"> </w:t>
      </w:r>
      <w:r w:rsidR="00F3166F">
        <w:rPr>
          <w:rFonts w:ascii="Simplified Arabic" w:hAnsi="Simplified Arabic" w:cs="Arabic Transparent"/>
          <w:color w:val="000000" w:themeColor="text1"/>
          <w:sz w:val="28"/>
          <w:szCs w:val="28"/>
          <w:rtl/>
        </w:rPr>
        <w:t>عام</w:t>
      </w:r>
      <w:r w:rsidRPr="005E5C8A">
        <w:rPr>
          <w:rFonts w:ascii="Simplified Arabic" w:hAnsi="Simplified Arabic" w:cs="Arabic Transparent"/>
          <w:color w:val="000000" w:themeColor="text1"/>
          <w:sz w:val="28"/>
          <w:szCs w:val="28"/>
          <w:rtl/>
        </w:rPr>
        <w:t xml:space="preserve"> بالتوافق</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على</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ضرورة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الاستفادة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تجانس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المجلس في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الإمكانات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والاهتماما</w:t>
      </w:r>
      <w:r w:rsidRPr="005E5C8A">
        <w:rPr>
          <w:rFonts w:ascii="Simplified Arabic" w:hAnsi="Simplified Arabic" w:cs="Arabic Transparent" w:hint="cs"/>
          <w:color w:val="000000" w:themeColor="text1"/>
          <w:sz w:val="28"/>
          <w:szCs w:val="28"/>
          <w:rtl/>
        </w:rPr>
        <w:t>ت.</w:t>
      </w:r>
      <w:r w:rsidRPr="005E5C8A">
        <w:rPr>
          <w:rFonts w:ascii="Simplified Arabic" w:hAnsi="Simplified Arabic" w:cs="Arabic Transparent"/>
          <w:color w:val="000000" w:themeColor="text1"/>
          <w:sz w:val="28"/>
          <w:szCs w:val="28"/>
          <w:rtl/>
        </w:rPr>
        <w:t>فمع</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إعلان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تأسيس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المجلس بتاريخ</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٢٦</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مايو</w:t>
      </w:r>
      <w:r w:rsidR="006C7D34">
        <w:rPr>
          <w:rFonts w:ascii="Simplified Arabic" w:hAnsi="Simplified Arabic" w:cs="Arabic Transparent" w:hint="cs"/>
          <w:color w:val="000000" w:themeColor="text1"/>
          <w:sz w:val="28"/>
          <w:szCs w:val="28"/>
          <w:rtl/>
        </w:rPr>
        <w:t>عام</w:t>
      </w:r>
      <w:r w:rsidRPr="005E5C8A">
        <w:rPr>
          <w:rFonts w:ascii="Simplified Arabic" w:hAnsi="Simplified Arabic" w:cs="Arabic Transparent"/>
          <w:color w:val="000000" w:themeColor="text1"/>
          <w:sz w:val="28"/>
          <w:szCs w:val="28"/>
          <w:rtl/>
        </w:rPr>
        <w:t>١٩٨١</w:t>
      </w:r>
      <w:r w:rsidR="00583774">
        <w:rPr>
          <w:rFonts w:cs="Arabic Transparent" w:hint="cs"/>
          <w:color w:val="000000" w:themeColor="text1"/>
          <w:sz w:val="28"/>
          <w:szCs w:val="28"/>
          <w:rtl/>
        </w:rPr>
        <w:t xml:space="preserve">م </w:t>
      </w:r>
      <w:r w:rsidRPr="005E5C8A">
        <w:rPr>
          <w:rFonts w:ascii="Simplified Arabic" w:hAnsi="Simplified Arabic" w:cs="Arabic Transparent"/>
          <w:color w:val="000000" w:themeColor="text1"/>
          <w:sz w:val="28"/>
          <w:szCs w:val="28"/>
          <w:rtl/>
        </w:rPr>
        <w:t>تشكلت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طموحات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التكامل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الخليجي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بالإعلان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الاتفاقية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بتاريخ</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١١</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نوفمبر</w:t>
      </w:r>
      <w:r w:rsidRPr="005E5C8A">
        <w:rPr>
          <w:rFonts w:ascii="Simplified Arabic" w:hAnsi="Simplified Arabic" w:cs="Arabic Transparent" w:hint="cs"/>
          <w:color w:val="000000" w:themeColor="text1"/>
          <w:sz w:val="28"/>
          <w:szCs w:val="28"/>
          <w:rtl/>
        </w:rPr>
        <w:t xml:space="preserve"> من العام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١٩٨١</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تطور الاهتمام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بالعمل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المشترك</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إلى</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التوقيع</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على</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الاتفاقية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بين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المجلس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بتاريخ</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٣١</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ديسمبر</w:t>
      </w:r>
      <w:r>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hint="cs"/>
          <w:color w:val="000000" w:themeColor="text1"/>
          <w:sz w:val="28"/>
          <w:szCs w:val="28"/>
          <w:rtl/>
        </w:rPr>
        <w:t>عام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٢٠٠١</w:t>
      </w:r>
      <w:r w:rsidRPr="005E5C8A">
        <w:rPr>
          <w:rFonts w:ascii="Simplified Arabic" w:hAnsi="Simplified Arabic" w:cs="Arabic Transparent"/>
          <w:color w:val="000000" w:themeColor="text1"/>
          <w:sz w:val="28"/>
          <w:szCs w:val="28"/>
        </w:rPr>
        <w:t xml:space="preserve"> </w:t>
      </w:r>
      <w:r w:rsidR="00583774">
        <w:rPr>
          <w:rFonts w:cs="Arabic Transparent" w:hint="cs"/>
          <w:color w:val="000000" w:themeColor="text1"/>
          <w:sz w:val="28"/>
          <w:szCs w:val="28"/>
          <w:rtl/>
        </w:rPr>
        <w:t xml:space="preserve">م </w:t>
      </w:r>
      <w:r w:rsidRPr="005E5C8A">
        <w:rPr>
          <w:rFonts w:ascii="Simplified Arabic" w:hAnsi="Simplified Arabic" w:cs="Arabic Transparent"/>
          <w:color w:val="000000" w:themeColor="text1"/>
          <w:sz w:val="28"/>
          <w:szCs w:val="28"/>
          <w:rtl/>
        </w:rPr>
        <w:t>لتحل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محل الاتفاقية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الموحدة</w:t>
      </w:r>
      <w:r>
        <w:rPr>
          <w:rFonts w:ascii="Simplified Arabic" w:hAnsi="Simplified Arabic" w:cs="Arabic Transparent" w:hint="cs"/>
          <w:color w:val="000000" w:themeColor="text1"/>
          <w:sz w:val="28"/>
          <w:szCs w:val="28"/>
          <w:rtl/>
        </w:rPr>
        <w:t xml:space="preserve"> </w:t>
      </w:r>
      <w:r w:rsidR="00432822">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كما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الإعلان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البرنامج</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الزمني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للاتحاد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النقدي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بدءا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اعتماد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الدولار</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مثبتا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مشتركا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لعملات 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المجلس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وذلك</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موعد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 xml:space="preserve">أقصاه </w:t>
      </w:r>
      <w:r w:rsidRPr="005E5C8A">
        <w:rPr>
          <w:rFonts w:ascii="Simplified Arabic" w:eastAsia="SimSun" w:hAnsi="Simplified Arabic" w:cs="Arabic Transparent"/>
          <w:color w:val="000000" w:themeColor="text1"/>
          <w:sz w:val="28"/>
          <w:szCs w:val="28"/>
          <w:rtl/>
        </w:rPr>
        <w:t>نها</w:t>
      </w:r>
      <w:r w:rsidRPr="005E5C8A">
        <w:rPr>
          <w:rFonts w:ascii="Simplified Arabic" w:hAnsi="Simplified Arabic" w:cs="Arabic Transparent"/>
          <w:color w:val="000000" w:themeColor="text1"/>
          <w:sz w:val="28"/>
          <w:szCs w:val="28"/>
          <w:rtl/>
        </w:rPr>
        <w:t>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عام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٢٠٠٢م،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على</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أن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يتم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تحديد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معايير</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الأداء</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اللازمة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لنجاح</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الاتحاد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النقدي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 موعد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 xml:space="preserve">أقصاه </w:t>
      </w:r>
      <w:r w:rsidRPr="005E5C8A">
        <w:rPr>
          <w:rFonts w:ascii="Simplified Arabic" w:eastAsia="SimSun" w:hAnsi="Simplified Arabic" w:cs="Arabic Transparent"/>
          <w:color w:val="000000" w:themeColor="text1"/>
          <w:sz w:val="28"/>
          <w:szCs w:val="28"/>
          <w:rtl/>
        </w:rPr>
        <w:t>نها</w:t>
      </w:r>
      <w:r w:rsidRPr="005E5C8A">
        <w:rPr>
          <w:rFonts w:ascii="Simplified Arabic" w:hAnsi="Simplified Arabic" w:cs="Arabic Transparent"/>
          <w:color w:val="000000" w:themeColor="text1"/>
          <w:sz w:val="28"/>
          <w:szCs w:val="28"/>
          <w:rtl/>
        </w:rPr>
        <w:t>ية</w:t>
      </w:r>
      <w:r w:rsidR="006C7D34">
        <w:rPr>
          <w:rFonts w:cs="Arabic Transparent" w:hint="cs"/>
          <w:color w:val="000000" w:themeColor="text1"/>
          <w:sz w:val="28"/>
          <w:szCs w:val="28"/>
          <w:rtl/>
        </w:rPr>
        <w:t xml:space="preserve"> عام </w:t>
      </w:r>
      <w:r w:rsidRPr="005E5C8A">
        <w:rPr>
          <w:rFonts w:ascii="Simplified Arabic" w:hAnsi="Simplified Arabic" w:cs="Arabic Transparent"/>
          <w:color w:val="000000" w:themeColor="text1"/>
          <w:sz w:val="28"/>
          <w:szCs w:val="28"/>
          <w:rtl/>
        </w:rPr>
        <w:t>٢٠٠٥م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تمهيدا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لإطلاق</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العملة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الموحدة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يناير</w:t>
      </w:r>
      <w:r w:rsidRPr="005E5C8A">
        <w:rPr>
          <w:rFonts w:ascii="Simplified Arabic" w:hAnsi="Simplified Arabic" w:cs="Arabic Transparent"/>
          <w:color w:val="000000" w:themeColor="text1"/>
          <w:sz w:val="28"/>
          <w:szCs w:val="28"/>
        </w:rPr>
        <w:t xml:space="preserve"> </w:t>
      </w:r>
      <w:r w:rsidR="006C7D34">
        <w:rPr>
          <w:rFonts w:cs="Arabic Transparent" w:hint="cs"/>
          <w:color w:val="000000" w:themeColor="text1"/>
          <w:sz w:val="28"/>
          <w:szCs w:val="28"/>
          <w:rtl/>
        </w:rPr>
        <w:t>عام</w:t>
      </w:r>
      <w:r w:rsidRPr="005E5C8A">
        <w:rPr>
          <w:rFonts w:ascii="Simplified Arabic" w:hAnsi="Simplified Arabic" w:cs="Arabic Transparent"/>
          <w:color w:val="000000" w:themeColor="text1"/>
          <w:sz w:val="28"/>
          <w:szCs w:val="28"/>
          <w:rtl/>
        </w:rPr>
        <w:t>٢٠١٠</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w:t>
      </w:r>
      <w:r w:rsidR="00583774">
        <w:rPr>
          <w:rFonts w:cs="Arabic Transparent" w:hint="cs"/>
          <w:b/>
          <w:bCs/>
          <w:color w:val="000000" w:themeColor="text1"/>
          <w:sz w:val="28"/>
          <w:szCs w:val="28"/>
          <w:rtl/>
        </w:rPr>
        <w:t>.</w:t>
      </w:r>
    </w:p>
    <w:p w:rsidR="005E5C8A" w:rsidRPr="00432822" w:rsidRDefault="005E5C8A" w:rsidP="00A25459">
      <w:pPr>
        <w:autoSpaceDE w:val="0"/>
        <w:autoSpaceDN w:val="0"/>
        <w:adjustRightInd w:val="0"/>
        <w:spacing w:after="0" w:line="360" w:lineRule="auto"/>
        <w:jc w:val="both"/>
        <w:rPr>
          <w:rFonts w:cs="Arabic Transparent"/>
          <w:color w:val="000000" w:themeColor="text1"/>
          <w:sz w:val="28"/>
          <w:szCs w:val="28"/>
          <w:rtl/>
        </w:rPr>
      </w:pPr>
      <w:r w:rsidRPr="005E5C8A">
        <w:rPr>
          <w:rFonts w:ascii="Simplified Arabic" w:hAnsi="Simplified Arabic" w:cs="Arabic Transparent"/>
          <w:color w:val="000000" w:themeColor="text1"/>
          <w:sz w:val="28"/>
          <w:szCs w:val="28"/>
          <w:rtl/>
        </w:rPr>
        <w:t>وتنفيذا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للاتفاقية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أيضا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إنشاء</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الاتحاد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الجمركي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w:t>
      </w:r>
      <w:r w:rsidRPr="005E5C8A">
        <w:rPr>
          <w:rFonts w:ascii="Simplified Arabic" w:hAnsi="Simplified Arabic" w:cs="Arabic Transparent"/>
          <w:color w:val="000000" w:themeColor="text1"/>
          <w:sz w:val="28"/>
          <w:szCs w:val="28"/>
        </w:rPr>
        <w:t xml:space="preserve"> </w:t>
      </w:r>
      <w:r w:rsidR="00F3166F">
        <w:rPr>
          <w:rFonts w:ascii="Simplified Arabic" w:hAnsi="Simplified Arabic" w:cs="Arabic Transparent"/>
          <w:color w:val="000000" w:themeColor="text1"/>
          <w:sz w:val="28"/>
          <w:szCs w:val="28"/>
          <w:rtl/>
        </w:rPr>
        <w:t>عام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٢٠٠٣</w:t>
      </w:r>
      <w:r w:rsidR="00583774">
        <w:rPr>
          <w:rFonts w:ascii="Simplified Arabic" w:hAnsi="Simplified Arabic" w:cs="Arabic Transparent" w:hint="cs"/>
          <w:color w:val="000000" w:themeColor="text1"/>
          <w:sz w:val="28"/>
          <w:szCs w:val="28"/>
          <w:rtl/>
        </w:rPr>
        <w:t>م</w:t>
      </w:r>
      <w:r w:rsidR="00432822">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وفي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عام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٢٠٠٨</w:t>
      </w:r>
      <w:r w:rsidRPr="005E5C8A">
        <w:rPr>
          <w:rFonts w:ascii="Simplified Arabic" w:hAnsi="Simplified Arabic" w:cs="Arabic Transparent"/>
          <w:color w:val="000000" w:themeColor="text1"/>
          <w:sz w:val="28"/>
          <w:szCs w:val="28"/>
        </w:rPr>
        <w:t xml:space="preserve"> </w:t>
      </w:r>
      <w:r w:rsidR="00583774">
        <w:rPr>
          <w:rFonts w:cs="Arabic Transparent" w:hint="cs"/>
          <w:color w:val="000000" w:themeColor="text1"/>
          <w:sz w:val="28"/>
          <w:szCs w:val="28"/>
          <w:rtl/>
        </w:rPr>
        <w:t xml:space="preserve">م </w:t>
      </w:r>
      <w:r w:rsidRPr="005E5C8A">
        <w:rPr>
          <w:rFonts w:ascii="Simplified Arabic" w:hAnsi="Simplified Arabic" w:cs="Arabic Transparent"/>
          <w:color w:val="000000" w:themeColor="text1"/>
          <w:sz w:val="28"/>
          <w:szCs w:val="28"/>
          <w:rtl/>
        </w:rPr>
        <w:t>دخلت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اتفاقية السوق الخليجية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المشتركة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حيز</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التنفيذ</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والتي تهدف</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إلى</w:t>
      </w:r>
      <w:r w:rsidRPr="005E5C8A">
        <w:rPr>
          <w:rFonts w:ascii="Simplified Arabic" w:hAnsi="Simplified Arabic" w:cs="Arabic Transparent"/>
          <w:color w:val="000000" w:themeColor="text1"/>
          <w:sz w:val="28"/>
          <w:szCs w:val="28"/>
        </w:rPr>
        <w:t xml:space="preserve"> </w:t>
      </w:r>
      <w:r w:rsidR="00432822">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تحقيق</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المساواة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التامة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 المعاملة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بين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مواطني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المجلس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 ممارسة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الأنشطة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وتنقل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رؤوس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الأموال، والاستثمار</w:t>
      </w:r>
      <w:r w:rsidRPr="005E5C8A">
        <w:rPr>
          <w:rFonts w:ascii="Simplified Arabic" w:hAnsi="Simplified Arabic" w:cs="Arabic Transparent" w:hint="cs"/>
          <w:color w:val="000000" w:themeColor="text1"/>
          <w:sz w:val="28"/>
          <w:szCs w:val="28"/>
          <w:rtl/>
        </w:rPr>
        <w:t>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بجميع</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أنواعه</w:t>
      </w:r>
      <w:r w:rsidRPr="005E5C8A">
        <w:rPr>
          <w:rFonts w:ascii="Simplified Arabic" w:hAnsi="Simplified Arabic" w:cs="Arabic Transparent" w:hint="cs"/>
          <w:color w:val="000000" w:themeColor="text1"/>
          <w:sz w:val="28"/>
          <w:szCs w:val="28"/>
          <w:rtl/>
        </w:rPr>
        <w:t>ا</w:t>
      </w:r>
      <w:r w:rsidRPr="005E5C8A">
        <w:rPr>
          <w:rFonts w:ascii="Simplified Arabic" w:hAnsi="Simplified Arabic" w:cs="Arabic Transparent"/>
          <w:color w:val="000000" w:themeColor="text1"/>
          <w:sz w:val="28"/>
          <w:szCs w:val="28"/>
          <w:rtl/>
        </w:rPr>
        <w:t>،</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والعمل</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والاستفادة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الخدمات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التعليمية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والصحية في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جميع</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المجلس</w:t>
      </w:r>
      <w:r w:rsidR="00432822">
        <w:rPr>
          <w:rFonts w:ascii="Simplified Arabic" w:hAnsi="Simplified Arabic" w:cs="Arabic Transparent" w:hint="cs"/>
          <w:color w:val="000000" w:themeColor="text1"/>
          <w:sz w:val="28"/>
          <w:szCs w:val="28"/>
          <w:rtl/>
        </w:rPr>
        <w:t>"</w:t>
      </w:r>
      <w:r w:rsidR="00432822" w:rsidRPr="00D17A2D">
        <w:rPr>
          <w:rFonts w:ascii="Simplified Arabic" w:hAnsi="Simplified Arabic" w:cs="Arabic Transparent" w:hint="cs"/>
          <w:color w:val="000000" w:themeColor="text1"/>
          <w:sz w:val="28"/>
          <w:szCs w:val="28"/>
          <w:vertAlign w:val="superscript"/>
          <w:rtl/>
        </w:rPr>
        <w:t>(</w:t>
      </w:r>
      <w:r w:rsidR="00432822" w:rsidRPr="00D17A2D">
        <w:rPr>
          <w:rStyle w:val="FootnoteReference"/>
          <w:rFonts w:ascii="Simplified Arabic" w:hAnsi="Simplified Arabic" w:cs="Arabic Transparent"/>
          <w:color w:val="000000" w:themeColor="text1"/>
          <w:sz w:val="28"/>
          <w:szCs w:val="28"/>
          <w:rtl/>
        </w:rPr>
        <w:footnoteReference w:id="48"/>
      </w:r>
      <w:r w:rsidR="00432822" w:rsidRPr="00D17A2D">
        <w:rPr>
          <w:rFonts w:ascii="Simplified Arabic" w:hAnsi="Simplified Arabic" w:cs="Arabic Transparent" w:hint="cs"/>
          <w:color w:val="000000" w:themeColor="text1"/>
          <w:sz w:val="28"/>
          <w:szCs w:val="28"/>
          <w:vertAlign w:val="superscript"/>
          <w:rtl/>
        </w:rPr>
        <w:t>)</w:t>
      </w:r>
      <w:r w:rsidR="00432822" w:rsidRPr="005E5C8A">
        <w:rPr>
          <w:rFonts w:ascii="Simplified Arabic" w:hAnsi="Simplified Arabic" w:cs="Arabic Transparent"/>
          <w:color w:val="000000" w:themeColor="text1"/>
          <w:sz w:val="28"/>
          <w:szCs w:val="28"/>
        </w:rPr>
        <w:t xml:space="preserve"> </w:t>
      </w:r>
      <w:r w:rsidR="00A25459">
        <w:rPr>
          <w:rFonts w:cs="Arabic Transparent" w:hint="cs"/>
          <w:color w:val="000000" w:themeColor="text1"/>
          <w:sz w:val="28"/>
          <w:szCs w:val="28"/>
          <w:rtl/>
        </w:rPr>
        <w:t>.</w:t>
      </w:r>
    </w:p>
    <w:p w:rsidR="005E5C8A" w:rsidRPr="005E5C8A" w:rsidRDefault="005E5C8A" w:rsidP="00A25459">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إلا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أن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التكامل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الاقتصادي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بين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غالبا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يكون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ناتج</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مكافأ</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للمستوى</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المرتفع</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للتبادل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التجاري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وتبادل الاستثمار</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المباشر</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وتجانس السياسات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النقدية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والمالية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وسهولة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حركة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العمالة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المدربة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وكذلك</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تقارب</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مستوى</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دخل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الفرد</w:t>
      </w:r>
      <w:r w:rsidR="00A25459">
        <w:rPr>
          <w:rFonts w:ascii="Simplified Arabic" w:hAnsi="Simplified Arabic" w:cs="Arabic Transparent" w:hint="cs"/>
          <w:color w:val="000000" w:themeColor="text1"/>
          <w:sz w:val="28"/>
          <w:szCs w:val="28"/>
          <w:rtl/>
        </w:rPr>
        <w:t>.</w:t>
      </w:r>
    </w:p>
    <w:p w:rsidR="005E5C8A" w:rsidRPr="005E5C8A" w:rsidRDefault="005E5C8A" w:rsidP="00432822">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وان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كان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التجانس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السياسي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الاجتماعي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الخليجي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hint="cs"/>
          <w:color w:val="000000" w:themeColor="text1"/>
          <w:sz w:val="28"/>
          <w:szCs w:val="28"/>
          <w:rtl/>
        </w:rPr>
        <w:t>أ</w:t>
      </w:r>
      <w:r w:rsidRPr="005E5C8A">
        <w:rPr>
          <w:rFonts w:ascii="Simplified Arabic" w:hAnsi="Simplified Arabic" w:cs="Arabic Transparent"/>
          <w:color w:val="000000" w:themeColor="text1"/>
          <w:sz w:val="28"/>
          <w:szCs w:val="28"/>
          <w:rtl/>
        </w:rPr>
        <w:t>حد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العناصر</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الداعمة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للتكامل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والذي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ساهم</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في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عقد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اتفاقيات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السوق</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المشتركة والاتحاد</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النقدي،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إلا</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أن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تجانس</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الاهتمامات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والغايات</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يأتي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بأهمية</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أعلى</w:t>
      </w:r>
      <w:r w:rsidR="00432822" w:rsidRPr="00D17A2D">
        <w:rPr>
          <w:rFonts w:ascii="Simplified Arabic" w:hAnsi="Simplified Arabic" w:cs="Arabic Transparent" w:hint="cs"/>
          <w:color w:val="000000" w:themeColor="text1"/>
          <w:sz w:val="28"/>
          <w:szCs w:val="28"/>
          <w:vertAlign w:val="superscript"/>
          <w:rtl/>
        </w:rPr>
        <w:t>(</w:t>
      </w:r>
      <w:r w:rsidR="00432822" w:rsidRPr="00D17A2D">
        <w:rPr>
          <w:rStyle w:val="FootnoteReference"/>
          <w:rFonts w:ascii="Simplified Arabic" w:hAnsi="Simplified Arabic" w:cs="Arabic Transparent"/>
          <w:color w:val="000000" w:themeColor="text1"/>
          <w:sz w:val="28"/>
          <w:szCs w:val="28"/>
          <w:rtl/>
        </w:rPr>
        <w:footnoteReference w:id="49"/>
      </w:r>
      <w:r w:rsidR="00432822" w:rsidRPr="00432822">
        <w:rPr>
          <w:rFonts w:ascii="Simplified Arabic" w:hAnsi="Simplified Arabic" w:cs="Arabic Transparent" w:hint="cs"/>
          <w:color w:val="000000" w:themeColor="text1"/>
          <w:sz w:val="28"/>
          <w:szCs w:val="28"/>
          <w:vertAlign w:val="superscript"/>
          <w:rtl/>
        </w:rPr>
        <w:t>)</w:t>
      </w:r>
      <w:r w:rsidR="00432822">
        <w:rPr>
          <w:rFonts w:ascii="Simplified Arabic" w:hAnsi="Simplified Arabic" w:cs="Arabic Transparent" w:hint="cs"/>
          <w:color w:val="000000" w:themeColor="text1"/>
          <w:sz w:val="28"/>
          <w:szCs w:val="28"/>
          <w:rtl/>
        </w:rPr>
        <w:t xml:space="preserve">. </w:t>
      </w:r>
    </w:p>
    <w:p w:rsidR="005E5C8A" w:rsidRPr="005E5C8A" w:rsidRDefault="005E5C8A" w:rsidP="00432822">
      <w:pPr>
        <w:pStyle w:val="BodyText"/>
        <w:bidi/>
        <w:spacing w:after="0" w:line="360" w:lineRule="auto"/>
        <w:jc w:val="both"/>
        <w:rPr>
          <w:rFonts w:ascii="Simplified Arabic" w:hAnsi="Simplified Arabic" w:cs="Arabic Transparent"/>
          <w:b/>
          <w:bCs/>
          <w:color w:val="000000" w:themeColor="text1"/>
          <w:sz w:val="28"/>
          <w:szCs w:val="28"/>
        </w:rPr>
      </w:pPr>
      <w:r w:rsidRPr="005E5C8A">
        <w:rPr>
          <w:rFonts w:ascii="Simplified Arabic" w:hAnsi="Simplified Arabic" w:cs="Arabic Transparent"/>
          <w:b/>
          <w:bCs/>
          <w:color w:val="000000" w:themeColor="text1"/>
          <w:sz w:val="28"/>
          <w:szCs w:val="28"/>
          <w:rtl/>
        </w:rPr>
        <w:t xml:space="preserve">4-1-2 أهداف مجلس التعاون لدول الخليج </w:t>
      </w:r>
      <w:r w:rsidR="00432822" w:rsidRPr="005E5C8A">
        <w:rPr>
          <w:rFonts w:ascii="Simplified Arabic" w:hAnsi="Simplified Arabic" w:cs="Arabic Transparent" w:hint="cs"/>
          <w:b/>
          <w:bCs/>
          <w:color w:val="000000" w:themeColor="text1"/>
          <w:sz w:val="28"/>
          <w:szCs w:val="28"/>
          <w:rtl/>
        </w:rPr>
        <w:t>العربية</w:t>
      </w:r>
      <w:r w:rsidRPr="005E5C8A">
        <w:rPr>
          <w:rFonts w:ascii="Simplified Arabic" w:hAnsi="Simplified Arabic" w:cs="Arabic Transparent"/>
          <w:b/>
          <w:bCs/>
          <w:color w:val="000000" w:themeColor="text1"/>
          <w:sz w:val="28"/>
          <w:szCs w:val="28"/>
          <w:rtl/>
        </w:rPr>
        <w:t xml:space="preserve"> :</w:t>
      </w:r>
    </w:p>
    <w:p w:rsidR="005E5C8A" w:rsidRPr="005E5C8A" w:rsidRDefault="005E5C8A" w:rsidP="00A25459">
      <w:pPr>
        <w:pStyle w:val="BodyText"/>
        <w:bidi/>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يمكن </w:t>
      </w:r>
      <w:r w:rsidR="00432822" w:rsidRPr="005E5C8A">
        <w:rPr>
          <w:rFonts w:ascii="Simplified Arabic" w:hAnsi="Simplified Arabic" w:cs="Arabic Transparent" w:hint="cs"/>
          <w:color w:val="000000" w:themeColor="text1"/>
          <w:sz w:val="28"/>
          <w:szCs w:val="28"/>
          <w:rtl/>
        </w:rPr>
        <w:t>استعراض</w:t>
      </w:r>
      <w:r w:rsidRPr="005E5C8A">
        <w:rPr>
          <w:rFonts w:ascii="Simplified Arabic" w:hAnsi="Simplified Arabic" w:cs="Arabic Transparent"/>
          <w:color w:val="000000" w:themeColor="text1"/>
          <w:sz w:val="28"/>
          <w:szCs w:val="28"/>
          <w:rtl/>
        </w:rPr>
        <w:t xml:space="preserve"> أ</w:t>
      </w:r>
      <w:r w:rsidR="00A25459">
        <w:rPr>
          <w:rFonts w:ascii="Simplified Arabic" w:hAnsi="Simplified Arabic" w:cs="Arabic Transparent"/>
          <w:color w:val="000000" w:themeColor="text1"/>
          <w:sz w:val="28"/>
          <w:szCs w:val="28"/>
          <w:rtl/>
        </w:rPr>
        <w:t>هداف مجلس التعاون الخليجي كما</w:t>
      </w:r>
      <w:r w:rsidR="00A25459">
        <w:rPr>
          <w:rFonts w:ascii="Simplified Arabic" w:hAnsi="Simplified Arabic" w:cs="Arabic Transparent" w:hint="cs"/>
          <w:color w:val="000000" w:themeColor="text1"/>
          <w:sz w:val="28"/>
          <w:szCs w:val="28"/>
          <w:rtl/>
        </w:rPr>
        <w:t xml:space="preserve"> يلي :</w:t>
      </w:r>
    </w:p>
    <w:p w:rsidR="00432822" w:rsidRDefault="005E5C8A" w:rsidP="00A25459">
      <w:pPr>
        <w:pStyle w:val="BodyText"/>
        <w:numPr>
          <w:ilvl w:val="0"/>
          <w:numId w:val="35"/>
        </w:numPr>
        <w:tabs>
          <w:tab w:val="right" w:pos="0"/>
          <w:tab w:val="right" w:pos="7756"/>
        </w:tabs>
        <w:bidi/>
        <w:spacing w:after="0" w:line="360" w:lineRule="auto"/>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تحقيق التنسيق والتكامل</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و</w:t>
      </w:r>
      <w:r w:rsidRPr="005E5C8A">
        <w:rPr>
          <w:rFonts w:ascii="Simplified Arabic" w:hAnsi="Simplified Arabic" w:cs="Arabic Transparent" w:hint="cs"/>
          <w:color w:val="000000" w:themeColor="text1"/>
          <w:sz w:val="28"/>
          <w:szCs w:val="28"/>
          <w:rtl/>
        </w:rPr>
        <w:t>ا</w:t>
      </w:r>
      <w:r w:rsidRPr="005E5C8A">
        <w:rPr>
          <w:rFonts w:ascii="Simplified Arabic" w:hAnsi="Simplified Arabic" w:cs="Arabic Transparent"/>
          <w:color w:val="000000" w:themeColor="text1"/>
          <w:sz w:val="28"/>
          <w:szCs w:val="28"/>
          <w:rtl/>
        </w:rPr>
        <w:t xml:space="preserve">لترابط بين الدول الأعضاء في جميع الميادين وصولاً إلى وحدتها </w:t>
      </w:r>
    </w:p>
    <w:p w:rsidR="00432822" w:rsidRDefault="005E5C8A" w:rsidP="00F57C82">
      <w:pPr>
        <w:pStyle w:val="BodyText"/>
        <w:numPr>
          <w:ilvl w:val="0"/>
          <w:numId w:val="35"/>
        </w:numPr>
        <w:tabs>
          <w:tab w:val="right" w:pos="0"/>
          <w:tab w:val="right" w:pos="7756"/>
        </w:tabs>
        <w:bidi/>
        <w:spacing w:after="0" w:line="360" w:lineRule="auto"/>
        <w:jc w:val="both"/>
        <w:rPr>
          <w:rFonts w:ascii="Simplified Arabic" w:hAnsi="Simplified Arabic" w:cs="Arabic Transparent"/>
          <w:color w:val="000000" w:themeColor="text1"/>
          <w:sz w:val="28"/>
          <w:szCs w:val="28"/>
        </w:rPr>
      </w:pPr>
      <w:r w:rsidRPr="00432822">
        <w:rPr>
          <w:rFonts w:ascii="Simplified Arabic" w:hAnsi="Simplified Arabic" w:cs="Arabic Transparent"/>
          <w:color w:val="000000" w:themeColor="text1"/>
          <w:sz w:val="28"/>
          <w:szCs w:val="28"/>
          <w:rtl/>
        </w:rPr>
        <w:t>توثيق الروابط والصلات وأوجه التعاون القائمة بين شعوبها في مختلف المجالات.</w:t>
      </w:r>
    </w:p>
    <w:p w:rsidR="005E5C8A" w:rsidRPr="00432822" w:rsidRDefault="005E5C8A" w:rsidP="00A25459">
      <w:pPr>
        <w:pStyle w:val="BodyText"/>
        <w:numPr>
          <w:ilvl w:val="0"/>
          <w:numId w:val="35"/>
        </w:numPr>
        <w:tabs>
          <w:tab w:val="right" w:pos="0"/>
          <w:tab w:val="right" w:pos="7756"/>
        </w:tabs>
        <w:bidi/>
        <w:spacing w:after="0" w:line="360" w:lineRule="auto"/>
        <w:jc w:val="both"/>
        <w:rPr>
          <w:rFonts w:ascii="Simplified Arabic" w:hAnsi="Simplified Arabic" w:cs="Arabic Transparent"/>
          <w:color w:val="000000" w:themeColor="text1"/>
          <w:sz w:val="28"/>
          <w:szCs w:val="28"/>
          <w:rtl/>
        </w:rPr>
      </w:pPr>
      <w:r w:rsidRPr="00432822">
        <w:rPr>
          <w:rFonts w:ascii="Simplified Arabic" w:hAnsi="Simplified Arabic" w:cs="Arabic Transparent"/>
          <w:color w:val="000000" w:themeColor="text1"/>
          <w:sz w:val="28"/>
          <w:szCs w:val="28"/>
          <w:rtl/>
        </w:rPr>
        <w:lastRenderedPageBreak/>
        <w:t>وضع أنظمة متماث</w:t>
      </w:r>
      <w:r w:rsidR="00A25459">
        <w:rPr>
          <w:rFonts w:ascii="Simplified Arabic" w:hAnsi="Simplified Arabic" w:cs="Arabic Transparent"/>
          <w:color w:val="000000" w:themeColor="text1"/>
          <w:sz w:val="28"/>
          <w:szCs w:val="28"/>
          <w:rtl/>
        </w:rPr>
        <w:t>لة في مختلف الميادين بما في ذلك</w:t>
      </w:r>
      <w:r w:rsidR="00A25459">
        <w:rPr>
          <w:rFonts w:ascii="Simplified Arabic" w:hAnsi="Simplified Arabic" w:cs="Arabic Transparent" w:hint="cs"/>
          <w:color w:val="000000" w:themeColor="text1"/>
          <w:sz w:val="28"/>
          <w:szCs w:val="28"/>
          <w:rtl/>
        </w:rPr>
        <w:t>:</w:t>
      </w:r>
    </w:p>
    <w:p w:rsidR="005E5C8A" w:rsidRPr="005E5C8A" w:rsidRDefault="005E5C8A" w:rsidP="00A25459">
      <w:pPr>
        <w:pStyle w:val="BodyText"/>
        <w:numPr>
          <w:ilvl w:val="0"/>
          <w:numId w:val="36"/>
        </w:numPr>
        <w:tabs>
          <w:tab w:val="right" w:pos="0"/>
        </w:tabs>
        <w:bidi/>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الشئون الاقتصادية والمالية </w:t>
      </w:r>
      <w:r w:rsidR="00A25459">
        <w:rPr>
          <w:rFonts w:ascii="Simplified Arabic" w:hAnsi="Simplified Arabic" w:cs="Arabic Transparent" w:hint="cs"/>
          <w:color w:val="000000" w:themeColor="text1"/>
          <w:sz w:val="28"/>
          <w:szCs w:val="28"/>
          <w:rtl/>
        </w:rPr>
        <w:t>.</w:t>
      </w:r>
    </w:p>
    <w:p w:rsidR="005E5C8A" w:rsidRPr="005E5C8A" w:rsidRDefault="005E5C8A" w:rsidP="00F57C82">
      <w:pPr>
        <w:pStyle w:val="BodyText"/>
        <w:numPr>
          <w:ilvl w:val="0"/>
          <w:numId w:val="36"/>
        </w:numPr>
        <w:tabs>
          <w:tab w:val="right" w:pos="0"/>
        </w:tabs>
        <w:bidi/>
        <w:spacing w:after="0" w:line="360" w:lineRule="auto"/>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الشئون التجارية والجمارك والمواصلات .</w:t>
      </w:r>
    </w:p>
    <w:p w:rsidR="005E5C8A" w:rsidRPr="005E5C8A" w:rsidRDefault="005E5C8A" w:rsidP="00A25459">
      <w:pPr>
        <w:pStyle w:val="BodyText"/>
        <w:numPr>
          <w:ilvl w:val="0"/>
          <w:numId w:val="35"/>
        </w:numPr>
        <w:tabs>
          <w:tab w:val="right" w:pos="0"/>
          <w:tab w:val="right" w:pos="7756"/>
        </w:tabs>
        <w:bidi/>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اقتراح السياسات ووضع التوصيات والدراسات والمشاريع التي تهدف إلى تطوير التعاون والتنسيق بين الدول الأعضاء في مختلف المجالات واتخاذ ما يلزم بشأنها من قرارات وتوصيات </w:t>
      </w:r>
      <w:r w:rsidR="00A25459">
        <w:rPr>
          <w:rFonts w:ascii="Simplified Arabic" w:hAnsi="Simplified Arabic" w:cs="Arabic Transparent" w:hint="cs"/>
          <w:color w:val="000000" w:themeColor="text1"/>
          <w:sz w:val="28"/>
          <w:szCs w:val="28"/>
          <w:rtl/>
        </w:rPr>
        <w:t>.</w:t>
      </w:r>
    </w:p>
    <w:p w:rsidR="005E5C8A" w:rsidRPr="005E5C8A" w:rsidRDefault="005E5C8A" w:rsidP="00F57C82">
      <w:pPr>
        <w:pStyle w:val="BodyText"/>
        <w:numPr>
          <w:ilvl w:val="0"/>
          <w:numId w:val="35"/>
        </w:numPr>
        <w:tabs>
          <w:tab w:val="right" w:pos="0"/>
          <w:tab w:val="right" w:pos="7756"/>
        </w:tabs>
        <w:bidi/>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تقديم التوصيات للوزراء المختصين لرسم السياسات الكفيلة بوضع قرارات مجلس التعاون موضع التنفيذ</w:t>
      </w:r>
      <w:r w:rsidR="006601FE">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hint="cs"/>
          <w:color w:val="000000" w:themeColor="text1"/>
          <w:sz w:val="28"/>
          <w:szCs w:val="28"/>
          <w:rtl/>
        </w:rPr>
        <w:t>مثل</w:t>
      </w:r>
      <w:r w:rsidR="00432822" w:rsidRPr="00D17A2D">
        <w:rPr>
          <w:rFonts w:ascii="Simplified Arabic" w:hAnsi="Simplified Arabic" w:cs="Arabic Transparent" w:hint="cs"/>
          <w:color w:val="000000" w:themeColor="text1"/>
          <w:sz w:val="28"/>
          <w:szCs w:val="28"/>
          <w:vertAlign w:val="superscript"/>
          <w:rtl/>
        </w:rPr>
        <w:t>(</w:t>
      </w:r>
      <w:r w:rsidR="00432822" w:rsidRPr="00D17A2D">
        <w:rPr>
          <w:rStyle w:val="FootnoteReference"/>
          <w:rFonts w:ascii="Simplified Arabic" w:hAnsi="Simplified Arabic" w:cs="Arabic Transparent"/>
          <w:color w:val="000000" w:themeColor="text1"/>
          <w:sz w:val="28"/>
          <w:szCs w:val="28"/>
          <w:rtl/>
        </w:rPr>
        <w:footnoteReference w:id="50"/>
      </w:r>
      <w:r w:rsidR="00432822"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hint="cs"/>
          <w:color w:val="000000" w:themeColor="text1"/>
          <w:sz w:val="28"/>
          <w:szCs w:val="28"/>
          <w:rtl/>
        </w:rPr>
        <w:t>:</w:t>
      </w:r>
    </w:p>
    <w:p w:rsidR="005E5C8A" w:rsidRPr="005E5C8A" w:rsidRDefault="005E5C8A" w:rsidP="00F57C82">
      <w:pPr>
        <w:numPr>
          <w:ilvl w:val="0"/>
          <w:numId w:val="37"/>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النظام الأساسي. </w:t>
      </w:r>
    </w:p>
    <w:p w:rsidR="005E5C8A" w:rsidRPr="005E5C8A" w:rsidRDefault="005E5C8A" w:rsidP="00F57C82">
      <w:pPr>
        <w:numPr>
          <w:ilvl w:val="0"/>
          <w:numId w:val="37"/>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الاتفاقية الاقتصادية الموحدة. </w:t>
      </w:r>
    </w:p>
    <w:p w:rsidR="005E5C8A" w:rsidRPr="005E5C8A" w:rsidRDefault="005E5C8A" w:rsidP="00F57C82">
      <w:pPr>
        <w:numPr>
          <w:ilvl w:val="0"/>
          <w:numId w:val="37"/>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أهداف وسياسات خطط التنمية. </w:t>
      </w:r>
    </w:p>
    <w:p w:rsidR="005E5C8A" w:rsidRPr="005E5C8A" w:rsidRDefault="005E5C8A" w:rsidP="00F57C82">
      <w:pPr>
        <w:numPr>
          <w:ilvl w:val="0"/>
          <w:numId w:val="37"/>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الإستراتيجية الموحدة للتنمية الصناعية. </w:t>
      </w:r>
    </w:p>
    <w:p w:rsidR="005E5C8A" w:rsidRPr="005E5C8A" w:rsidRDefault="005E5C8A" w:rsidP="00F57C82">
      <w:pPr>
        <w:numPr>
          <w:ilvl w:val="0"/>
          <w:numId w:val="37"/>
        </w:numPr>
        <w:spacing w:after="0"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color w:val="000000" w:themeColor="text1"/>
          <w:sz w:val="28"/>
          <w:szCs w:val="28"/>
          <w:rtl/>
        </w:rPr>
        <w:t>السياسة الزراعية المشتركة.</w:t>
      </w:r>
    </w:p>
    <w:p w:rsidR="005E5C8A" w:rsidRPr="005E5C8A" w:rsidRDefault="005E5C8A" w:rsidP="00F57C82">
      <w:pPr>
        <w:numPr>
          <w:ilvl w:val="0"/>
          <w:numId w:val="28"/>
        </w:numPr>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تحقيق التنسيق والتكامل والترابط بين الدول الأعضاء في جميع الميادين وصولاً إلى وحدتها. </w:t>
      </w:r>
    </w:p>
    <w:p w:rsidR="005E5C8A" w:rsidRPr="005E5C8A" w:rsidRDefault="005E5C8A" w:rsidP="00F57C82">
      <w:pPr>
        <w:numPr>
          <w:ilvl w:val="0"/>
          <w:numId w:val="28"/>
        </w:numPr>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تعميق وتوثيق الروابط والصلات وأوجه التعاون القائمة بين شعوبها في مختلف المجالات.</w:t>
      </w:r>
    </w:p>
    <w:p w:rsidR="005E5C8A" w:rsidRPr="005E5C8A" w:rsidRDefault="005E5C8A" w:rsidP="00F57C82">
      <w:pPr>
        <w:numPr>
          <w:ilvl w:val="0"/>
          <w:numId w:val="28"/>
        </w:numPr>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 دفـع عجلة التقدم العلمي والتقني في مجالات الصناعة والتعدين والزراعة والثروات المائية والحيوانية وإنشاء مراكز بحوث علمية وإقامة مشاريع مشتركة وتشجيع تعاون القطاع الخاص بما يعود بالخير على شعوبها.</w:t>
      </w:r>
    </w:p>
    <w:p w:rsidR="005E5C8A" w:rsidRPr="005E5C8A" w:rsidRDefault="005E5C8A" w:rsidP="00F57C82">
      <w:pPr>
        <w:numPr>
          <w:ilvl w:val="0"/>
          <w:numId w:val="2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 وضع أنظمة متماثلة في مختلف الميادين بما في ذلك: </w:t>
      </w:r>
    </w:p>
    <w:p w:rsidR="005E5C8A" w:rsidRPr="005E5C8A" w:rsidRDefault="005E5C8A" w:rsidP="00F57C82">
      <w:pPr>
        <w:numPr>
          <w:ilvl w:val="0"/>
          <w:numId w:val="3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الشئون الاقتصادية والمالية. </w:t>
      </w:r>
    </w:p>
    <w:p w:rsidR="005E5C8A" w:rsidRPr="005E5C8A" w:rsidRDefault="005E5C8A" w:rsidP="00F57C82">
      <w:pPr>
        <w:numPr>
          <w:ilvl w:val="0"/>
          <w:numId w:val="3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الشئون التجارية والجمارك والمواصلات. </w:t>
      </w:r>
    </w:p>
    <w:p w:rsidR="005E5C8A" w:rsidRPr="005E5C8A" w:rsidRDefault="005E5C8A" w:rsidP="00F57C82">
      <w:pPr>
        <w:numPr>
          <w:ilvl w:val="0"/>
          <w:numId w:val="3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الشئون التعليمية والثقافية. </w:t>
      </w:r>
    </w:p>
    <w:p w:rsidR="005E5C8A" w:rsidRPr="005E5C8A" w:rsidRDefault="005E5C8A" w:rsidP="00F57C82">
      <w:pPr>
        <w:numPr>
          <w:ilvl w:val="0"/>
          <w:numId w:val="3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الشئون الاجتماعية والصحية. </w:t>
      </w:r>
    </w:p>
    <w:p w:rsidR="005E5C8A" w:rsidRPr="005E5C8A" w:rsidRDefault="005E5C8A" w:rsidP="00F57C82">
      <w:pPr>
        <w:numPr>
          <w:ilvl w:val="0"/>
          <w:numId w:val="3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 xml:space="preserve">الشئون الإعلامية والسياحية. </w:t>
      </w:r>
    </w:p>
    <w:p w:rsidR="005E5C8A" w:rsidRPr="005E5C8A" w:rsidRDefault="005E5C8A" w:rsidP="00F57C82">
      <w:pPr>
        <w:numPr>
          <w:ilvl w:val="0"/>
          <w:numId w:val="38"/>
        </w:num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الشئون التشريعية والإدارية.</w:t>
      </w:r>
    </w:p>
    <w:p w:rsidR="005E5C8A" w:rsidRPr="005E5C8A" w:rsidRDefault="005E5C8A" w:rsidP="006601FE">
      <w:pPr>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ويعكس ذلك مدى شمولية أهداف المجلس واتساع أبعادها كما تظهر في نفس الوقت أهمية الأهداف الاقتصادية للمجلس. وقد جاءت الاتفاقية الاقتصادية الموحدة لتحديد المنهج الاقتصادي لمجلس التعاون في مختلف تفصيلاته، حيث تطرقت موادها المختلفة إلى معالجة القضايا التالية: </w:t>
      </w:r>
    </w:p>
    <w:p w:rsidR="005E5C8A" w:rsidRPr="005E5C8A" w:rsidRDefault="005E5C8A" w:rsidP="00F57C82">
      <w:pPr>
        <w:numPr>
          <w:ilvl w:val="0"/>
          <w:numId w:val="39"/>
        </w:num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التبادل التجاري وانتقال الأموال والأفراد وممارسة النشاط الاقتصادي. </w:t>
      </w:r>
    </w:p>
    <w:p w:rsidR="005E5C8A" w:rsidRPr="005E5C8A" w:rsidRDefault="005E5C8A" w:rsidP="00F57C82">
      <w:pPr>
        <w:numPr>
          <w:ilvl w:val="0"/>
          <w:numId w:val="39"/>
        </w:num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التنسيق الإنمائي </w:t>
      </w:r>
      <w:r w:rsidRPr="005E5C8A">
        <w:rPr>
          <w:rFonts w:ascii="Simplified Arabic" w:hAnsi="Simplified Arabic" w:cs="Arabic Transparent"/>
          <w:color w:val="000000" w:themeColor="text1"/>
          <w:sz w:val="28"/>
          <w:szCs w:val="28"/>
          <w:rtl/>
          <w:lang w:bidi="ar-DZ"/>
        </w:rPr>
        <w:t xml:space="preserve">و </w:t>
      </w:r>
      <w:r w:rsidRPr="005E5C8A">
        <w:rPr>
          <w:rFonts w:ascii="Simplified Arabic" w:hAnsi="Simplified Arabic" w:cs="Arabic Transparent"/>
          <w:color w:val="000000" w:themeColor="text1"/>
          <w:sz w:val="28"/>
          <w:szCs w:val="28"/>
          <w:rtl/>
        </w:rPr>
        <w:t xml:space="preserve">التعاون الفني. </w:t>
      </w:r>
    </w:p>
    <w:p w:rsidR="005E5C8A" w:rsidRPr="005E5C8A" w:rsidRDefault="005E5C8A" w:rsidP="00F57C82">
      <w:pPr>
        <w:numPr>
          <w:ilvl w:val="0"/>
          <w:numId w:val="39"/>
        </w:num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التنسيق البترولي والصناعي والزراعي ودعم المشروعات المشتركة. </w:t>
      </w:r>
    </w:p>
    <w:p w:rsidR="005E5C8A" w:rsidRPr="005E5C8A" w:rsidRDefault="005E5C8A" w:rsidP="00F57C82">
      <w:pPr>
        <w:numPr>
          <w:ilvl w:val="0"/>
          <w:numId w:val="39"/>
        </w:num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النقل والمواصلات. </w:t>
      </w:r>
    </w:p>
    <w:p w:rsidR="005E5C8A" w:rsidRPr="005E5C8A" w:rsidRDefault="005E5C8A" w:rsidP="00F57C82">
      <w:pPr>
        <w:numPr>
          <w:ilvl w:val="0"/>
          <w:numId w:val="39"/>
        </w:num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التعاون الم</w:t>
      </w:r>
      <w:r w:rsidR="006601FE">
        <w:rPr>
          <w:rFonts w:ascii="Simplified Arabic" w:hAnsi="Simplified Arabic" w:cs="Arabic Transparent"/>
          <w:color w:val="000000" w:themeColor="text1"/>
          <w:sz w:val="28"/>
          <w:szCs w:val="28"/>
          <w:rtl/>
        </w:rPr>
        <w:t xml:space="preserve">الي والنقدي و التعاون الجمركي </w:t>
      </w:r>
      <w:r w:rsidRPr="005E5C8A">
        <w:rPr>
          <w:rFonts w:ascii="Simplified Arabic" w:hAnsi="Simplified Arabic" w:cs="Arabic Transparent"/>
          <w:color w:val="000000" w:themeColor="text1"/>
          <w:sz w:val="28"/>
          <w:szCs w:val="28"/>
          <w:rtl/>
        </w:rPr>
        <w:t xml:space="preserve">والتنسيق في مجال الاتصالات. </w:t>
      </w:r>
    </w:p>
    <w:p w:rsidR="005E5C8A" w:rsidRPr="005E5C8A" w:rsidRDefault="005E5C8A" w:rsidP="006601FE">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4-1-3 الملامح الإقتصادية والمالية والنقدية لدول مجلس التعاون الخليجي:</w:t>
      </w:r>
    </w:p>
    <w:p w:rsidR="005E5C8A" w:rsidRPr="005E5C8A" w:rsidRDefault="005E5C8A" w:rsidP="006601FE">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5E5C8A">
        <w:rPr>
          <w:rFonts w:ascii="Simplified Arabic" w:hAnsi="Simplified Arabic" w:cs="Arabic Transparent"/>
          <w:color w:val="000000" w:themeColor="text1"/>
          <w:sz w:val="28"/>
          <w:szCs w:val="28"/>
          <w:rtl/>
        </w:rPr>
        <w:t xml:space="preserve"> تمت </w:t>
      </w:r>
      <w:r w:rsidR="006601FE" w:rsidRPr="005E5C8A">
        <w:rPr>
          <w:rFonts w:ascii="Simplified Arabic" w:hAnsi="Simplified Arabic" w:cs="Arabic Transparent" w:hint="cs"/>
          <w:color w:val="000000" w:themeColor="text1"/>
          <w:sz w:val="28"/>
          <w:szCs w:val="28"/>
          <w:rtl/>
        </w:rPr>
        <w:t>المصادقة</w:t>
      </w:r>
      <w:r w:rsidRPr="005E5C8A">
        <w:rPr>
          <w:rFonts w:ascii="Simplified Arabic" w:hAnsi="Simplified Arabic" w:cs="Arabic Transparent"/>
          <w:color w:val="000000" w:themeColor="text1"/>
          <w:sz w:val="28"/>
          <w:szCs w:val="28"/>
          <w:rtl/>
        </w:rPr>
        <w:t xml:space="preserve"> على الاتفاقية الاقتصادية الموحدة لدول المجلس,فأصبح من اللازم على الدول</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الأعضاء العمل على تنسيق سياساتها المالية والنقدية والمصرفية، وتعزيز التعاون بين</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الهيئات النقدية والمصارف المركزية، ومحاولة إنشاء عملة مشتركة بغية تعزيز الأهداف</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المنشودة أكثر فأكثر</w:t>
      </w:r>
      <w:r w:rsidRPr="005E5C8A">
        <w:rPr>
          <w:rFonts w:ascii="Simplified Arabic" w:hAnsi="Simplified Arabic" w:cs="Arabic Transparent"/>
          <w:color w:val="000000" w:themeColor="text1"/>
          <w:sz w:val="28"/>
          <w:szCs w:val="28"/>
        </w:rPr>
        <w:t>.</w:t>
      </w:r>
    </w:p>
    <w:p w:rsidR="005E5C8A" w:rsidRPr="006601FE" w:rsidRDefault="005E5C8A" w:rsidP="006601FE">
      <w:pPr>
        <w:pStyle w:val="NormalWeb"/>
        <w:bidi/>
        <w:spacing w:before="0" w:beforeAutospacing="0" w:after="0" w:afterAutospacing="0" w:line="360" w:lineRule="auto"/>
        <w:jc w:val="both"/>
        <w:rPr>
          <w:rFonts w:asciiTheme="minorHAnsi" w:hAnsiTheme="minorHAnsi" w:cs="Arabic Transparent"/>
          <w:color w:val="000000" w:themeColor="text1"/>
          <w:sz w:val="28"/>
          <w:szCs w:val="28"/>
          <w:rtl/>
        </w:rPr>
      </w:pPr>
      <w:r w:rsidRPr="005E5C8A">
        <w:rPr>
          <w:rFonts w:ascii="Simplified Arabic" w:hAnsi="Simplified Arabic" w:cs="Arabic Transparent"/>
          <w:color w:val="000000" w:themeColor="text1"/>
          <w:sz w:val="28"/>
          <w:szCs w:val="28"/>
          <w:rtl/>
        </w:rPr>
        <w:t>ونوضح الأسباب الكامنة وراء ضرورة تحقيق التعاون، ونظم مجلس التعاون الخليجي</w:t>
      </w:r>
      <w:r w:rsidRPr="005E5C8A">
        <w:rPr>
          <w:rFonts w:ascii="Simplified Arabic" w:hAnsi="Simplified Arabic" w:cs="Arabic Transparent"/>
          <w:color w:val="000000" w:themeColor="text1"/>
          <w:sz w:val="28"/>
          <w:szCs w:val="28"/>
        </w:rPr>
        <w:t xml:space="preserve"> </w:t>
      </w:r>
      <w:r w:rsidRPr="005E5C8A">
        <w:rPr>
          <w:rFonts w:ascii="Simplified Arabic" w:hAnsi="Simplified Arabic" w:cs="Arabic Transparent"/>
          <w:color w:val="000000" w:themeColor="text1"/>
          <w:sz w:val="28"/>
          <w:szCs w:val="28"/>
          <w:rtl/>
        </w:rPr>
        <w:t>والتجارب العالمية في مسائل التكامل النقدي</w:t>
      </w:r>
      <w:r w:rsidR="006601FE" w:rsidRPr="00D17A2D">
        <w:rPr>
          <w:rFonts w:ascii="Simplified Arabic" w:hAnsi="Simplified Arabic" w:cs="Arabic Transparent" w:hint="cs"/>
          <w:color w:val="000000" w:themeColor="text1"/>
          <w:sz w:val="28"/>
          <w:szCs w:val="28"/>
          <w:vertAlign w:val="superscript"/>
          <w:rtl/>
        </w:rPr>
        <w:t>(</w:t>
      </w:r>
      <w:r w:rsidR="006601FE" w:rsidRPr="00D17A2D">
        <w:rPr>
          <w:rStyle w:val="FootnoteReference"/>
          <w:rFonts w:ascii="Simplified Arabic" w:hAnsi="Simplified Arabic" w:cs="Arabic Transparent"/>
          <w:color w:val="000000" w:themeColor="text1"/>
          <w:sz w:val="28"/>
          <w:szCs w:val="28"/>
          <w:rtl/>
        </w:rPr>
        <w:footnoteReference w:id="51"/>
      </w:r>
      <w:r w:rsidR="006601FE" w:rsidRPr="00432822">
        <w:rPr>
          <w:rFonts w:ascii="Simplified Arabic" w:hAnsi="Simplified Arabic" w:cs="Arabic Transparent" w:hint="cs"/>
          <w:color w:val="000000" w:themeColor="text1"/>
          <w:sz w:val="28"/>
          <w:szCs w:val="28"/>
          <w:vertAlign w:val="superscript"/>
          <w:rtl/>
        </w:rPr>
        <w:t>)</w:t>
      </w:r>
      <w:r w:rsidR="006601FE" w:rsidRPr="005E5C8A">
        <w:rPr>
          <w:rStyle w:val="FootnoteReference"/>
          <w:rFonts w:ascii="Simplified Arabic" w:hAnsi="Simplified Arabic" w:cs="Arabic Transparent"/>
          <w:color w:val="000000" w:themeColor="text1"/>
          <w:sz w:val="28"/>
          <w:szCs w:val="28"/>
        </w:rPr>
        <w:t xml:space="preserve"> </w:t>
      </w:r>
      <w:r w:rsidR="006601FE">
        <w:rPr>
          <w:rFonts w:ascii="Simplified Arabic" w:hAnsi="Simplified Arabic" w:cs="Arabic Transparent" w:hint="cs"/>
          <w:color w:val="000000" w:themeColor="text1"/>
          <w:sz w:val="28"/>
          <w:szCs w:val="28"/>
          <w:rtl/>
        </w:rPr>
        <w:t>.</w:t>
      </w:r>
    </w:p>
    <w:p w:rsidR="005E5C8A" w:rsidRPr="006601FE" w:rsidRDefault="005E5C8A" w:rsidP="00F57C82">
      <w:pPr>
        <w:pStyle w:val="NormalWeb"/>
        <w:numPr>
          <w:ilvl w:val="0"/>
          <w:numId w:val="40"/>
        </w:numPr>
        <w:bidi/>
        <w:spacing w:before="0" w:beforeAutospacing="0" w:after="0" w:afterAutospacing="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b/>
          <w:bCs/>
          <w:color w:val="000000" w:themeColor="text1"/>
          <w:sz w:val="28"/>
          <w:szCs w:val="28"/>
          <w:u w:val="single"/>
          <w:rtl/>
        </w:rPr>
        <w:t>ضرورة</w:t>
      </w:r>
      <w:r w:rsidRPr="005E5C8A">
        <w:rPr>
          <w:rFonts w:ascii="Simplified Arabic" w:hAnsi="Simplified Arabic" w:cs="Arabic Transparent"/>
          <w:b/>
          <w:bCs/>
          <w:color w:val="000000" w:themeColor="text1"/>
          <w:sz w:val="28"/>
          <w:szCs w:val="28"/>
          <w:u w:val="single"/>
        </w:rPr>
        <w:t xml:space="preserve"> </w:t>
      </w:r>
      <w:r w:rsidRPr="005E5C8A">
        <w:rPr>
          <w:rFonts w:ascii="Simplified Arabic" w:hAnsi="Simplified Arabic" w:cs="Arabic Transparent"/>
          <w:b/>
          <w:bCs/>
          <w:color w:val="000000" w:themeColor="text1"/>
          <w:sz w:val="28"/>
          <w:szCs w:val="28"/>
          <w:u w:val="single"/>
          <w:rtl/>
        </w:rPr>
        <w:t>التعاون</w:t>
      </w:r>
      <w:r w:rsidR="006601FE">
        <w:rPr>
          <w:rFonts w:ascii="Simplified Arabic" w:hAnsi="Simplified Arabic" w:cs="Arabic Transparent" w:hint="cs"/>
          <w:color w:val="000000" w:themeColor="text1"/>
          <w:sz w:val="28"/>
          <w:szCs w:val="28"/>
          <w:rtl/>
        </w:rPr>
        <w:t>.</w:t>
      </w:r>
      <w:r w:rsidRPr="006601FE">
        <w:rPr>
          <w:rFonts w:ascii="Simplified Arabic" w:hAnsi="Simplified Arabic" w:cs="Arabic Transparent"/>
          <w:color w:val="000000" w:themeColor="text1"/>
          <w:sz w:val="28"/>
          <w:szCs w:val="28"/>
        </w:rPr>
        <w:t> </w:t>
      </w:r>
      <w:r w:rsidRPr="006601FE">
        <w:rPr>
          <w:rFonts w:ascii="Simplified Arabic" w:hAnsi="Simplified Arabic" w:cs="Arabic Transparent"/>
          <w:color w:val="000000" w:themeColor="text1"/>
          <w:sz w:val="28"/>
          <w:szCs w:val="28"/>
          <w:rtl/>
        </w:rPr>
        <w:t>تبرر أوجه التشابه</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 xml:space="preserve">في نظم دول </w:t>
      </w:r>
      <w:r w:rsidR="006601FE" w:rsidRPr="006601FE">
        <w:rPr>
          <w:rFonts w:ascii="Simplified Arabic" w:hAnsi="Simplified Arabic" w:cs="Arabic Transparent"/>
          <w:color w:val="000000" w:themeColor="text1"/>
          <w:sz w:val="28"/>
          <w:szCs w:val="28"/>
          <w:rtl/>
        </w:rPr>
        <w:t>مجلس التعاون الخليجي الاجتماعية</w:t>
      </w:r>
      <w:r w:rsidR="006601FE">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والاقتصادية،</w:t>
      </w:r>
      <w:r w:rsidR="006601FE">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وكذلك المشكلات الاقتصادية</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المشتركة التي تواجه هذه الدول</w:t>
      </w:r>
      <w:r w:rsidR="006601FE">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w:t>
      </w:r>
      <w:r w:rsidRPr="006601FE">
        <w:rPr>
          <w:rFonts w:ascii="Simplified Arabic" w:hAnsi="Simplified Arabic" w:cs="Arabic Transparent" w:hint="cs"/>
          <w:color w:val="000000" w:themeColor="text1"/>
          <w:sz w:val="28"/>
          <w:szCs w:val="28"/>
          <w:rtl/>
        </w:rPr>
        <w:t xml:space="preserve">الهدف من </w:t>
      </w:r>
      <w:r w:rsidRPr="006601FE">
        <w:rPr>
          <w:rFonts w:ascii="Simplified Arabic" w:hAnsi="Simplified Arabic" w:cs="Arabic Transparent"/>
          <w:color w:val="000000" w:themeColor="text1"/>
          <w:sz w:val="28"/>
          <w:szCs w:val="28"/>
          <w:rtl/>
        </w:rPr>
        <w:t>إنشاء هذه المنظمة في هذه</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المنطقة. وتمثل العوامل التالية العناصر الرئيسية الداعمة لإنشاء هذه المنظمة</w:t>
      </w:r>
      <w:r w:rsidRPr="006601FE">
        <w:rPr>
          <w:rFonts w:ascii="Simplified Arabic" w:hAnsi="Simplified Arabic" w:cs="Arabic Transparent" w:hint="cs"/>
          <w:color w:val="000000" w:themeColor="text1"/>
          <w:sz w:val="28"/>
          <w:szCs w:val="28"/>
          <w:rtl/>
        </w:rPr>
        <w:t xml:space="preserve"> و</w:t>
      </w:r>
      <w:r w:rsidRPr="006601FE">
        <w:rPr>
          <w:rFonts w:ascii="Simplified Arabic" w:hAnsi="Simplified Arabic" w:cs="Arabic Transparent"/>
          <w:color w:val="000000" w:themeColor="text1"/>
          <w:sz w:val="28"/>
          <w:szCs w:val="28"/>
          <w:rtl/>
        </w:rPr>
        <w:t>الأسباب الرئيسية التي تستدعي ضرورة تحقيق التعاون بين دول</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الخليج</w:t>
      </w:r>
      <w:r w:rsidRPr="006601FE">
        <w:rPr>
          <w:rFonts w:ascii="Simplified Arabic" w:hAnsi="Simplified Arabic" w:cs="Arabic Transparent"/>
          <w:color w:val="000000" w:themeColor="text1"/>
          <w:sz w:val="28"/>
          <w:szCs w:val="28"/>
        </w:rPr>
        <w:t>.</w:t>
      </w:r>
    </w:p>
    <w:p w:rsidR="006601FE" w:rsidRDefault="005E5C8A" w:rsidP="006C7D34">
      <w:pPr>
        <w:pStyle w:val="NormalWeb"/>
        <w:numPr>
          <w:ilvl w:val="0"/>
          <w:numId w:val="40"/>
        </w:numPr>
        <w:bidi/>
        <w:spacing w:before="0" w:beforeAutospacing="0" w:after="0" w:afterAutospacing="0" w:line="360" w:lineRule="auto"/>
        <w:jc w:val="both"/>
        <w:rPr>
          <w:rFonts w:ascii="Simplified Arabic" w:hAnsi="Simplified Arabic" w:cs="Arabic Transparent"/>
          <w:b/>
          <w:bCs/>
          <w:color w:val="000000" w:themeColor="text1"/>
          <w:sz w:val="28"/>
          <w:szCs w:val="28"/>
        </w:rPr>
      </w:pPr>
      <w:r w:rsidRPr="006601FE">
        <w:rPr>
          <w:rFonts w:ascii="Simplified Arabic" w:hAnsi="Simplified Arabic" w:cs="Arabic Transparent"/>
          <w:b/>
          <w:bCs/>
          <w:color w:val="000000" w:themeColor="text1"/>
          <w:sz w:val="28"/>
          <w:szCs w:val="28"/>
          <w:u w:val="single"/>
          <w:rtl/>
        </w:rPr>
        <w:t>العوامل الاجتماعية</w:t>
      </w:r>
      <w:r w:rsidRPr="006601FE">
        <w:rPr>
          <w:rFonts w:ascii="Simplified Arabic" w:hAnsi="Simplified Arabic" w:cs="Arabic Transparent"/>
          <w:b/>
          <w:bCs/>
          <w:color w:val="000000" w:themeColor="text1"/>
          <w:sz w:val="28"/>
          <w:szCs w:val="28"/>
          <w:u w:val="single"/>
        </w:rPr>
        <w:t xml:space="preserve"> </w:t>
      </w:r>
      <w:r w:rsidRPr="006601FE">
        <w:rPr>
          <w:rFonts w:ascii="Simplified Arabic" w:hAnsi="Simplified Arabic" w:cs="Arabic Transparent"/>
          <w:b/>
          <w:bCs/>
          <w:color w:val="000000" w:themeColor="text1"/>
          <w:sz w:val="28"/>
          <w:szCs w:val="28"/>
          <w:u w:val="single"/>
          <w:rtl/>
        </w:rPr>
        <w:t>والجغرافية</w:t>
      </w:r>
      <w:r w:rsidR="006601FE">
        <w:rPr>
          <w:rFonts w:ascii="Simplified Arabic" w:hAnsi="Simplified Arabic" w:cs="Arabic Transparent" w:hint="cs"/>
          <w:color w:val="000000" w:themeColor="text1"/>
          <w:sz w:val="28"/>
          <w:szCs w:val="28"/>
          <w:rtl/>
        </w:rPr>
        <w:t>.</w:t>
      </w:r>
      <w:r w:rsidRPr="006601FE">
        <w:rPr>
          <w:rFonts w:ascii="Simplified Arabic" w:hAnsi="Simplified Arabic" w:cs="Arabic Transparent"/>
          <w:color w:val="000000" w:themeColor="text1"/>
          <w:sz w:val="28"/>
          <w:szCs w:val="28"/>
          <w:rtl/>
        </w:rPr>
        <w:t>جميع دول المجلس دول</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عربية تتقاسم اللغة (العربية) والدين (الإسلام)، فضلا عن الامتداد الجغرافي علي شبه</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الجزيرة العربية.ولهذه العوامل تأثيرات هامة عل</w:t>
      </w:r>
      <w:r w:rsidRPr="006601FE">
        <w:rPr>
          <w:rFonts w:ascii="Simplified Arabic" w:hAnsi="Simplified Arabic" w:cs="Arabic Transparent" w:hint="cs"/>
          <w:color w:val="000000" w:themeColor="text1"/>
          <w:sz w:val="28"/>
          <w:szCs w:val="28"/>
          <w:rtl/>
        </w:rPr>
        <w:t>ى</w:t>
      </w:r>
      <w:r w:rsidRPr="006601FE">
        <w:rPr>
          <w:rFonts w:ascii="Simplified Arabic" w:hAnsi="Simplified Arabic" w:cs="Arabic Transparent"/>
          <w:color w:val="000000" w:themeColor="text1"/>
          <w:sz w:val="28"/>
          <w:szCs w:val="28"/>
          <w:rtl/>
        </w:rPr>
        <w:t xml:space="preserve"> الت</w:t>
      </w:r>
      <w:r w:rsidRPr="006601FE">
        <w:rPr>
          <w:rFonts w:ascii="Simplified Arabic" w:hAnsi="Simplified Arabic" w:cs="Arabic Transparent" w:hint="cs"/>
          <w:color w:val="000000" w:themeColor="text1"/>
          <w:sz w:val="28"/>
          <w:szCs w:val="28"/>
          <w:rtl/>
        </w:rPr>
        <w:t>ا</w:t>
      </w:r>
      <w:r w:rsidRPr="006601FE">
        <w:rPr>
          <w:rFonts w:ascii="Simplified Arabic" w:hAnsi="Simplified Arabic" w:cs="Arabic Transparent"/>
          <w:color w:val="000000" w:themeColor="text1"/>
          <w:sz w:val="28"/>
          <w:szCs w:val="28"/>
          <w:rtl/>
        </w:rPr>
        <w:t>ريخ والثقافة البشرية منذ</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الثورة التاريخ</w:t>
      </w:r>
      <w:r w:rsidR="00017D9D">
        <w:rPr>
          <w:rFonts w:ascii="Simplified Arabic" w:hAnsi="Simplified Arabic" w:cs="Arabic Transparent"/>
          <w:color w:val="000000" w:themeColor="text1"/>
          <w:sz w:val="28"/>
          <w:szCs w:val="28"/>
          <w:rtl/>
        </w:rPr>
        <w:t xml:space="preserve">ية الكبرى التي </w:t>
      </w:r>
      <w:r w:rsidR="00017D9D">
        <w:rPr>
          <w:rFonts w:ascii="Simplified Arabic" w:hAnsi="Simplified Arabic" w:cs="Arabic Transparent"/>
          <w:color w:val="000000" w:themeColor="text1"/>
          <w:sz w:val="28"/>
          <w:szCs w:val="28"/>
          <w:rtl/>
        </w:rPr>
        <w:lastRenderedPageBreak/>
        <w:t>قادها النبي محمد</w:t>
      </w:r>
      <w:r w:rsidRPr="006601FE">
        <w:rPr>
          <w:rFonts w:ascii="Simplified Arabic" w:hAnsi="Simplified Arabic" w:cs="Arabic Transparent"/>
          <w:color w:val="000000" w:themeColor="text1"/>
          <w:sz w:val="28"/>
          <w:szCs w:val="28"/>
          <w:rtl/>
        </w:rPr>
        <w:t>(</w:t>
      </w:r>
      <w:r w:rsidR="00017D9D">
        <w:rPr>
          <w:rFonts w:ascii="Simplified Arabic" w:hAnsi="Simplified Arabic" w:cs="Arabic Transparent"/>
          <w:color w:val="000000" w:themeColor="text1"/>
          <w:sz w:val="28"/>
          <w:szCs w:val="28"/>
        </w:rPr>
        <w:sym w:font="AGA Arabesque" w:char="F072"/>
      </w:r>
      <w:r w:rsidR="00017D9D">
        <w:rPr>
          <w:rFonts w:ascii="Simplified Arabic" w:hAnsi="Simplified Arabic" w:cs="Arabic Transparent"/>
          <w:color w:val="000000" w:themeColor="text1"/>
          <w:sz w:val="28"/>
          <w:szCs w:val="28"/>
          <w:rtl/>
        </w:rPr>
        <w:t>).</w:t>
      </w:r>
      <w:r w:rsidRPr="006601FE">
        <w:rPr>
          <w:rFonts w:ascii="Simplified Arabic" w:hAnsi="Simplified Arabic" w:cs="Arabic Transparent"/>
          <w:color w:val="000000" w:themeColor="text1"/>
          <w:sz w:val="28"/>
          <w:szCs w:val="28"/>
          <w:rtl/>
        </w:rPr>
        <w:t>كما أن هنالك تشابها في المناخ</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والبيئات الطبيعية (الصحراء</w:t>
      </w:r>
      <w:r w:rsidR="00017D9D">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w:t>
      </w:r>
      <w:r w:rsidR="00017D9D">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الرمال، الموارد المعدنية) بصورة واضحة</w:t>
      </w:r>
      <w:r w:rsidRPr="006601FE">
        <w:rPr>
          <w:rFonts w:ascii="Simplified Arabic" w:hAnsi="Simplified Arabic" w:cs="Arabic Transparent"/>
          <w:color w:val="000000" w:themeColor="text1"/>
          <w:sz w:val="28"/>
          <w:szCs w:val="28"/>
        </w:rPr>
        <w:t>.</w:t>
      </w:r>
    </w:p>
    <w:p w:rsidR="005E5C8A" w:rsidRPr="006601FE" w:rsidRDefault="005E5C8A" w:rsidP="00F57C82">
      <w:pPr>
        <w:pStyle w:val="NormalWeb"/>
        <w:numPr>
          <w:ilvl w:val="0"/>
          <w:numId w:val="40"/>
        </w:numPr>
        <w:bidi/>
        <w:spacing w:before="0" w:beforeAutospacing="0" w:after="0" w:afterAutospacing="0" w:line="360" w:lineRule="auto"/>
        <w:jc w:val="both"/>
        <w:rPr>
          <w:rFonts w:ascii="Simplified Arabic" w:hAnsi="Simplified Arabic" w:cs="Arabic Transparent"/>
          <w:b/>
          <w:bCs/>
          <w:color w:val="000000" w:themeColor="text1"/>
          <w:sz w:val="28"/>
          <w:szCs w:val="28"/>
        </w:rPr>
      </w:pPr>
      <w:r w:rsidRPr="006601FE">
        <w:rPr>
          <w:rFonts w:ascii="Simplified Arabic" w:hAnsi="Simplified Arabic" w:cs="Arabic Transparent"/>
          <w:b/>
          <w:bCs/>
          <w:color w:val="000000" w:themeColor="text1"/>
          <w:sz w:val="28"/>
          <w:szCs w:val="28"/>
          <w:u w:val="single"/>
          <w:rtl/>
        </w:rPr>
        <w:t>العوامل</w:t>
      </w:r>
      <w:r w:rsidRPr="006601FE">
        <w:rPr>
          <w:rFonts w:ascii="Simplified Arabic" w:hAnsi="Simplified Arabic" w:cs="Arabic Transparent"/>
          <w:b/>
          <w:bCs/>
          <w:color w:val="000000" w:themeColor="text1"/>
          <w:sz w:val="28"/>
          <w:szCs w:val="28"/>
          <w:u w:val="single"/>
        </w:rPr>
        <w:t xml:space="preserve"> </w:t>
      </w:r>
      <w:r w:rsidRPr="006601FE">
        <w:rPr>
          <w:rFonts w:ascii="Simplified Arabic" w:hAnsi="Simplified Arabic" w:cs="Arabic Transparent"/>
          <w:b/>
          <w:bCs/>
          <w:color w:val="000000" w:themeColor="text1"/>
          <w:sz w:val="28"/>
          <w:szCs w:val="28"/>
          <w:u w:val="single"/>
          <w:rtl/>
        </w:rPr>
        <w:t>السياسية</w:t>
      </w:r>
      <w:r w:rsidR="006601FE">
        <w:rPr>
          <w:rFonts w:asciiTheme="minorHAnsi" w:hAnsiTheme="minorHAnsi" w:cs="Arabic Transparent" w:hint="cs"/>
          <w:b/>
          <w:bCs/>
          <w:color w:val="000000" w:themeColor="text1"/>
          <w:sz w:val="28"/>
          <w:szCs w:val="28"/>
          <w:u w:val="single"/>
          <w:rtl/>
        </w:rPr>
        <w:t>.</w:t>
      </w:r>
      <w:r w:rsidRPr="006601FE">
        <w:rPr>
          <w:rFonts w:ascii="Simplified Arabic" w:hAnsi="Simplified Arabic" w:cs="Arabic Transparent"/>
          <w:color w:val="000000" w:themeColor="text1"/>
          <w:sz w:val="28"/>
          <w:szCs w:val="28"/>
          <w:rtl/>
        </w:rPr>
        <w:t xml:space="preserve"> </w:t>
      </w:r>
      <w:r w:rsidR="006601FE" w:rsidRPr="006601FE">
        <w:rPr>
          <w:rFonts w:ascii="Simplified Arabic" w:hAnsi="Simplified Arabic" w:cs="Arabic Transparent" w:hint="cs"/>
          <w:color w:val="000000" w:themeColor="text1"/>
          <w:sz w:val="28"/>
          <w:szCs w:val="28"/>
          <w:rtl/>
        </w:rPr>
        <w:t>إ</w:t>
      </w:r>
      <w:r w:rsidRPr="006601FE">
        <w:rPr>
          <w:rFonts w:ascii="Simplified Arabic" w:hAnsi="Simplified Arabic" w:cs="Arabic Transparent"/>
          <w:color w:val="000000" w:themeColor="text1"/>
          <w:sz w:val="28"/>
          <w:szCs w:val="28"/>
          <w:rtl/>
        </w:rPr>
        <w:t>ن دول مجلس التعاون الخليجي دول صغيرة في المساحة (أكبرها المملكة</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العربية السعودية)</w:t>
      </w:r>
      <w:r w:rsidRPr="006601FE">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والسكان. وتشير هذه العوامل إل</w:t>
      </w:r>
      <w:r w:rsidRPr="006601FE">
        <w:rPr>
          <w:rFonts w:ascii="Simplified Arabic" w:hAnsi="Simplified Arabic" w:cs="Arabic Transparent" w:hint="cs"/>
          <w:color w:val="000000" w:themeColor="text1"/>
          <w:sz w:val="28"/>
          <w:szCs w:val="28"/>
          <w:rtl/>
        </w:rPr>
        <w:t>ى</w:t>
      </w:r>
      <w:r w:rsidRPr="006601FE">
        <w:rPr>
          <w:rFonts w:ascii="Simplified Arabic" w:hAnsi="Simplified Arabic" w:cs="Arabic Transparent"/>
          <w:color w:val="000000" w:themeColor="text1"/>
          <w:sz w:val="28"/>
          <w:szCs w:val="28"/>
          <w:rtl/>
        </w:rPr>
        <w:t xml:space="preserve"> الحاجة إل</w:t>
      </w:r>
      <w:r w:rsidRPr="006601FE">
        <w:rPr>
          <w:rFonts w:ascii="Simplified Arabic" w:hAnsi="Simplified Arabic" w:cs="Arabic Transparent" w:hint="cs"/>
          <w:color w:val="000000" w:themeColor="text1"/>
          <w:sz w:val="28"/>
          <w:szCs w:val="28"/>
          <w:rtl/>
        </w:rPr>
        <w:t>ى</w:t>
      </w:r>
      <w:r w:rsidRPr="006601FE">
        <w:rPr>
          <w:rFonts w:ascii="Simplified Arabic" w:hAnsi="Simplified Arabic" w:cs="Arabic Transparent"/>
          <w:color w:val="000000" w:themeColor="text1"/>
          <w:sz w:val="28"/>
          <w:szCs w:val="28"/>
          <w:rtl/>
        </w:rPr>
        <w:t xml:space="preserve"> إنشاء منظمة تعاونية</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بين هذه الدول لتدافع عنها وتحمي مصالحها المشتركة ضد أي تهديدات خارجية. ومن بين</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الأسباب الرئيسية وراء إنشاء هذه المنظمة الخليجية، حماية آبار النفط والحفاظ على</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أمن الخليج، خاصة بعد الحرب العراقية الإيرانية. حيث أن حرب الخليج هددت أمن</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واستقرار هذا الإقليم وحرية الملاحة في الخليج العربي. ومن بين العوامل المشتركة</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الأخرى التشابه بين نظم الحكم في هذه المنطقة</w:t>
      </w:r>
      <w:r w:rsidRPr="006601FE">
        <w:rPr>
          <w:rFonts w:ascii="Simplified Arabic" w:hAnsi="Simplified Arabic" w:cs="Arabic Transparent" w:hint="cs"/>
          <w:color w:val="000000" w:themeColor="text1"/>
          <w:sz w:val="28"/>
          <w:szCs w:val="28"/>
          <w:rtl/>
        </w:rPr>
        <w:t xml:space="preserve"> مابين</w:t>
      </w:r>
      <w:r w:rsidRPr="006601FE">
        <w:rPr>
          <w:rFonts w:ascii="Simplified Arabic" w:hAnsi="Simplified Arabic" w:cs="Arabic Transparent"/>
          <w:color w:val="000000" w:themeColor="text1"/>
          <w:sz w:val="28"/>
          <w:szCs w:val="28"/>
          <w:rtl/>
        </w:rPr>
        <w:t xml:space="preserve"> نظام حكم ملكي</w:t>
      </w:r>
      <w:r w:rsidRPr="006601FE">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أو</w:t>
      </w:r>
      <w:r w:rsidRPr="006601FE">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color w:val="000000" w:themeColor="text1"/>
          <w:sz w:val="28"/>
          <w:szCs w:val="28"/>
          <w:rtl/>
        </w:rPr>
        <w:t>أميري</w:t>
      </w:r>
      <w:r w:rsidRPr="006601FE">
        <w:rPr>
          <w:rFonts w:ascii="Simplified Arabic" w:hAnsi="Simplified Arabic" w:cs="Arabic Transparent"/>
          <w:color w:val="000000" w:themeColor="text1"/>
          <w:sz w:val="28"/>
          <w:szCs w:val="28"/>
        </w:rPr>
        <w:t>.</w:t>
      </w:r>
    </w:p>
    <w:p w:rsidR="005E5C8A" w:rsidRPr="006601FE" w:rsidRDefault="005E5C8A" w:rsidP="00F57C82">
      <w:pPr>
        <w:pStyle w:val="NormalWeb"/>
        <w:numPr>
          <w:ilvl w:val="0"/>
          <w:numId w:val="40"/>
        </w:numPr>
        <w:bidi/>
        <w:spacing w:before="0" w:beforeAutospacing="0" w:after="0" w:afterAutospacing="0" w:line="360" w:lineRule="auto"/>
        <w:jc w:val="both"/>
        <w:rPr>
          <w:rFonts w:ascii="Simplified Arabic" w:hAnsi="Simplified Arabic" w:cs="Arabic Transparent"/>
          <w:b/>
          <w:bCs/>
          <w:color w:val="000000" w:themeColor="text1"/>
          <w:sz w:val="28"/>
          <w:szCs w:val="28"/>
          <w:rtl/>
        </w:rPr>
      </w:pPr>
      <w:r w:rsidRPr="006601FE">
        <w:rPr>
          <w:rFonts w:ascii="Simplified Arabic" w:hAnsi="Simplified Arabic" w:cs="Arabic Transparent"/>
          <w:b/>
          <w:bCs/>
          <w:color w:val="000000" w:themeColor="text1"/>
          <w:sz w:val="28"/>
          <w:szCs w:val="28"/>
          <w:u w:val="single"/>
          <w:rtl/>
        </w:rPr>
        <w:t>العوامل</w:t>
      </w:r>
      <w:r w:rsidRPr="006601FE">
        <w:rPr>
          <w:rFonts w:ascii="Simplified Arabic" w:hAnsi="Simplified Arabic" w:cs="Arabic Transparent"/>
          <w:b/>
          <w:bCs/>
          <w:color w:val="000000" w:themeColor="text1"/>
          <w:sz w:val="28"/>
          <w:szCs w:val="28"/>
          <w:u w:val="single"/>
        </w:rPr>
        <w:t xml:space="preserve"> </w:t>
      </w:r>
      <w:r w:rsidRPr="006601FE">
        <w:rPr>
          <w:rFonts w:ascii="Simplified Arabic" w:hAnsi="Simplified Arabic" w:cs="Arabic Transparent"/>
          <w:b/>
          <w:bCs/>
          <w:color w:val="000000" w:themeColor="text1"/>
          <w:sz w:val="28"/>
          <w:szCs w:val="28"/>
          <w:u w:val="single"/>
          <w:rtl/>
        </w:rPr>
        <w:t>الاقتصادية</w:t>
      </w:r>
      <w:r w:rsidR="006601FE">
        <w:rPr>
          <w:rFonts w:asciiTheme="minorHAnsi" w:hAnsiTheme="minorHAnsi" w:cs="Arabic Transparent" w:hint="cs"/>
          <w:b/>
          <w:bCs/>
          <w:color w:val="000000" w:themeColor="text1"/>
          <w:sz w:val="28"/>
          <w:szCs w:val="28"/>
          <w:rtl/>
        </w:rPr>
        <w:t>.</w:t>
      </w:r>
      <w:r w:rsidRPr="006601FE">
        <w:rPr>
          <w:rFonts w:ascii="Simplified Arabic" w:hAnsi="Simplified Arabic" w:cs="Arabic Transparent"/>
          <w:color w:val="000000" w:themeColor="text1"/>
          <w:sz w:val="28"/>
          <w:szCs w:val="28"/>
          <w:rtl/>
        </w:rPr>
        <w:t>تتشابه المشكلات</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الاقتصادية التي تواجهها هذه الدول، في طبيعتها. غير أنه يمكن حل هذه المشكلات بيسر</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أكبر إذا تمت مواجهتها بطريقة جماعية. ومن الأمثلة لهذه المشكلات، ضعف</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السوق مما يجعل هذه الدول مصدرة لرأس المال بدلا من استيراده،</w:t>
      </w:r>
      <w:r w:rsidR="006601FE">
        <w:rPr>
          <w:rFonts w:ascii="Simplified Arabic" w:hAnsi="Simplified Arabic" w:cs="Arabic Transparent" w:hint="cs"/>
          <w:color w:val="000000" w:themeColor="text1"/>
          <w:sz w:val="28"/>
          <w:szCs w:val="28"/>
          <w:rtl/>
        </w:rPr>
        <w:t xml:space="preserve"> </w:t>
      </w:r>
      <w:r w:rsidR="006601FE" w:rsidRPr="006601FE">
        <w:rPr>
          <w:rFonts w:ascii="Simplified Arabic" w:hAnsi="Simplified Arabic" w:cs="Arabic Transparent" w:hint="cs"/>
          <w:color w:val="000000" w:themeColor="text1"/>
          <w:sz w:val="28"/>
          <w:szCs w:val="28"/>
          <w:rtl/>
        </w:rPr>
        <w:t>بالإضافة</w:t>
      </w:r>
      <w:r w:rsidRPr="006601FE">
        <w:rPr>
          <w:rFonts w:ascii="Simplified Arabic" w:hAnsi="Simplified Arabic" w:cs="Arabic Transparent"/>
          <w:color w:val="000000" w:themeColor="text1"/>
          <w:sz w:val="28"/>
          <w:szCs w:val="28"/>
          <w:rtl/>
        </w:rPr>
        <w:t xml:space="preserve"> </w:t>
      </w:r>
      <w:r w:rsidR="006601FE" w:rsidRPr="006601FE">
        <w:rPr>
          <w:rFonts w:ascii="Simplified Arabic" w:hAnsi="Simplified Arabic" w:cs="Arabic Transparent" w:hint="cs"/>
          <w:color w:val="000000" w:themeColor="text1"/>
          <w:sz w:val="28"/>
          <w:szCs w:val="28"/>
          <w:rtl/>
        </w:rPr>
        <w:t>إلى</w:t>
      </w:r>
      <w:r w:rsidRPr="006601FE">
        <w:rPr>
          <w:rFonts w:ascii="Simplified Arabic" w:hAnsi="Simplified Arabic" w:cs="Arabic Transparent"/>
          <w:color w:val="000000" w:themeColor="text1"/>
          <w:sz w:val="28"/>
          <w:szCs w:val="28"/>
          <w:rtl/>
        </w:rPr>
        <w:t xml:space="preserve"> نقص</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العمالة الفنية والماهرة. كما أن هنالك مشكلات تتمثل في الانتقال من دول مستهلكة</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 xml:space="preserve">لدول منتجة والحاجة </w:t>
      </w:r>
      <w:r w:rsidR="006601FE" w:rsidRPr="006601FE">
        <w:rPr>
          <w:rFonts w:ascii="Simplified Arabic" w:hAnsi="Simplified Arabic" w:cs="Arabic Transparent" w:hint="cs"/>
          <w:color w:val="000000" w:themeColor="text1"/>
          <w:sz w:val="28"/>
          <w:szCs w:val="28"/>
          <w:rtl/>
        </w:rPr>
        <w:t>إلى</w:t>
      </w:r>
      <w:r w:rsidRPr="006601FE">
        <w:rPr>
          <w:rFonts w:ascii="Simplified Arabic" w:hAnsi="Simplified Arabic" w:cs="Arabic Transparent"/>
          <w:color w:val="000000" w:themeColor="text1"/>
          <w:sz w:val="28"/>
          <w:szCs w:val="28"/>
          <w:rtl/>
        </w:rPr>
        <w:t xml:space="preserve"> تنويع قاعدتها الإنتاجية التي تعتمد على النفط. وتستوجب</w:t>
      </w:r>
      <w:r w:rsidRPr="006601FE">
        <w:rPr>
          <w:rFonts w:ascii="Simplified Arabic" w:hAnsi="Simplified Arabic" w:cs="Arabic Transparent"/>
          <w:color w:val="000000" w:themeColor="text1"/>
          <w:sz w:val="28"/>
          <w:szCs w:val="28"/>
        </w:rPr>
        <w:t xml:space="preserve"> </w:t>
      </w:r>
      <w:r w:rsidRPr="006601FE">
        <w:rPr>
          <w:rFonts w:ascii="Simplified Arabic" w:hAnsi="Simplified Arabic" w:cs="Arabic Transparent"/>
          <w:color w:val="000000" w:themeColor="text1"/>
          <w:sz w:val="28"/>
          <w:szCs w:val="28"/>
          <w:rtl/>
        </w:rPr>
        <w:t>كافة هذه الأسباب ضرورة تحقيق تعاون رئيسي بين هذه الدول</w:t>
      </w:r>
      <w:r w:rsidRPr="006601FE">
        <w:rPr>
          <w:rFonts w:ascii="Simplified Arabic" w:hAnsi="Simplified Arabic" w:cs="Arabic Transparent"/>
          <w:color w:val="000000" w:themeColor="text1"/>
          <w:sz w:val="28"/>
          <w:szCs w:val="28"/>
        </w:rPr>
        <w:t>. </w:t>
      </w:r>
    </w:p>
    <w:p w:rsidR="005E5C8A" w:rsidRDefault="005E5C8A" w:rsidP="005E5C8A">
      <w:pPr>
        <w:autoSpaceDE w:val="0"/>
        <w:autoSpaceDN w:val="0"/>
        <w:adjustRightInd w:val="0"/>
        <w:spacing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ويلخص الجدول التالي أهم الخصائص التي تتمتع بها دول المجلس الستة.</w:t>
      </w:r>
    </w:p>
    <w:p w:rsidR="006601FE" w:rsidRPr="006601FE" w:rsidRDefault="006601FE" w:rsidP="006F0186">
      <w:pPr>
        <w:autoSpaceDE w:val="0"/>
        <w:autoSpaceDN w:val="0"/>
        <w:adjustRightInd w:val="0"/>
        <w:spacing w:line="240" w:lineRule="auto"/>
        <w:jc w:val="center"/>
        <w:rPr>
          <w:rFonts w:ascii="Simplified Arabic" w:hAnsi="Simplified Arabic" w:cs="Arabic Transparent"/>
          <w:color w:val="000000" w:themeColor="text1"/>
          <w:sz w:val="28"/>
          <w:szCs w:val="28"/>
          <w:rtl/>
        </w:rPr>
      </w:pPr>
      <w:r w:rsidRPr="006601FE">
        <w:rPr>
          <w:rFonts w:ascii="Simplified Arabic" w:hAnsi="Simplified Arabic" w:cs="Arabic Transparent" w:hint="cs"/>
          <w:color w:val="000000" w:themeColor="text1"/>
          <w:sz w:val="28"/>
          <w:szCs w:val="28"/>
          <w:rtl/>
        </w:rPr>
        <w:t>جدول رقم (</w:t>
      </w:r>
      <w:r w:rsidR="00AF44CA">
        <w:rPr>
          <w:rFonts w:ascii="Simplified Arabic" w:hAnsi="Simplified Arabic" w:cs="Arabic Transparent" w:hint="cs"/>
          <w:color w:val="000000" w:themeColor="text1"/>
          <w:sz w:val="28"/>
          <w:szCs w:val="28"/>
          <w:rtl/>
        </w:rPr>
        <w:t>1-4</w:t>
      </w:r>
      <w:r w:rsidRPr="006601FE">
        <w:rPr>
          <w:rFonts w:ascii="Simplified Arabic" w:hAnsi="Simplified Arabic" w:cs="Arabic Transparent" w:hint="cs"/>
          <w:color w:val="000000" w:themeColor="text1"/>
          <w:sz w:val="28"/>
          <w:szCs w:val="28"/>
          <w:rtl/>
        </w:rPr>
        <w:t>)</w:t>
      </w:r>
      <w:r w:rsidR="006F0186">
        <w:rPr>
          <w:rFonts w:ascii="Simplified Arabic" w:hAnsi="Simplified Arabic" w:cs="Arabic Transparent" w:hint="cs"/>
          <w:color w:val="000000" w:themeColor="text1"/>
          <w:sz w:val="28"/>
          <w:szCs w:val="28"/>
          <w:rtl/>
        </w:rPr>
        <w:t xml:space="preserve"> </w:t>
      </w:r>
      <w:r w:rsidRPr="006601FE">
        <w:rPr>
          <w:rFonts w:ascii="Simplified Arabic" w:hAnsi="Simplified Arabic" w:cs="Arabic Transparent" w:hint="cs"/>
          <w:color w:val="000000" w:themeColor="text1"/>
          <w:sz w:val="28"/>
          <w:szCs w:val="28"/>
          <w:rtl/>
        </w:rPr>
        <w:t>خصائص دول مجلس التعاون الخليجي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6"/>
        <w:gridCol w:w="1436"/>
        <w:gridCol w:w="1492"/>
        <w:gridCol w:w="1141"/>
        <w:gridCol w:w="1129"/>
        <w:gridCol w:w="1102"/>
        <w:gridCol w:w="880"/>
      </w:tblGrid>
      <w:tr w:rsidR="005E5C8A" w:rsidRPr="005E5C8A" w:rsidTr="006601FE">
        <w:trPr>
          <w:trHeight w:val="525"/>
        </w:trPr>
        <w:tc>
          <w:tcPr>
            <w:tcW w:w="1338" w:type="dxa"/>
            <w:vAlign w:val="center"/>
          </w:tcPr>
          <w:p w:rsidR="005E5C8A" w:rsidRPr="005E5C8A" w:rsidRDefault="005E5C8A"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 xml:space="preserve">الدولة  </w:t>
            </w:r>
            <w:r w:rsidR="006601FE">
              <w:rPr>
                <w:rFonts w:ascii="Simplified Arabic" w:hAnsi="Simplified Arabic" w:cs="Arabic Transparent"/>
                <w:b/>
                <w:bCs/>
                <w:color w:val="000000" w:themeColor="text1"/>
                <w:sz w:val="28"/>
                <w:szCs w:val="28"/>
              </w:rPr>
              <w:t xml:space="preserve">   </w:t>
            </w:r>
            <w:r w:rsidRPr="005E5C8A">
              <w:rPr>
                <w:rFonts w:ascii="Simplified Arabic" w:hAnsi="Simplified Arabic" w:cs="Arabic Transparent"/>
                <w:b/>
                <w:bCs/>
                <w:color w:val="000000" w:themeColor="text1"/>
                <w:sz w:val="28"/>
                <w:szCs w:val="28"/>
                <w:rtl/>
              </w:rPr>
              <w:t>المعيار</w:t>
            </w:r>
          </w:p>
        </w:tc>
        <w:tc>
          <w:tcPr>
            <w:tcW w:w="1439" w:type="dxa"/>
            <w:vAlign w:val="center"/>
          </w:tcPr>
          <w:p w:rsidR="005E5C8A" w:rsidRPr="005E5C8A" w:rsidRDefault="005E5C8A"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المساحة كم مربع</w:t>
            </w:r>
          </w:p>
        </w:tc>
        <w:tc>
          <w:tcPr>
            <w:tcW w:w="1528" w:type="dxa"/>
            <w:vAlign w:val="center"/>
          </w:tcPr>
          <w:p w:rsidR="005E5C8A" w:rsidRPr="005E5C8A" w:rsidRDefault="005E5C8A"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عدد السكان</w:t>
            </w:r>
          </w:p>
        </w:tc>
        <w:tc>
          <w:tcPr>
            <w:tcW w:w="1251" w:type="dxa"/>
            <w:vAlign w:val="center"/>
          </w:tcPr>
          <w:p w:rsidR="005E5C8A" w:rsidRPr="005E5C8A" w:rsidRDefault="00583774"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 xml:space="preserve">الدين </w:t>
            </w:r>
          </w:p>
        </w:tc>
        <w:tc>
          <w:tcPr>
            <w:tcW w:w="1241" w:type="dxa"/>
            <w:vAlign w:val="center"/>
          </w:tcPr>
          <w:p w:rsidR="005E5C8A" w:rsidRPr="005E5C8A" w:rsidRDefault="00583774"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اللغة</w:t>
            </w:r>
          </w:p>
        </w:tc>
        <w:tc>
          <w:tcPr>
            <w:tcW w:w="1144" w:type="dxa"/>
            <w:vAlign w:val="center"/>
          </w:tcPr>
          <w:p w:rsidR="005E5C8A" w:rsidRPr="006601FE" w:rsidRDefault="005E5C8A"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النظام السياسي</w:t>
            </w:r>
          </w:p>
        </w:tc>
        <w:tc>
          <w:tcPr>
            <w:tcW w:w="915" w:type="dxa"/>
            <w:vAlign w:val="center"/>
          </w:tcPr>
          <w:p w:rsidR="005E5C8A" w:rsidRPr="005E5C8A" w:rsidRDefault="005E5C8A" w:rsidP="006601FE">
            <w:pPr>
              <w:autoSpaceDE w:val="0"/>
              <w:autoSpaceDN w:val="0"/>
              <w:adjustRightInd w:val="0"/>
              <w:spacing w:after="0" w:line="24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العملة</w:t>
            </w:r>
          </w:p>
        </w:tc>
      </w:tr>
      <w:tr w:rsidR="005E5C8A" w:rsidRPr="005E5C8A" w:rsidTr="006601FE">
        <w:trPr>
          <w:trHeight w:val="279"/>
        </w:trPr>
        <w:tc>
          <w:tcPr>
            <w:tcW w:w="133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السعودية</w:t>
            </w:r>
          </w:p>
        </w:tc>
        <w:tc>
          <w:tcPr>
            <w:tcW w:w="1439"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hint="cs"/>
                <w:color w:val="000000" w:themeColor="text1"/>
                <w:sz w:val="28"/>
                <w:szCs w:val="28"/>
                <w:rtl/>
              </w:rPr>
              <w:t>2.240.000</w:t>
            </w:r>
          </w:p>
        </w:tc>
        <w:tc>
          <w:tcPr>
            <w:tcW w:w="152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25380914</w:t>
            </w:r>
          </w:p>
        </w:tc>
        <w:tc>
          <w:tcPr>
            <w:tcW w:w="125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الإسلام</w:t>
            </w:r>
          </w:p>
        </w:tc>
        <w:tc>
          <w:tcPr>
            <w:tcW w:w="124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العربية</w:t>
            </w:r>
          </w:p>
        </w:tc>
        <w:tc>
          <w:tcPr>
            <w:tcW w:w="1144"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ملكي</w:t>
            </w:r>
          </w:p>
        </w:tc>
        <w:tc>
          <w:tcPr>
            <w:tcW w:w="915"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الريال</w:t>
            </w:r>
          </w:p>
        </w:tc>
      </w:tr>
      <w:tr w:rsidR="005E5C8A" w:rsidRPr="005E5C8A" w:rsidTr="006601FE">
        <w:tc>
          <w:tcPr>
            <w:tcW w:w="133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الإمارات</w:t>
            </w:r>
          </w:p>
        </w:tc>
        <w:tc>
          <w:tcPr>
            <w:tcW w:w="1439"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hint="cs"/>
                <w:color w:val="000000" w:themeColor="text1"/>
                <w:sz w:val="28"/>
                <w:szCs w:val="28"/>
                <w:rtl/>
              </w:rPr>
              <w:t>83.600</w:t>
            </w:r>
          </w:p>
        </w:tc>
        <w:tc>
          <w:tcPr>
            <w:tcW w:w="152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7557000</w:t>
            </w:r>
          </w:p>
        </w:tc>
        <w:tc>
          <w:tcPr>
            <w:tcW w:w="125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الإسلام</w:t>
            </w:r>
          </w:p>
        </w:tc>
        <w:tc>
          <w:tcPr>
            <w:tcW w:w="124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العربية</w:t>
            </w:r>
          </w:p>
        </w:tc>
        <w:tc>
          <w:tcPr>
            <w:tcW w:w="1144"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أمير</w:t>
            </w:r>
            <w:r w:rsidR="006601FE">
              <w:rPr>
                <w:rFonts w:ascii="Simplified Arabic" w:hAnsi="Simplified Arabic" w:cs="Arabic Transparent" w:hint="cs"/>
                <w:color w:val="000000" w:themeColor="text1"/>
                <w:sz w:val="28"/>
                <w:szCs w:val="28"/>
                <w:rtl/>
              </w:rPr>
              <w:t>ي</w:t>
            </w:r>
          </w:p>
        </w:tc>
        <w:tc>
          <w:tcPr>
            <w:tcW w:w="915"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الدرهم</w:t>
            </w:r>
          </w:p>
        </w:tc>
      </w:tr>
      <w:tr w:rsidR="005E5C8A" w:rsidRPr="005E5C8A" w:rsidTr="006601FE">
        <w:tc>
          <w:tcPr>
            <w:tcW w:w="133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سلطنة عمان</w:t>
            </w:r>
          </w:p>
        </w:tc>
        <w:tc>
          <w:tcPr>
            <w:tcW w:w="1439"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hint="cs"/>
                <w:color w:val="000000" w:themeColor="text1"/>
                <w:sz w:val="28"/>
                <w:szCs w:val="28"/>
                <w:rtl/>
              </w:rPr>
              <w:t>309.500</w:t>
            </w:r>
          </w:p>
        </w:tc>
        <w:tc>
          <w:tcPr>
            <w:tcW w:w="152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3150231</w:t>
            </w:r>
          </w:p>
        </w:tc>
        <w:tc>
          <w:tcPr>
            <w:tcW w:w="125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الإسلام</w:t>
            </w:r>
          </w:p>
        </w:tc>
        <w:tc>
          <w:tcPr>
            <w:tcW w:w="124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العربية</w:t>
            </w:r>
          </w:p>
        </w:tc>
        <w:tc>
          <w:tcPr>
            <w:tcW w:w="1144"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سلطاني</w:t>
            </w:r>
          </w:p>
        </w:tc>
        <w:tc>
          <w:tcPr>
            <w:tcW w:w="915"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الريال</w:t>
            </w:r>
          </w:p>
        </w:tc>
      </w:tr>
      <w:tr w:rsidR="005E5C8A" w:rsidRPr="005E5C8A" w:rsidTr="006601FE">
        <w:tc>
          <w:tcPr>
            <w:tcW w:w="133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الكويت</w:t>
            </w:r>
          </w:p>
        </w:tc>
        <w:tc>
          <w:tcPr>
            <w:tcW w:w="1439"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hint="cs"/>
                <w:color w:val="000000" w:themeColor="text1"/>
                <w:sz w:val="28"/>
                <w:szCs w:val="28"/>
                <w:rtl/>
              </w:rPr>
              <w:t>17.818</w:t>
            </w:r>
          </w:p>
        </w:tc>
        <w:tc>
          <w:tcPr>
            <w:tcW w:w="152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3250000</w:t>
            </w:r>
          </w:p>
        </w:tc>
        <w:tc>
          <w:tcPr>
            <w:tcW w:w="125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الإسلام</w:t>
            </w:r>
          </w:p>
        </w:tc>
        <w:tc>
          <w:tcPr>
            <w:tcW w:w="124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العربية</w:t>
            </w:r>
          </w:p>
        </w:tc>
        <w:tc>
          <w:tcPr>
            <w:tcW w:w="1144"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أميري</w:t>
            </w:r>
          </w:p>
        </w:tc>
        <w:tc>
          <w:tcPr>
            <w:tcW w:w="915"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الدينار</w:t>
            </w:r>
          </w:p>
        </w:tc>
      </w:tr>
      <w:tr w:rsidR="005E5C8A" w:rsidRPr="005E5C8A" w:rsidTr="006601FE">
        <w:tc>
          <w:tcPr>
            <w:tcW w:w="133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قطر</w:t>
            </w:r>
          </w:p>
        </w:tc>
        <w:tc>
          <w:tcPr>
            <w:tcW w:w="1439"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hint="cs"/>
                <w:color w:val="000000" w:themeColor="text1"/>
                <w:sz w:val="28"/>
                <w:szCs w:val="28"/>
                <w:rtl/>
              </w:rPr>
              <w:t>11.437</w:t>
            </w:r>
          </w:p>
        </w:tc>
        <w:tc>
          <w:tcPr>
            <w:tcW w:w="152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1679110</w:t>
            </w:r>
          </w:p>
        </w:tc>
        <w:tc>
          <w:tcPr>
            <w:tcW w:w="125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الإسلام</w:t>
            </w:r>
          </w:p>
        </w:tc>
        <w:tc>
          <w:tcPr>
            <w:tcW w:w="124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العربية</w:t>
            </w:r>
          </w:p>
        </w:tc>
        <w:tc>
          <w:tcPr>
            <w:tcW w:w="1144"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أميري</w:t>
            </w:r>
          </w:p>
        </w:tc>
        <w:tc>
          <w:tcPr>
            <w:tcW w:w="915"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الريال</w:t>
            </w:r>
          </w:p>
        </w:tc>
      </w:tr>
      <w:tr w:rsidR="005E5C8A" w:rsidRPr="005E5C8A" w:rsidTr="006601FE">
        <w:tc>
          <w:tcPr>
            <w:tcW w:w="133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lastRenderedPageBreak/>
              <w:t>البحرين</w:t>
            </w:r>
          </w:p>
        </w:tc>
        <w:tc>
          <w:tcPr>
            <w:tcW w:w="1439"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716</w:t>
            </w:r>
          </w:p>
        </w:tc>
        <w:tc>
          <w:tcPr>
            <w:tcW w:w="1528"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1234596</w:t>
            </w:r>
          </w:p>
        </w:tc>
        <w:tc>
          <w:tcPr>
            <w:tcW w:w="125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الإسلام</w:t>
            </w:r>
          </w:p>
        </w:tc>
        <w:tc>
          <w:tcPr>
            <w:tcW w:w="1241"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العربية</w:t>
            </w:r>
          </w:p>
        </w:tc>
        <w:tc>
          <w:tcPr>
            <w:tcW w:w="1144"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ملكي</w:t>
            </w:r>
          </w:p>
        </w:tc>
        <w:tc>
          <w:tcPr>
            <w:tcW w:w="915" w:type="dxa"/>
            <w:vAlign w:val="center"/>
          </w:tcPr>
          <w:p w:rsidR="005E5C8A" w:rsidRPr="005E5C8A" w:rsidRDefault="005E5C8A" w:rsidP="006601FE">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الدينار</w:t>
            </w:r>
          </w:p>
        </w:tc>
      </w:tr>
    </w:tbl>
    <w:p w:rsidR="005E5C8A" w:rsidRDefault="005E5C8A" w:rsidP="005E5C8A">
      <w:pPr>
        <w:autoSpaceDE w:val="0"/>
        <w:autoSpaceDN w:val="0"/>
        <w:adjustRightInd w:val="0"/>
        <w:spacing w:line="360" w:lineRule="auto"/>
        <w:rPr>
          <w:rFonts w:ascii="Simplified Arabic" w:hAnsi="Simplified Arabic" w:cs="Arabic Transparent"/>
          <w:b/>
          <w:bCs/>
          <w:color w:val="000000" w:themeColor="text1"/>
          <w:sz w:val="28"/>
          <w:szCs w:val="28"/>
          <w:rtl/>
        </w:rPr>
      </w:pPr>
    </w:p>
    <w:p w:rsidR="001F4C60" w:rsidRPr="006F0186" w:rsidRDefault="006F0186" w:rsidP="00F3166F">
      <w:pPr>
        <w:autoSpaceDE w:val="0"/>
        <w:autoSpaceDN w:val="0"/>
        <w:adjustRightInd w:val="0"/>
        <w:spacing w:line="360" w:lineRule="auto"/>
        <w:rPr>
          <w:rFonts w:ascii="Simplified Arabic" w:hAnsi="Simplified Arabic" w:cs="Arabic Transparent"/>
          <w:color w:val="000000" w:themeColor="text1"/>
          <w:sz w:val="24"/>
          <w:szCs w:val="24"/>
          <w:rtl/>
        </w:rPr>
      </w:pPr>
      <w:r w:rsidRPr="006F0186">
        <w:rPr>
          <w:rFonts w:ascii="Simplified Arabic" w:hAnsi="Simplified Arabic" w:cs="Arabic Transparent" w:hint="cs"/>
          <w:color w:val="000000" w:themeColor="text1"/>
          <w:sz w:val="24"/>
          <w:szCs w:val="24"/>
          <w:rtl/>
        </w:rPr>
        <w:t xml:space="preserve">المصدر : الأمانة العامة لمجلس التعاون لدون الخليج العربية </w:t>
      </w:r>
      <w:r w:rsidR="00583774">
        <w:rPr>
          <w:rFonts w:ascii="Simplified Arabic" w:hAnsi="Simplified Arabic" w:cs="Arabic Transparent" w:hint="cs"/>
          <w:color w:val="000000" w:themeColor="text1"/>
          <w:sz w:val="24"/>
          <w:szCs w:val="24"/>
          <w:rtl/>
        </w:rPr>
        <w:t xml:space="preserve">، </w:t>
      </w:r>
      <w:r w:rsidR="00F3166F">
        <w:rPr>
          <w:rFonts w:ascii="Simplified Arabic" w:hAnsi="Simplified Arabic" w:cs="Arabic Transparent" w:hint="cs"/>
          <w:color w:val="000000" w:themeColor="text1"/>
          <w:sz w:val="24"/>
          <w:szCs w:val="24"/>
          <w:rtl/>
        </w:rPr>
        <w:t xml:space="preserve">عام 2010م </w:t>
      </w:r>
      <w:r w:rsidR="00583774">
        <w:rPr>
          <w:rFonts w:ascii="Simplified Arabic" w:hAnsi="Simplified Arabic" w:cs="Arabic Transparent" w:hint="cs"/>
          <w:color w:val="000000" w:themeColor="text1"/>
          <w:sz w:val="24"/>
          <w:szCs w:val="24"/>
          <w:rtl/>
        </w:rPr>
        <w:t>.</w:t>
      </w:r>
    </w:p>
    <w:p w:rsidR="001F4C60" w:rsidRDefault="001F4C60" w:rsidP="005E5C8A">
      <w:pPr>
        <w:autoSpaceDE w:val="0"/>
        <w:autoSpaceDN w:val="0"/>
        <w:adjustRightInd w:val="0"/>
        <w:spacing w:line="360" w:lineRule="auto"/>
        <w:rPr>
          <w:rFonts w:ascii="Simplified Arabic" w:hAnsi="Simplified Arabic" w:cs="Arabic Transparent"/>
          <w:b/>
          <w:bCs/>
          <w:color w:val="000000" w:themeColor="text1"/>
          <w:sz w:val="28"/>
          <w:szCs w:val="28"/>
          <w:rtl/>
        </w:rPr>
      </w:pPr>
    </w:p>
    <w:p w:rsidR="006F0186" w:rsidRDefault="006F0186" w:rsidP="005E5C8A">
      <w:pPr>
        <w:autoSpaceDE w:val="0"/>
        <w:autoSpaceDN w:val="0"/>
        <w:adjustRightInd w:val="0"/>
        <w:spacing w:line="360" w:lineRule="auto"/>
        <w:rPr>
          <w:rFonts w:ascii="Simplified Arabic" w:hAnsi="Simplified Arabic" w:cs="Arabic Transparent"/>
          <w:b/>
          <w:bCs/>
          <w:color w:val="000000" w:themeColor="text1"/>
          <w:sz w:val="28"/>
          <w:szCs w:val="28"/>
          <w:rtl/>
        </w:rPr>
      </w:pPr>
    </w:p>
    <w:p w:rsidR="006601FE" w:rsidRPr="005E5C8A" w:rsidRDefault="006601FE" w:rsidP="005E5C8A">
      <w:pPr>
        <w:autoSpaceDE w:val="0"/>
        <w:autoSpaceDN w:val="0"/>
        <w:adjustRightInd w:val="0"/>
        <w:spacing w:line="360" w:lineRule="auto"/>
        <w:rPr>
          <w:rFonts w:ascii="Simplified Arabic" w:hAnsi="Simplified Arabic" w:cs="Arabic Transparent"/>
          <w:b/>
          <w:bCs/>
          <w:color w:val="000000" w:themeColor="text1"/>
          <w:sz w:val="28"/>
          <w:szCs w:val="28"/>
          <w:rtl/>
        </w:rPr>
      </w:pPr>
    </w:p>
    <w:p w:rsidR="005E5C8A" w:rsidRPr="005E5C8A" w:rsidRDefault="005E5C8A" w:rsidP="005E5C8A">
      <w:pPr>
        <w:autoSpaceDE w:val="0"/>
        <w:autoSpaceDN w:val="0"/>
        <w:adjustRightInd w:val="0"/>
        <w:spacing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4-1-3-1 الملامح الإقتصادية:</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تتشابه دول مجلس التعاون الخليجي في </w:t>
      </w:r>
      <w:r w:rsidR="006601FE" w:rsidRPr="005E5C8A">
        <w:rPr>
          <w:rFonts w:ascii="Simplified Arabic" w:hAnsi="Simplified Arabic" w:cs="Arabic Transparent" w:hint="cs"/>
          <w:color w:val="000000" w:themeColor="text1"/>
          <w:sz w:val="28"/>
          <w:szCs w:val="28"/>
          <w:rtl/>
        </w:rPr>
        <w:t>ملامحهما</w:t>
      </w:r>
      <w:r w:rsidRPr="005E5C8A">
        <w:rPr>
          <w:rFonts w:ascii="Simplified Arabic" w:hAnsi="Simplified Arabic" w:cs="Arabic Transparent"/>
          <w:color w:val="000000" w:themeColor="text1"/>
          <w:sz w:val="28"/>
          <w:szCs w:val="28"/>
          <w:rtl/>
        </w:rPr>
        <w:t xml:space="preserve"> الإقتصادية,</w:t>
      </w:r>
      <w:r w:rsidRPr="005E5C8A">
        <w:rPr>
          <w:rFonts w:ascii="Simplified Arabic" w:hAnsi="Simplified Arabic" w:cs="Arabic Transparent" w:hint="cs"/>
          <w:color w:val="000000" w:themeColor="text1"/>
          <w:sz w:val="28"/>
          <w:szCs w:val="28"/>
          <w:rtl/>
        </w:rPr>
        <w:t xml:space="preserve">وتتمثل </w:t>
      </w:r>
      <w:r w:rsidR="006601FE" w:rsidRPr="005E5C8A">
        <w:rPr>
          <w:rFonts w:ascii="Simplified Arabic" w:hAnsi="Simplified Arabic" w:cs="Arabic Transparent" w:hint="cs"/>
          <w:color w:val="000000" w:themeColor="text1"/>
          <w:sz w:val="28"/>
          <w:szCs w:val="28"/>
          <w:rtl/>
        </w:rPr>
        <w:t>فيما يلي</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w:t>
      </w:r>
    </w:p>
    <w:p w:rsidR="005E5C8A" w:rsidRPr="005E5C8A" w:rsidRDefault="005E5C8A" w:rsidP="00F57C82">
      <w:pPr>
        <w:pStyle w:val="ListParagraph"/>
        <w:numPr>
          <w:ilvl w:val="0"/>
          <w:numId w:val="30"/>
        </w:numPr>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تغطي دول مجلس التعاون الخليجي مساحات شاسعة من الصحاري تشح فيها الموارد الزراعية، وتندر فيها الصناعة، ويقل فيها السكان المحليون، وبالتالي عنصر العمل، مما يؤدي </w:t>
      </w:r>
      <w:r w:rsidR="00FC4887"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توافد</w:t>
      </w:r>
      <w:r w:rsidR="00FC4887">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 xml:space="preserve">عمالة عربية وأجنبية </w:t>
      </w:r>
      <w:r w:rsidR="00FC4887" w:rsidRPr="005E5C8A">
        <w:rPr>
          <w:rFonts w:ascii="Simplified Arabic" w:hAnsi="Simplified Arabic" w:cs="Arabic Transparent" w:hint="cs"/>
          <w:color w:val="000000" w:themeColor="text1"/>
          <w:sz w:val="28"/>
          <w:szCs w:val="28"/>
          <w:rtl/>
        </w:rPr>
        <w:t>إليها</w:t>
      </w:r>
      <w:r w:rsidRPr="005E5C8A">
        <w:rPr>
          <w:rFonts w:ascii="Simplified Arabic" w:hAnsi="Simplified Arabic" w:cs="Arabic Transparent"/>
          <w:color w:val="000000" w:themeColor="text1"/>
          <w:sz w:val="28"/>
          <w:szCs w:val="28"/>
          <w:rtl/>
        </w:rPr>
        <w:t xml:space="preserve">، ماهرة وغير ماهرة، ويغزر فيها النفط حيث يشكل إنتاجه معظم دخولها القومية، والنسبة العظمى من صادراتها، وتحصل منه هذه الدول على </w:t>
      </w:r>
      <w:r w:rsidRPr="005E5C8A">
        <w:rPr>
          <w:rFonts w:ascii="Simplified Arabic" w:hAnsi="Simplified Arabic" w:cs="Arabic Transparent" w:hint="cs"/>
          <w:color w:val="000000" w:themeColor="text1"/>
          <w:sz w:val="28"/>
          <w:szCs w:val="28"/>
          <w:rtl/>
        </w:rPr>
        <w:t>معظم</w:t>
      </w:r>
      <w:r w:rsidRPr="005E5C8A">
        <w:rPr>
          <w:rFonts w:ascii="Simplified Arabic" w:hAnsi="Simplified Arabic" w:cs="Arabic Transparent"/>
          <w:color w:val="000000" w:themeColor="text1"/>
          <w:sz w:val="28"/>
          <w:szCs w:val="28"/>
          <w:rtl/>
        </w:rPr>
        <w:t xml:space="preserve"> إيراداتها. ونظرا لضخامة هذه الإيرادات وضيق الطاقة </w:t>
      </w:r>
      <w:r w:rsidR="00FC4887" w:rsidRPr="005E5C8A">
        <w:rPr>
          <w:rFonts w:ascii="Simplified Arabic" w:hAnsi="Simplified Arabic" w:cs="Arabic Transparent" w:hint="cs"/>
          <w:color w:val="000000" w:themeColor="text1"/>
          <w:sz w:val="28"/>
          <w:szCs w:val="28"/>
          <w:rtl/>
        </w:rPr>
        <w:t>الاستيعابية</w:t>
      </w:r>
      <w:r w:rsidRPr="005E5C8A">
        <w:rPr>
          <w:rFonts w:ascii="Simplified Arabic" w:hAnsi="Simplified Arabic" w:cs="Arabic Transparent"/>
          <w:color w:val="000000" w:themeColor="text1"/>
          <w:sz w:val="28"/>
          <w:szCs w:val="28"/>
          <w:rtl/>
        </w:rPr>
        <w:t xml:space="preserve"> </w:t>
      </w:r>
      <w:r w:rsidR="00FC4887" w:rsidRPr="005E5C8A">
        <w:rPr>
          <w:rFonts w:ascii="Simplified Arabic" w:hAnsi="Simplified Arabic" w:cs="Arabic Transparent" w:hint="cs"/>
          <w:color w:val="000000" w:themeColor="text1"/>
          <w:sz w:val="28"/>
          <w:szCs w:val="28"/>
          <w:rtl/>
        </w:rPr>
        <w:t>لاقتصادياتها</w:t>
      </w:r>
      <w:r w:rsidRPr="005E5C8A">
        <w:rPr>
          <w:rFonts w:ascii="Simplified Arabic" w:hAnsi="Simplified Arabic" w:cs="Arabic Transparent"/>
          <w:color w:val="000000" w:themeColor="text1"/>
          <w:sz w:val="28"/>
          <w:szCs w:val="28"/>
          <w:rtl/>
        </w:rPr>
        <w:t xml:space="preserve">، فإن هذه الدول تراكم فوائض مالية ضخمة توجهها نحو </w:t>
      </w:r>
      <w:r w:rsidR="00FC4887" w:rsidRPr="005E5C8A">
        <w:rPr>
          <w:rFonts w:ascii="Simplified Arabic" w:hAnsi="Simplified Arabic" w:cs="Arabic Transparent" w:hint="cs"/>
          <w:color w:val="000000" w:themeColor="text1"/>
          <w:sz w:val="28"/>
          <w:szCs w:val="28"/>
          <w:rtl/>
        </w:rPr>
        <w:t>الاستثمار</w:t>
      </w:r>
      <w:r w:rsidRPr="005E5C8A">
        <w:rPr>
          <w:rFonts w:ascii="Simplified Arabic" w:hAnsi="Simplified Arabic" w:cs="Arabic Transparent"/>
          <w:color w:val="000000" w:themeColor="text1"/>
          <w:sz w:val="28"/>
          <w:szCs w:val="28"/>
          <w:rtl/>
        </w:rPr>
        <w:t xml:space="preserve"> في أسواق النقد والمال الغربية، وكذلك في </w:t>
      </w:r>
      <w:r w:rsidR="00FC4887" w:rsidRPr="005E5C8A">
        <w:rPr>
          <w:rFonts w:ascii="Simplified Arabic" w:hAnsi="Simplified Arabic" w:cs="Arabic Transparent" w:hint="cs"/>
          <w:color w:val="000000" w:themeColor="text1"/>
          <w:sz w:val="28"/>
          <w:szCs w:val="28"/>
          <w:rtl/>
        </w:rPr>
        <w:t>استثمارات</w:t>
      </w:r>
      <w:r w:rsidRPr="005E5C8A">
        <w:rPr>
          <w:rFonts w:ascii="Simplified Arabic" w:hAnsi="Simplified Arabic" w:cs="Arabic Transparent"/>
          <w:color w:val="000000" w:themeColor="text1"/>
          <w:sz w:val="28"/>
          <w:szCs w:val="28"/>
          <w:rtl/>
        </w:rPr>
        <w:t xml:space="preserve"> حقيقية في </w:t>
      </w:r>
      <w:r w:rsidR="00FC4887" w:rsidRPr="005E5C8A">
        <w:rPr>
          <w:rFonts w:ascii="Simplified Arabic" w:hAnsi="Simplified Arabic" w:cs="Arabic Transparent" w:hint="cs"/>
          <w:color w:val="000000" w:themeColor="text1"/>
          <w:sz w:val="28"/>
          <w:szCs w:val="28"/>
          <w:rtl/>
        </w:rPr>
        <w:t>الاقتصاديات</w:t>
      </w:r>
      <w:r w:rsidRPr="005E5C8A">
        <w:rPr>
          <w:rFonts w:ascii="Simplified Arabic" w:hAnsi="Simplified Arabic" w:cs="Arabic Transparent"/>
          <w:color w:val="000000" w:themeColor="text1"/>
          <w:sz w:val="28"/>
          <w:szCs w:val="28"/>
          <w:rtl/>
        </w:rPr>
        <w:t xml:space="preserve"> الأور</w:t>
      </w:r>
      <w:r w:rsidRPr="005E5C8A">
        <w:rPr>
          <w:rFonts w:ascii="Simplified Arabic" w:hAnsi="Simplified Arabic" w:cs="Arabic Transparent" w:hint="cs"/>
          <w:color w:val="000000" w:themeColor="text1"/>
          <w:sz w:val="28"/>
          <w:szCs w:val="28"/>
          <w:rtl/>
        </w:rPr>
        <w:t>و</w:t>
      </w:r>
      <w:r w:rsidRPr="005E5C8A">
        <w:rPr>
          <w:rFonts w:ascii="Simplified Arabic" w:hAnsi="Simplified Arabic" w:cs="Arabic Transparent"/>
          <w:color w:val="000000" w:themeColor="text1"/>
          <w:sz w:val="28"/>
          <w:szCs w:val="28"/>
          <w:rtl/>
        </w:rPr>
        <w:t>بية الغربية والولايات المتحدة وغيرها من الدول الصناعية الرأسمالية المتقدمة</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كما أن ضخامة هذه الإيرادات تجعل الدخول القومية لهذه الدول، وبالتالي متوسطات دخول الأفراد فيها من بين أعلى مثيلاتها في العالم، ومع ذلك تبقى هذه البلدان ذات </w:t>
      </w:r>
      <w:r w:rsidR="00FC4887" w:rsidRPr="005E5C8A">
        <w:rPr>
          <w:rFonts w:ascii="Simplified Arabic" w:hAnsi="Simplified Arabic" w:cs="Arabic Transparent" w:hint="cs"/>
          <w:color w:val="000000" w:themeColor="text1"/>
          <w:sz w:val="28"/>
          <w:szCs w:val="28"/>
          <w:rtl/>
        </w:rPr>
        <w:t>اقتصاديات</w:t>
      </w:r>
      <w:r w:rsidRPr="005E5C8A">
        <w:rPr>
          <w:rFonts w:ascii="Simplified Arabic" w:hAnsi="Simplified Arabic" w:cs="Arabic Transparent"/>
          <w:color w:val="000000" w:themeColor="text1"/>
          <w:sz w:val="28"/>
          <w:szCs w:val="28"/>
          <w:rtl/>
        </w:rPr>
        <w:t xml:space="preserve"> محدودة وأسواق ضيقة، وطاقة إستيعابية ضئيلة.</w:t>
      </w:r>
    </w:p>
    <w:p w:rsidR="005E5C8A" w:rsidRPr="005E5C8A" w:rsidRDefault="005E5C8A" w:rsidP="00F57C82">
      <w:pPr>
        <w:pStyle w:val="ListParagraph"/>
        <w:numPr>
          <w:ilvl w:val="0"/>
          <w:numId w:val="30"/>
        </w:numPr>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تشكل دول مجلس التعاون الخليجي كتلة إقتصادية ضخمة وصل إجمالي دخولها القومية في نهاية عام 2009</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w:t>
      </w:r>
      <w:r w:rsidR="00583774"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حوالي 800 مليار دولار، وبلغ معدل متوسط دخل الفرد فيها 12 ألف دولار. وتستحوذ على حوالي 45% من الإحتياطات النفطية العالمية، وعلى 17% من الإحتياطي العالمي من الغاز، في حين يبلغ تعداد سكانها بم</w:t>
      </w:r>
      <w:r w:rsidRPr="005E5C8A">
        <w:rPr>
          <w:rFonts w:ascii="Simplified Arabic" w:hAnsi="Simplified Arabic" w:cs="Arabic Transparent" w:hint="cs"/>
          <w:color w:val="000000" w:themeColor="text1"/>
          <w:sz w:val="28"/>
          <w:szCs w:val="28"/>
          <w:rtl/>
        </w:rPr>
        <w:t>ا فيهم</w:t>
      </w:r>
      <w:r w:rsidRPr="005E5C8A">
        <w:rPr>
          <w:rFonts w:ascii="Simplified Arabic" w:hAnsi="Simplified Arabic" w:cs="Arabic Transparent"/>
          <w:color w:val="000000" w:themeColor="text1"/>
          <w:sz w:val="28"/>
          <w:szCs w:val="28"/>
          <w:rtl/>
        </w:rPr>
        <w:t xml:space="preserve"> المقيمين الأجانب حوالي 3</w:t>
      </w:r>
      <w:r w:rsidRPr="005E5C8A">
        <w:rPr>
          <w:rFonts w:ascii="Simplified Arabic" w:hAnsi="Simplified Arabic" w:cs="Arabic Transparent" w:hint="cs"/>
          <w:color w:val="000000" w:themeColor="text1"/>
          <w:sz w:val="28"/>
          <w:szCs w:val="28"/>
          <w:rtl/>
        </w:rPr>
        <w:t>8</w:t>
      </w:r>
      <w:r w:rsidRPr="005E5C8A">
        <w:rPr>
          <w:rFonts w:ascii="Simplified Arabic" w:hAnsi="Simplified Arabic" w:cs="Arabic Transparent"/>
          <w:color w:val="000000" w:themeColor="text1"/>
          <w:sz w:val="28"/>
          <w:szCs w:val="28"/>
          <w:rtl/>
        </w:rPr>
        <w:t xml:space="preserve"> مليون نسمة، ويشكل الأجانب حوالي ثلاثة أرباع قوتها العاملة</w:t>
      </w:r>
      <w:r w:rsidR="006601FE" w:rsidRPr="00D17A2D">
        <w:rPr>
          <w:rFonts w:ascii="Simplified Arabic" w:hAnsi="Simplified Arabic" w:cs="Arabic Transparent" w:hint="cs"/>
          <w:color w:val="000000" w:themeColor="text1"/>
          <w:sz w:val="28"/>
          <w:szCs w:val="28"/>
          <w:vertAlign w:val="superscript"/>
          <w:rtl/>
        </w:rPr>
        <w:t>(</w:t>
      </w:r>
      <w:r w:rsidR="006601FE" w:rsidRPr="00D17A2D">
        <w:rPr>
          <w:rStyle w:val="FootnoteReference"/>
          <w:rFonts w:ascii="Simplified Arabic" w:hAnsi="Simplified Arabic" w:cs="Arabic Transparent"/>
          <w:color w:val="000000" w:themeColor="text1"/>
          <w:sz w:val="28"/>
          <w:szCs w:val="28"/>
          <w:rtl/>
        </w:rPr>
        <w:footnoteReference w:id="52"/>
      </w:r>
      <w:r w:rsidR="006601FE"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F57C82">
      <w:pPr>
        <w:pStyle w:val="ListParagraph"/>
        <w:numPr>
          <w:ilvl w:val="0"/>
          <w:numId w:val="30"/>
        </w:numPr>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تشكل الصادرات النفطية المصدر الرئيسي للإيرادات الحكومية لجميع دول المجلس، مكونة 92% من تلك الإيرادات بالنسبة للكويت،81% بالنسبة للسعودية، 77 % بالنسبة لعمان، 76% بالنسبة لدولة الإمارات العربية المتحدة، 74% بالنسبة لمملكة البحرين، و 56% بالنسبة لدولة قطر التي تحصل في الوقت نفسه على إيرادات ضخمة من صادراتها من الغاز الطبيعي.</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وعلى وجه العموم لا تفرض هذه الدول ضرائب دخل على مواطنيها، وتحافظ على ميزانيات حكومية متوازنة عموما، أو بعجز مالي قليل نسبيا، وتفرض رسوما جمركية منخفضة على معظم المنتجات، وتتبع سياسات غير تضخمية متمثلة بأسعار صرف </w:t>
      </w:r>
      <w:r w:rsidR="00FC4887" w:rsidRPr="005E5C8A">
        <w:rPr>
          <w:rFonts w:ascii="Simplified Arabic" w:hAnsi="Simplified Arabic" w:cs="Arabic Transparent" w:hint="cs"/>
          <w:color w:val="000000" w:themeColor="text1"/>
          <w:sz w:val="28"/>
          <w:szCs w:val="28"/>
          <w:rtl/>
        </w:rPr>
        <w:t>ثابتة</w:t>
      </w:r>
      <w:r w:rsidRPr="005E5C8A">
        <w:rPr>
          <w:rFonts w:ascii="Simplified Arabic" w:hAnsi="Simplified Arabic" w:cs="Arabic Transparent"/>
          <w:color w:val="000000" w:themeColor="text1"/>
          <w:sz w:val="28"/>
          <w:szCs w:val="28"/>
          <w:rtl/>
        </w:rPr>
        <w:t xml:space="preserve"> تجاه الدولار، ولا تفرض قيودا على الصرف الأجنبي، ولا على الإستثمارات وحركة رؤوس الأموال، وتتبع سياسات إقتصادية حرة، وتسمح بتدفق حر لرأس المال وبحرية تحويل العملات</w:t>
      </w:r>
      <w:r w:rsidR="00FC4887" w:rsidRPr="00D17A2D">
        <w:rPr>
          <w:rFonts w:ascii="Simplified Arabic" w:hAnsi="Simplified Arabic" w:cs="Arabic Transparent" w:hint="cs"/>
          <w:color w:val="000000" w:themeColor="text1"/>
          <w:sz w:val="28"/>
          <w:szCs w:val="28"/>
          <w:vertAlign w:val="superscript"/>
          <w:rtl/>
        </w:rPr>
        <w:t>(</w:t>
      </w:r>
      <w:r w:rsidR="00FC4887" w:rsidRPr="00D17A2D">
        <w:rPr>
          <w:rStyle w:val="FootnoteReference"/>
          <w:rFonts w:ascii="Simplified Arabic" w:hAnsi="Simplified Arabic" w:cs="Arabic Transparent"/>
          <w:color w:val="000000" w:themeColor="text1"/>
          <w:sz w:val="28"/>
          <w:szCs w:val="28"/>
          <w:rtl/>
        </w:rPr>
        <w:footnoteReference w:id="53"/>
      </w:r>
      <w:r w:rsidR="00FC4887"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وتلعب التجارة الخارجية دورا أساسيا في إقتصاديات هذه الدول، فهي دول مصدرة للنفط ومستوردة ضخمة للسلع الغذائية والإستهلاكية والرأسمالية. أما علاقتها التجارية البينية فضئيلة لا تتجاوز 10% من مجموع تجارتها الخارجية، وهي نقطة مهمة. كما تجدر الإشارة إلى سم</w:t>
      </w:r>
      <w:r w:rsidRPr="005E5C8A">
        <w:rPr>
          <w:rFonts w:ascii="Simplified Arabic" w:hAnsi="Simplified Arabic" w:cs="Arabic Transparent" w:hint="cs"/>
          <w:color w:val="000000" w:themeColor="text1"/>
          <w:sz w:val="28"/>
          <w:szCs w:val="28"/>
          <w:rtl/>
        </w:rPr>
        <w:t>ه</w:t>
      </w:r>
      <w:r w:rsidRPr="005E5C8A">
        <w:rPr>
          <w:rFonts w:ascii="Simplified Arabic" w:hAnsi="Simplified Arabic" w:cs="Arabic Transparent"/>
          <w:color w:val="000000" w:themeColor="text1"/>
          <w:sz w:val="28"/>
          <w:szCs w:val="28"/>
          <w:rtl/>
        </w:rPr>
        <w:t xml:space="preserve"> أساسي</w:t>
      </w:r>
      <w:r w:rsidRPr="005E5C8A">
        <w:rPr>
          <w:rFonts w:ascii="Simplified Arabic" w:hAnsi="Simplified Arabic" w:cs="Arabic Transparent" w:hint="cs"/>
          <w:color w:val="000000" w:themeColor="text1"/>
          <w:sz w:val="28"/>
          <w:szCs w:val="28"/>
          <w:rtl/>
        </w:rPr>
        <w:t>ه</w:t>
      </w:r>
      <w:r w:rsidRPr="005E5C8A">
        <w:rPr>
          <w:rFonts w:ascii="Simplified Arabic" w:hAnsi="Simplified Arabic" w:cs="Arabic Transparent"/>
          <w:color w:val="000000" w:themeColor="text1"/>
          <w:sz w:val="28"/>
          <w:szCs w:val="28"/>
          <w:rtl/>
        </w:rPr>
        <w:t xml:space="preserve"> أخرى تتصف بها إقتصاديات هذه الدول، وهي أنها ليست فقط بلدانا مصدرة للنفط، وإنما مصدرة لرأس المال، وهي مفارقة نادرة ومهمة، كون هذه البلدان ذات إقتصاديات نامية، يفترض فيها أن تكون مستوردة لرأس المال، وليست مصدرة له. والتي يجب أن تذهب الى الدول المتقدمة ولا يذهب </w:t>
      </w:r>
      <w:r w:rsidR="00FC4887"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البلدان النامية الأخرى إلا نسبة محدودة منه. حيث ترتبط إقتصادياتها إرتباطا</w:t>
      </w:r>
      <w:r w:rsidR="00FC4887">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وثيقا</w:t>
      </w:r>
      <w:r w:rsidR="00FC4887">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بالدول المتقدمة.</w:t>
      </w:r>
    </w:p>
    <w:p w:rsidR="005E5C8A" w:rsidRPr="005E5C8A" w:rsidRDefault="005E5C8A" w:rsidP="005E5C8A">
      <w:pPr>
        <w:autoSpaceDE w:val="0"/>
        <w:autoSpaceDN w:val="0"/>
        <w:adjustRightInd w:val="0"/>
        <w:spacing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4-1-3-2الملامح المالية والنقدية:</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تتشابه أيضا دول المجلس من حيث سياساتها النقدية والمالية المشجعة عموما للإستثمار وللتجارة الخارجية الحرة</w:t>
      </w:r>
      <w:r w:rsidR="00FC4887" w:rsidRPr="00D17A2D">
        <w:rPr>
          <w:rFonts w:ascii="Simplified Arabic" w:hAnsi="Simplified Arabic" w:cs="Arabic Transparent" w:hint="cs"/>
          <w:color w:val="000000" w:themeColor="text1"/>
          <w:sz w:val="28"/>
          <w:szCs w:val="28"/>
          <w:vertAlign w:val="superscript"/>
          <w:rtl/>
        </w:rPr>
        <w:t>(</w:t>
      </w:r>
      <w:r w:rsidR="00FC4887" w:rsidRPr="00D17A2D">
        <w:rPr>
          <w:rStyle w:val="FootnoteReference"/>
          <w:rFonts w:ascii="Simplified Arabic" w:hAnsi="Simplified Arabic" w:cs="Arabic Transparent"/>
          <w:color w:val="000000" w:themeColor="text1"/>
          <w:sz w:val="28"/>
          <w:szCs w:val="28"/>
          <w:rtl/>
        </w:rPr>
        <w:footnoteReference w:id="54"/>
      </w:r>
      <w:r w:rsidR="00FC4887"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 xml:space="preserve">فقد إستخدمت أسعار الصرف بشكل فعال كمرتكز </w:t>
      </w:r>
      <w:r w:rsidR="00583774" w:rsidRPr="005E5C8A">
        <w:rPr>
          <w:rFonts w:ascii="Simplified Arabic" w:hAnsi="Simplified Arabic" w:cs="Arabic Transparent" w:hint="cs"/>
          <w:color w:val="000000" w:themeColor="text1"/>
          <w:sz w:val="28"/>
          <w:szCs w:val="28"/>
          <w:rtl/>
        </w:rPr>
        <w:t>اسمي</w:t>
      </w:r>
      <w:r w:rsidRPr="005E5C8A">
        <w:rPr>
          <w:rFonts w:ascii="Simplified Arabic" w:hAnsi="Simplified Arabic" w:cs="Arabic Transparent"/>
          <w:color w:val="000000" w:themeColor="text1"/>
          <w:sz w:val="28"/>
          <w:szCs w:val="28"/>
          <w:rtl/>
        </w:rPr>
        <w:t xml:space="preserve"> من خلال ربط عملاتها بالدولار بأسعار صرف ثابتة، وهو الترتيب الذي كان جاريا العمل به فعليا لعقود عديدة، ومن ثم، أصبح قاعدة رسمية إبتداء من </w:t>
      </w:r>
      <w:r w:rsidR="00583774" w:rsidRPr="005E5C8A">
        <w:rPr>
          <w:rFonts w:ascii="Simplified Arabic" w:hAnsi="Simplified Arabic" w:cs="Arabic Transparent" w:hint="cs"/>
          <w:color w:val="000000" w:themeColor="text1"/>
          <w:sz w:val="28"/>
          <w:szCs w:val="28"/>
          <w:rtl/>
        </w:rPr>
        <w:t>أوائل</w:t>
      </w:r>
      <w:r w:rsidRPr="005E5C8A">
        <w:rPr>
          <w:rFonts w:ascii="Simplified Arabic" w:hAnsi="Simplified Arabic" w:cs="Arabic Transparent"/>
          <w:color w:val="000000" w:themeColor="text1"/>
          <w:sz w:val="28"/>
          <w:szCs w:val="28"/>
          <w:rtl/>
        </w:rPr>
        <w:t xml:space="preserve"> عام 2003</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أما نقديا، فإن المصدر الرئيسي للنمو في القاعدة النقدية </w:t>
      </w:r>
      <w:r w:rsidRPr="00FC4887">
        <w:rPr>
          <w:rFonts w:asciiTheme="majorBidi" w:hAnsiTheme="majorBidi" w:cstheme="majorBidi"/>
          <w:color w:val="000000" w:themeColor="text1"/>
          <w:sz w:val="24"/>
          <w:szCs w:val="24"/>
          <w:rtl/>
        </w:rPr>
        <w:t>(</w:t>
      </w:r>
      <w:r w:rsidRPr="00FC4887">
        <w:rPr>
          <w:rFonts w:asciiTheme="majorBidi" w:hAnsiTheme="majorBidi" w:cstheme="majorBidi"/>
          <w:color w:val="000000" w:themeColor="text1"/>
          <w:sz w:val="24"/>
          <w:szCs w:val="24"/>
        </w:rPr>
        <w:t xml:space="preserve"> Monetary Base</w:t>
      </w:r>
      <w:r w:rsidRPr="00FC4887">
        <w:rPr>
          <w:rFonts w:asciiTheme="majorBidi" w:hAnsiTheme="majorBidi" w:cstheme="majorBidi"/>
          <w:color w:val="000000" w:themeColor="text1"/>
          <w:sz w:val="24"/>
          <w:szCs w:val="24"/>
          <w:rtl/>
        </w:rPr>
        <w:t>)</w:t>
      </w:r>
      <w:r w:rsidRPr="005E5C8A">
        <w:rPr>
          <w:rFonts w:ascii="Simplified Arabic" w:hAnsi="Simplified Arabic" w:cs="Arabic Transparent"/>
          <w:color w:val="000000" w:themeColor="text1"/>
          <w:sz w:val="28"/>
          <w:szCs w:val="28"/>
          <w:rtl/>
        </w:rPr>
        <w:t xml:space="preserve"> أو (</w:t>
      </w:r>
      <w:r w:rsidRPr="00FC4887">
        <w:rPr>
          <w:rFonts w:asciiTheme="majorBidi" w:hAnsiTheme="majorBidi" w:cstheme="majorBidi"/>
          <w:color w:val="000000" w:themeColor="text1"/>
          <w:sz w:val="24"/>
          <w:szCs w:val="24"/>
        </w:rPr>
        <w:t>Reserve Money</w:t>
      </w:r>
      <w:r w:rsidRPr="00FC4887">
        <w:rPr>
          <w:rFonts w:asciiTheme="majorBidi" w:hAnsiTheme="majorBidi" w:cstheme="majorBidi"/>
          <w:color w:val="000000" w:themeColor="text1"/>
          <w:sz w:val="24"/>
          <w:szCs w:val="24"/>
          <w:rtl/>
        </w:rPr>
        <w:t>)</w:t>
      </w:r>
      <w:r w:rsidRPr="005E5C8A">
        <w:rPr>
          <w:rFonts w:ascii="Simplified Arabic" w:hAnsi="Simplified Arabic" w:cs="Arabic Transparent"/>
          <w:color w:val="000000" w:themeColor="text1"/>
          <w:sz w:val="28"/>
          <w:szCs w:val="28"/>
          <w:rtl/>
        </w:rPr>
        <w:t xml:space="preserve"> هو الإنفاق الحكومي والتراكم في الإحتياطات الأجنبية.أما المصدر الآخر الأقل أهمية، فيتمثل بالإئتمان المصرفي </w:t>
      </w:r>
      <w:r w:rsidR="00583774"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القطاع الخاص. وهو ما ينطبق عموما على البلدان </w:t>
      </w:r>
      <w:r w:rsidRPr="005E5C8A">
        <w:rPr>
          <w:rFonts w:ascii="Simplified Arabic" w:hAnsi="Simplified Arabic" w:cs="Arabic Transparent"/>
          <w:color w:val="000000" w:themeColor="text1"/>
          <w:sz w:val="28"/>
          <w:szCs w:val="28"/>
          <w:rtl/>
        </w:rPr>
        <w:lastRenderedPageBreak/>
        <w:t>النامية " التي ساد النقد الأساسي (فيها) سلوك النقد دائما تقريبا. أما النقد الأساسي بدوره، فقد غلب عليه بشكل ثابت ميزان المدفوعات (الموجودات الأجنبية الصناعية) أو العجز الحكومي</w:t>
      </w:r>
      <w:r w:rsidR="00FC4887" w:rsidRPr="00FC4887">
        <w:rPr>
          <w:rFonts w:asciiTheme="majorBidi" w:hAnsiTheme="majorBidi" w:cs="Arabic Transparent" w:hint="cs"/>
          <w:color w:val="000000" w:themeColor="text1"/>
          <w:sz w:val="24"/>
          <w:szCs w:val="24"/>
          <w:vertAlign w:val="superscript"/>
          <w:rtl/>
        </w:rPr>
        <w:t>(</w:t>
      </w:r>
      <w:r w:rsidR="00FC4887" w:rsidRPr="00D17A2D">
        <w:rPr>
          <w:rStyle w:val="FootnoteReference"/>
          <w:rFonts w:ascii="Simplified Arabic" w:hAnsi="Simplified Arabic" w:cs="Arabic Transparent"/>
          <w:color w:val="000000" w:themeColor="text1"/>
          <w:sz w:val="28"/>
          <w:szCs w:val="28"/>
          <w:rtl/>
        </w:rPr>
        <w:footnoteReference w:id="55"/>
      </w:r>
      <w:r w:rsidR="00FC4887" w:rsidRPr="00432822">
        <w:rPr>
          <w:rFonts w:ascii="Simplified Arabic" w:hAnsi="Simplified Arabic" w:cs="Arabic Transparent" w:hint="cs"/>
          <w:color w:val="000000" w:themeColor="text1"/>
          <w:sz w:val="28"/>
          <w:szCs w:val="28"/>
          <w:vertAlign w:val="superscript"/>
          <w:rtl/>
        </w:rPr>
        <w:t>)</w:t>
      </w:r>
      <w:r w:rsidR="00FC4887" w:rsidRPr="005E5C8A">
        <w:rPr>
          <w:rStyle w:val="FootnoteReference"/>
          <w:rFonts w:ascii="Simplified Arabic" w:hAnsi="Simplified Arabic" w:cs="Arabic Transparent"/>
          <w:color w:val="000000" w:themeColor="text1"/>
          <w:sz w:val="28"/>
          <w:szCs w:val="28"/>
        </w:rPr>
        <w:t xml:space="preserve"> </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وتتصف السياسات النقدية بعدم فعاليتها عموما، خاصة من حيث وسائل الرقابة النقدية الكمية التقليدية العامة: أسعار الخصم لدى البنوك المركزية،متطلبات الإحتياطي النقدي الإلزامية، وعمليات البنك المركزي في السوق المفتوحة. ويعود ذلك بشكل عام </w:t>
      </w:r>
      <w:r w:rsidR="00FC4887"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السيولة العالية التي تتمتع بها البنوك التجارية من البنوك المركزية،مما يجعل من الصعب على البنوك </w:t>
      </w:r>
      <w:r w:rsidR="00FC4887" w:rsidRPr="005E5C8A">
        <w:rPr>
          <w:rFonts w:ascii="Simplified Arabic" w:hAnsi="Simplified Arabic" w:cs="Arabic Transparent" w:hint="cs"/>
          <w:color w:val="000000" w:themeColor="text1"/>
          <w:sz w:val="28"/>
          <w:szCs w:val="28"/>
          <w:rtl/>
        </w:rPr>
        <w:t>المركزية</w:t>
      </w:r>
      <w:r w:rsidRPr="005E5C8A">
        <w:rPr>
          <w:rFonts w:ascii="Simplified Arabic" w:hAnsi="Simplified Arabic" w:cs="Arabic Transparent"/>
          <w:color w:val="000000" w:themeColor="text1"/>
          <w:sz w:val="28"/>
          <w:szCs w:val="28"/>
          <w:rtl/>
        </w:rPr>
        <w:t xml:space="preserve"> أن تفرض رقابة فعالة على حجم النقد في هذه الأقطار. وتبقى بذلك الوسيلة الفعالة الرئيسية في هذا الشأن مستقلة إلى حد كبير عن السياسة النقدية الكمية العامة والتقليدية، وتتمثل بصافي النفقات الحكومية المحلية، والمركز النقدي الصافي للحكومة، أي بالسياسة المالية وبوضع ميزان المدفوعات. ويجب أن يضاف إلى ذلك بالنسبة </w:t>
      </w:r>
      <w:r w:rsidR="00FC4887"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بلدان مجلس التعاون عموما، مستوى أسعار الفائدة القصيرة الأجل السائدة في مراكز النقد الرئيسية في أوروبا والولايات المتحدة واليابان</w:t>
      </w:r>
      <w:r w:rsidR="00FC4887" w:rsidRPr="00FC4887">
        <w:rPr>
          <w:rFonts w:asciiTheme="majorBidi" w:hAnsiTheme="majorBidi" w:cs="Arabic Transparent" w:hint="cs"/>
          <w:color w:val="000000" w:themeColor="text1"/>
          <w:sz w:val="24"/>
          <w:szCs w:val="24"/>
          <w:vertAlign w:val="superscript"/>
          <w:rtl/>
        </w:rPr>
        <w:t>(</w:t>
      </w:r>
      <w:r w:rsidR="00FC4887" w:rsidRPr="00D17A2D">
        <w:rPr>
          <w:rStyle w:val="FootnoteReference"/>
          <w:rFonts w:ascii="Simplified Arabic" w:hAnsi="Simplified Arabic" w:cs="Arabic Transparent"/>
          <w:color w:val="000000" w:themeColor="text1"/>
          <w:sz w:val="28"/>
          <w:szCs w:val="28"/>
          <w:rtl/>
        </w:rPr>
        <w:footnoteReference w:id="56"/>
      </w:r>
      <w:r w:rsidR="00FC4887" w:rsidRPr="00432822">
        <w:rPr>
          <w:rFonts w:ascii="Simplified Arabic" w:hAnsi="Simplified Arabic" w:cs="Arabic Transparent" w:hint="cs"/>
          <w:color w:val="000000" w:themeColor="text1"/>
          <w:sz w:val="28"/>
          <w:szCs w:val="28"/>
          <w:vertAlign w:val="superscript"/>
          <w:rtl/>
        </w:rPr>
        <w:t>)</w:t>
      </w:r>
      <w:r w:rsidR="00FC4887" w:rsidRPr="005E5C8A">
        <w:rPr>
          <w:rStyle w:val="FootnoteReference"/>
          <w:rFonts w:ascii="Simplified Arabic" w:hAnsi="Simplified Arabic" w:cs="Arabic Transparent"/>
          <w:color w:val="000000" w:themeColor="text1"/>
          <w:sz w:val="28"/>
          <w:szCs w:val="28"/>
        </w:rPr>
        <w:t xml:space="preserve"> </w:t>
      </w:r>
      <w:r w:rsidR="00FC4887">
        <w:rPr>
          <w:rFonts w:ascii="Simplified Arabic" w:hAnsi="Simplified Arabic" w:cs="Arabic Transparent" w:hint="cs"/>
          <w:color w:val="000000" w:themeColor="text1"/>
          <w:sz w:val="28"/>
          <w:szCs w:val="28"/>
          <w:rtl/>
        </w:rPr>
        <w:t>.</w:t>
      </w:r>
    </w:p>
    <w:p w:rsidR="005E5C8A" w:rsidRPr="005E5C8A" w:rsidRDefault="00470610" w:rsidP="00470610">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تلعب السياسات المالية</w:t>
      </w:r>
      <w:r w:rsidR="005E5C8A" w:rsidRPr="005E5C8A">
        <w:rPr>
          <w:rFonts w:ascii="Simplified Arabic" w:hAnsi="Simplified Arabic" w:cs="Arabic Transparent"/>
          <w:color w:val="000000" w:themeColor="text1"/>
          <w:sz w:val="28"/>
          <w:szCs w:val="28"/>
          <w:rtl/>
        </w:rPr>
        <w:t xml:space="preserve"> دور</w:t>
      </w:r>
      <w:r>
        <w:rPr>
          <w:rFonts w:ascii="Simplified Arabic" w:hAnsi="Simplified Arabic" w:cs="Arabic Transparent" w:hint="cs"/>
          <w:color w:val="000000" w:themeColor="text1"/>
          <w:sz w:val="28"/>
          <w:szCs w:val="28"/>
          <w:rtl/>
        </w:rPr>
        <w:t>اً</w:t>
      </w:r>
      <w:r w:rsidR="005E5C8A" w:rsidRPr="005E5C8A">
        <w:rPr>
          <w:rFonts w:ascii="Simplified Arabic" w:hAnsi="Simplified Arabic" w:cs="Arabic Transparent"/>
          <w:color w:val="000000" w:themeColor="text1"/>
          <w:sz w:val="28"/>
          <w:szCs w:val="28"/>
          <w:rtl/>
        </w:rPr>
        <w:t xml:space="preserve"> مهما</w:t>
      </w:r>
      <w:r>
        <w:rPr>
          <w:rFonts w:ascii="Simplified Arabic" w:hAnsi="Simplified Arabic" w:cs="Arabic Transparent" w:hint="cs"/>
          <w:color w:val="000000" w:themeColor="text1"/>
          <w:sz w:val="28"/>
          <w:szCs w:val="28"/>
          <w:rtl/>
        </w:rPr>
        <w:t>ً</w:t>
      </w:r>
      <w:r w:rsidR="005E5C8A" w:rsidRPr="005E5C8A">
        <w:rPr>
          <w:rFonts w:ascii="Simplified Arabic" w:hAnsi="Simplified Arabic" w:cs="Arabic Transparent"/>
          <w:color w:val="000000" w:themeColor="text1"/>
          <w:sz w:val="28"/>
          <w:szCs w:val="28"/>
          <w:rtl/>
        </w:rPr>
        <w:t xml:space="preserve"> في هذه البلدان,وهكذا يبدو وجود علاقة وثيقة وواضحة بين الإنفاق الحكومي، وإحتياطات البنوك التجارية، والإئتمان المصرفي، مما يشير </w:t>
      </w:r>
      <w:r w:rsidR="00583774" w:rsidRPr="005E5C8A">
        <w:rPr>
          <w:rFonts w:ascii="Simplified Arabic" w:hAnsi="Simplified Arabic" w:cs="Arabic Transparent" w:hint="cs"/>
          <w:color w:val="000000" w:themeColor="text1"/>
          <w:sz w:val="28"/>
          <w:szCs w:val="28"/>
          <w:rtl/>
        </w:rPr>
        <w:t>إلى</w:t>
      </w:r>
      <w:r w:rsidR="005E5C8A" w:rsidRPr="005E5C8A">
        <w:rPr>
          <w:rFonts w:ascii="Simplified Arabic" w:hAnsi="Simplified Arabic" w:cs="Arabic Transparent"/>
          <w:color w:val="000000" w:themeColor="text1"/>
          <w:sz w:val="28"/>
          <w:szCs w:val="28"/>
          <w:rtl/>
        </w:rPr>
        <w:t xml:space="preserve"> ضرورة لتنسيق وثيق بين السياسات النقدية والمالية لحكومات هذه الدول. فإيرادات النفط الكبيرة التي تستحوذ عليها الحكومات، بشكل رئيسي،تتسرب </w:t>
      </w:r>
      <w:r w:rsidR="00FC4887" w:rsidRPr="005E5C8A">
        <w:rPr>
          <w:rFonts w:ascii="Simplified Arabic" w:hAnsi="Simplified Arabic" w:cs="Arabic Transparent" w:hint="cs"/>
          <w:color w:val="000000" w:themeColor="text1"/>
          <w:sz w:val="28"/>
          <w:szCs w:val="28"/>
          <w:rtl/>
        </w:rPr>
        <w:t>إلى</w:t>
      </w:r>
      <w:r w:rsidR="005E5C8A" w:rsidRPr="005E5C8A">
        <w:rPr>
          <w:rFonts w:ascii="Simplified Arabic" w:hAnsi="Simplified Arabic" w:cs="Arabic Transparent"/>
          <w:color w:val="000000" w:themeColor="text1"/>
          <w:sz w:val="28"/>
          <w:szCs w:val="28"/>
          <w:rtl/>
        </w:rPr>
        <w:t xml:space="preserve"> القطاع الخاص من خلال الإنفاق الحكومي الواسع، مما ينتج منه مبالغ كبيرة في أيدي القطاعين المصرفي وغير المصرفي،</w:t>
      </w:r>
      <w:r w:rsidR="005E5C8A" w:rsidRPr="005E5C8A">
        <w:rPr>
          <w:rFonts w:ascii="Simplified Arabic" w:hAnsi="Simplified Arabic" w:cs="Arabic Transparent" w:hint="cs"/>
          <w:color w:val="000000" w:themeColor="text1"/>
          <w:sz w:val="28"/>
          <w:szCs w:val="28"/>
          <w:rtl/>
        </w:rPr>
        <w:t xml:space="preserve"> </w:t>
      </w:r>
      <w:r w:rsidR="005E5C8A" w:rsidRPr="005E5C8A">
        <w:rPr>
          <w:rFonts w:ascii="Simplified Arabic" w:hAnsi="Simplified Arabic" w:cs="Arabic Transparent"/>
          <w:color w:val="000000" w:themeColor="text1"/>
          <w:sz w:val="28"/>
          <w:szCs w:val="28"/>
          <w:rtl/>
        </w:rPr>
        <w:t xml:space="preserve">يتطلب فعليا طرقا مبتكرة للرقابة </w:t>
      </w:r>
      <w:r w:rsidR="00FC4887" w:rsidRPr="005E5C8A">
        <w:rPr>
          <w:rFonts w:ascii="Simplified Arabic" w:hAnsi="Simplified Arabic" w:cs="Arabic Transparent" w:hint="cs"/>
          <w:color w:val="000000" w:themeColor="text1"/>
          <w:sz w:val="28"/>
          <w:szCs w:val="28"/>
          <w:rtl/>
        </w:rPr>
        <w:t>المالية</w:t>
      </w:r>
      <w:r w:rsidR="005E5C8A" w:rsidRPr="005E5C8A">
        <w:rPr>
          <w:rFonts w:ascii="Simplified Arabic" w:hAnsi="Simplified Arabic" w:cs="Arabic Transparent"/>
          <w:color w:val="000000" w:themeColor="text1"/>
          <w:sz w:val="28"/>
          <w:szCs w:val="28"/>
          <w:rtl/>
        </w:rPr>
        <w:t>.</w:t>
      </w:r>
    </w:p>
    <w:p w:rsidR="005E5C8A" w:rsidRPr="005E5C8A" w:rsidRDefault="005E5C8A" w:rsidP="00EF783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ومن الناحية الأخرى، تتصف نظم الصرف في دول مجلس التعاون الخليجي بكونها حرة، ولا توجد قيود على حركة رأس المال، وتكون عملاتها قابلة </w:t>
      </w:r>
      <w:r w:rsidR="00583774"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التحول بشكل كامل</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57"/>
      </w:r>
      <w:r w:rsidR="00EF7835"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كما أنه ليس هنا</w:t>
      </w:r>
      <w:r w:rsidRPr="005E5C8A">
        <w:rPr>
          <w:rFonts w:ascii="Simplified Arabic" w:hAnsi="Simplified Arabic" w:cs="Arabic Transparent" w:hint="cs"/>
          <w:color w:val="000000" w:themeColor="text1"/>
          <w:sz w:val="28"/>
          <w:szCs w:val="28"/>
          <w:rtl/>
        </w:rPr>
        <w:t>ل</w:t>
      </w:r>
      <w:r w:rsidRPr="005E5C8A">
        <w:rPr>
          <w:rFonts w:ascii="Simplified Arabic" w:hAnsi="Simplified Arabic" w:cs="Arabic Transparent"/>
          <w:color w:val="000000" w:themeColor="text1"/>
          <w:sz w:val="28"/>
          <w:szCs w:val="28"/>
          <w:rtl/>
        </w:rPr>
        <w:t xml:space="preserve">ك قيود على </w:t>
      </w:r>
      <w:r w:rsidRPr="005E5C8A">
        <w:rPr>
          <w:rFonts w:ascii="Simplified Arabic" w:hAnsi="Simplified Arabic" w:cs="Arabic Transparent" w:hint="cs"/>
          <w:color w:val="000000" w:themeColor="text1"/>
          <w:sz w:val="28"/>
          <w:szCs w:val="28"/>
          <w:rtl/>
        </w:rPr>
        <w:t>ا</w:t>
      </w:r>
      <w:r w:rsidRPr="005E5C8A">
        <w:rPr>
          <w:rFonts w:ascii="Simplified Arabic" w:hAnsi="Simplified Arabic" w:cs="Arabic Transparent"/>
          <w:color w:val="000000" w:themeColor="text1"/>
          <w:sz w:val="28"/>
          <w:szCs w:val="28"/>
          <w:rtl/>
        </w:rPr>
        <w:t>ستعمال العملات المختلفة، ولا رقابات على أسعار الصرف فيما يتعلق بالمدفوعات الرأسمالية، سواء بالنسبة</w:t>
      </w:r>
      <w:r w:rsidRPr="005E5C8A">
        <w:rPr>
          <w:rFonts w:ascii="Simplified Arabic" w:hAnsi="Simplified Arabic" w:cs="Arabic Transparent" w:hint="cs"/>
          <w:color w:val="000000" w:themeColor="text1"/>
          <w:sz w:val="28"/>
          <w:szCs w:val="28"/>
          <w:rtl/>
        </w:rPr>
        <w:t xml:space="preserve"> ل</w:t>
      </w:r>
      <w:r w:rsidRPr="005E5C8A">
        <w:rPr>
          <w:rFonts w:ascii="Simplified Arabic" w:hAnsi="Simplified Arabic" w:cs="Arabic Transparent"/>
          <w:color w:val="000000" w:themeColor="text1"/>
          <w:sz w:val="28"/>
          <w:szCs w:val="28"/>
          <w:rtl/>
        </w:rPr>
        <w:t>لمقيمين أو غير المقيمين.</w:t>
      </w:r>
    </w:p>
    <w:p w:rsidR="005E5C8A" w:rsidRPr="005E5C8A" w:rsidRDefault="005E5C8A" w:rsidP="00EF783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 xml:space="preserve">أما سياسات سعر الصرف الأجنبي التي إتبعتها هذه الدول حتى الآن، فقد كانت تهدف دائما </w:t>
      </w:r>
      <w:r w:rsidR="00583774"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الحفاظ على أعلى درجة من الإستقرار الممكن بين عملاتها وعملات شركائها التجاريين، بهدف التخفيف من أثر تقلبات أسعار الصرف الأجنبية في الأسعار والتكاليف المحلية، وكذلك بهدف دعم الأسواق المالية المحلية وتطويرها</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58"/>
      </w:r>
      <w:r w:rsidR="00EF7835"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470610">
      <w:pPr>
        <w:autoSpaceDE w:val="0"/>
        <w:autoSpaceDN w:val="0"/>
        <w:adjustRightInd w:val="0"/>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ونظرا </w:t>
      </w:r>
      <w:r w:rsidR="00FC4887"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تسعير النفط بالدولار الأمريكي، فقد تم ربط عملات هذه الدول </w:t>
      </w:r>
      <w:r w:rsidR="00FC4887" w:rsidRPr="005E5C8A">
        <w:rPr>
          <w:rFonts w:ascii="Simplified Arabic" w:hAnsi="Simplified Arabic" w:cs="Arabic Transparent" w:hint="cs"/>
          <w:color w:val="000000" w:themeColor="text1"/>
          <w:sz w:val="28"/>
          <w:szCs w:val="28"/>
          <w:rtl/>
        </w:rPr>
        <w:t>بالعملة</w:t>
      </w:r>
      <w:r w:rsidRPr="005E5C8A">
        <w:rPr>
          <w:rFonts w:ascii="Simplified Arabic" w:hAnsi="Simplified Arabic" w:cs="Arabic Transparent"/>
          <w:color w:val="000000" w:themeColor="text1"/>
          <w:sz w:val="28"/>
          <w:szCs w:val="28"/>
          <w:rtl/>
        </w:rPr>
        <w:t xml:space="preserve"> </w:t>
      </w:r>
      <w:r w:rsidR="00FC4887" w:rsidRPr="005E5C8A">
        <w:rPr>
          <w:rFonts w:ascii="Simplified Arabic" w:hAnsi="Simplified Arabic" w:cs="Arabic Transparent" w:hint="cs"/>
          <w:color w:val="000000" w:themeColor="text1"/>
          <w:sz w:val="28"/>
          <w:szCs w:val="28"/>
          <w:rtl/>
        </w:rPr>
        <w:t>الأمريكية</w:t>
      </w:r>
      <w:r w:rsidRPr="005E5C8A">
        <w:rPr>
          <w:rFonts w:ascii="Simplified Arabic" w:hAnsi="Simplified Arabic" w:cs="Arabic Transparent"/>
          <w:color w:val="000000" w:themeColor="text1"/>
          <w:sz w:val="28"/>
          <w:szCs w:val="28"/>
          <w:rtl/>
        </w:rPr>
        <w:t xml:space="preserve">، وذلك حتى منتصف السبعينيات حين </w:t>
      </w:r>
      <w:r w:rsidR="00FC4887" w:rsidRPr="005E5C8A">
        <w:rPr>
          <w:rFonts w:ascii="Simplified Arabic" w:hAnsi="Simplified Arabic" w:cs="Arabic Transparent" w:hint="cs"/>
          <w:color w:val="000000" w:themeColor="text1"/>
          <w:sz w:val="28"/>
          <w:szCs w:val="28"/>
          <w:rtl/>
        </w:rPr>
        <w:t>أزداد</w:t>
      </w:r>
      <w:r w:rsidRPr="005E5C8A">
        <w:rPr>
          <w:rFonts w:ascii="Simplified Arabic" w:hAnsi="Simplified Arabic" w:cs="Arabic Transparent"/>
          <w:color w:val="000000" w:themeColor="text1"/>
          <w:sz w:val="28"/>
          <w:szCs w:val="28"/>
          <w:rtl/>
        </w:rPr>
        <w:t xml:space="preserve"> الدولار ضعفا في سوق الصرف الأجنبي، فتحولت هذه الدول – ما عدا عمان – </w:t>
      </w:r>
      <w:r w:rsidR="00470610">
        <w:rPr>
          <w:rFonts w:ascii="Simplified Arabic" w:hAnsi="Simplified Arabic" w:cs="Arabic Transparent" w:hint="cs"/>
          <w:color w:val="000000" w:themeColor="text1"/>
          <w:sz w:val="28"/>
          <w:szCs w:val="28"/>
          <w:rtl/>
        </w:rPr>
        <w:t>إ</w:t>
      </w:r>
      <w:r w:rsidR="00FC4887" w:rsidRPr="005E5C8A">
        <w:rPr>
          <w:rFonts w:ascii="Simplified Arabic" w:hAnsi="Simplified Arabic" w:cs="Arabic Transparent" w:hint="cs"/>
          <w:color w:val="000000" w:themeColor="text1"/>
          <w:sz w:val="28"/>
          <w:szCs w:val="28"/>
          <w:rtl/>
        </w:rPr>
        <w:t>لى</w:t>
      </w:r>
      <w:r w:rsidRPr="005E5C8A">
        <w:rPr>
          <w:rFonts w:ascii="Simplified Arabic" w:hAnsi="Simplified Arabic" w:cs="Arabic Transparent"/>
          <w:color w:val="000000" w:themeColor="text1"/>
          <w:sz w:val="28"/>
          <w:szCs w:val="28"/>
          <w:rtl/>
        </w:rPr>
        <w:t xml:space="preserve"> ربط عملاتها بحقوق السحب الخاصة أو بسلة خاصة من العملات تتوفر فيها هوامش كبيرة للتقلبات في </w:t>
      </w:r>
      <w:r w:rsidR="00FC4887" w:rsidRPr="005E5C8A">
        <w:rPr>
          <w:rFonts w:ascii="Simplified Arabic" w:hAnsi="Simplified Arabic" w:cs="Arabic Transparent" w:hint="cs"/>
          <w:color w:val="000000" w:themeColor="text1"/>
          <w:sz w:val="28"/>
          <w:szCs w:val="28"/>
          <w:rtl/>
        </w:rPr>
        <w:t>أسعار</w:t>
      </w:r>
      <w:r w:rsidRPr="005E5C8A">
        <w:rPr>
          <w:rFonts w:ascii="Simplified Arabic" w:hAnsi="Simplified Arabic" w:cs="Arabic Transparent"/>
          <w:color w:val="000000" w:themeColor="text1"/>
          <w:sz w:val="28"/>
          <w:szCs w:val="28"/>
          <w:rtl/>
        </w:rPr>
        <w:t xml:space="preserve"> صرف العملات المختلفة، مما نتج عنه </w:t>
      </w:r>
      <w:r w:rsidR="00FC4887" w:rsidRPr="005E5C8A">
        <w:rPr>
          <w:rFonts w:ascii="Simplified Arabic" w:hAnsi="Simplified Arabic" w:cs="Arabic Transparent" w:hint="cs"/>
          <w:color w:val="000000" w:themeColor="text1"/>
          <w:sz w:val="28"/>
          <w:szCs w:val="28"/>
          <w:rtl/>
        </w:rPr>
        <w:t>استقرار</w:t>
      </w:r>
      <w:r w:rsidRPr="005E5C8A">
        <w:rPr>
          <w:rFonts w:ascii="Simplified Arabic" w:hAnsi="Simplified Arabic" w:cs="Arabic Transparent"/>
          <w:color w:val="000000" w:themeColor="text1"/>
          <w:sz w:val="28"/>
          <w:szCs w:val="28"/>
          <w:rtl/>
        </w:rPr>
        <w:t xml:space="preserve"> ملحوظ في </w:t>
      </w:r>
      <w:r w:rsidR="00FC4887" w:rsidRPr="005E5C8A">
        <w:rPr>
          <w:rFonts w:ascii="Simplified Arabic" w:hAnsi="Simplified Arabic" w:cs="Arabic Transparent" w:hint="cs"/>
          <w:color w:val="000000" w:themeColor="text1"/>
          <w:sz w:val="28"/>
          <w:szCs w:val="28"/>
          <w:rtl/>
        </w:rPr>
        <w:t>أسعار</w:t>
      </w:r>
      <w:r w:rsidRPr="005E5C8A">
        <w:rPr>
          <w:rFonts w:ascii="Simplified Arabic" w:hAnsi="Simplified Arabic" w:cs="Arabic Transparent"/>
          <w:color w:val="000000" w:themeColor="text1"/>
          <w:sz w:val="28"/>
          <w:szCs w:val="28"/>
          <w:rtl/>
        </w:rPr>
        <w:t xml:space="preserve"> الصرف بين عملات الأقطار الخليجية هذه</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59"/>
      </w:r>
      <w:r w:rsidR="00EF7835" w:rsidRPr="00432822">
        <w:rPr>
          <w:rFonts w:ascii="Simplified Arabic" w:hAnsi="Simplified Arabic" w:cs="Arabic Transparent" w:hint="cs"/>
          <w:color w:val="000000" w:themeColor="text1"/>
          <w:sz w:val="28"/>
          <w:szCs w:val="28"/>
          <w:vertAlign w:val="superscript"/>
          <w:rtl/>
        </w:rPr>
        <w:t>)</w:t>
      </w:r>
      <w:r w:rsidR="00EF7835">
        <w:rPr>
          <w:rFonts w:ascii="Simplified Arabic" w:hAnsi="Simplified Arabic" w:cs="Arabic Transparent" w:hint="cs"/>
          <w:color w:val="000000" w:themeColor="text1"/>
          <w:sz w:val="28"/>
          <w:szCs w:val="28"/>
          <w:rtl/>
        </w:rPr>
        <w:t>.</w:t>
      </w:r>
    </w:p>
    <w:p w:rsidR="005E5C8A" w:rsidRPr="005E5C8A" w:rsidRDefault="005E5C8A" w:rsidP="005E5C8A">
      <w:pPr>
        <w:pStyle w:val="NormalWeb"/>
        <w:bidi/>
        <w:spacing w:before="77" w:beforeAutospacing="0" w:after="77" w:afterAutospacing="0" w:line="360" w:lineRule="auto"/>
        <w:ind w:right="77"/>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 xml:space="preserve">4-2 الخلفية النظرية للعملة الخليجية الموحدة: </w:t>
      </w:r>
    </w:p>
    <w:p w:rsidR="005E5C8A" w:rsidRPr="005E5C8A" w:rsidRDefault="005E5C8A" w:rsidP="00EF783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ساد النظام النقدي العثماني</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60"/>
      </w:r>
      <w:r w:rsidR="00EF7835" w:rsidRPr="00432822">
        <w:rPr>
          <w:rFonts w:ascii="Simplified Arabic" w:hAnsi="Simplified Arabic" w:cs="Arabic Transparent" w:hint="cs"/>
          <w:color w:val="000000" w:themeColor="text1"/>
          <w:sz w:val="28"/>
          <w:szCs w:val="28"/>
          <w:vertAlign w:val="superscript"/>
          <w:rtl/>
        </w:rPr>
        <w:t>)</w:t>
      </w:r>
      <w:r w:rsidR="00EF7835">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معظم الأقطار العربية الواقعة شرقي الوطن العربي، منذ أواسط القرن السادس عشر حتى نهاية الحرب العالمية الأولى عام 1918</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أما في منطقة الخليج العربي، فقد جرى تداول العملة العثمانية على نطاق محدود، جنبا الى جنب مع العملات المعدنية التي كانت سائدة في تلك الفترة، والتي كان من أهمها الجنية الإسترليني</w:t>
      </w:r>
      <w:r w:rsidRPr="005E5C8A">
        <w:rPr>
          <w:rFonts w:ascii="Simplified Arabic" w:hAnsi="Simplified Arabic" w:cs="Arabic Transparent" w:hint="cs"/>
          <w:color w:val="000000" w:themeColor="text1"/>
          <w:sz w:val="28"/>
          <w:szCs w:val="28"/>
          <w:rtl/>
        </w:rPr>
        <w:t xml:space="preserve"> وريال </w:t>
      </w:r>
      <w:r w:rsidRPr="005E5C8A">
        <w:rPr>
          <w:rFonts w:ascii="Simplified Arabic" w:hAnsi="Simplified Arabic" w:cs="Arabic Transparent"/>
          <w:color w:val="000000" w:themeColor="text1"/>
          <w:sz w:val="28"/>
          <w:szCs w:val="28"/>
          <w:rtl/>
        </w:rPr>
        <w:t>ماريا تريزا الفضي والروبية الهندية الفضية، الذي أدى الى تقوية العلاقات التجارية بين المنطقة والبلدان المصدرة لهذه العملات خاصة الهند</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61"/>
      </w:r>
      <w:r w:rsidR="00EF7835"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EF783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حيث كانت العملتان المستعملتان على نطاق أوسع من غيرهما هما العملتان الفضيتان: تايلر ماريا تريزا والروبية الهندية. وقد سك التايلر في النمسا منذ عام 1780</w:t>
      </w:r>
      <w:r w:rsidR="005E27A2">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بعيار 433.1363 قيراطا </w:t>
      </w:r>
      <w:r w:rsidRPr="00EF7835">
        <w:rPr>
          <w:rFonts w:asciiTheme="majorBidi" w:hAnsiTheme="majorBidi" w:cstheme="majorBidi"/>
          <w:color w:val="000000" w:themeColor="text1"/>
          <w:sz w:val="24"/>
          <w:szCs w:val="24"/>
          <w:rtl/>
        </w:rPr>
        <w:t>(</w:t>
      </w:r>
      <w:r w:rsidRPr="00EF7835">
        <w:rPr>
          <w:rFonts w:asciiTheme="majorBidi" w:hAnsiTheme="majorBidi" w:cstheme="majorBidi"/>
          <w:color w:val="000000" w:themeColor="text1"/>
          <w:sz w:val="24"/>
          <w:szCs w:val="24"/>
        </w:rPr>
        <w:t>Grain</w:t>
      </w:r>
      <w:r w:rsidRPr="00EF7835">
        <w:rPr>
          <w:rFonts w:asciiTheme="majorBidi" w:hAnsiTheme="majorBidi" w:cstheme="majorBidi"/>
          <w:color w:val="000000" w:themeColor="text1"/>
          <w:sz w:val="24"/>
          <w:szCs w:val="24"/>
          <w:rtl/>
        </w:rPr>
        <w:t>)</w:t>
      </w:r>
      <w:r w:rsidRPr="005E5C8A">
        <w:rPr>
          <w:rFonts w:ascii="Simplified Arabic" w:hAnsi="Simplified Arabic" w:cs="Arabic Transparent"/>
          <w:color w:val="000000" w:themeColor="text1"/>
          <w:sz w:val="28"/>
          <w:szCs w:val="28"/>
          <w:rtl/>
        </w:rPr>
        <w:t xml:space="preserve"> من الفضة بنقاوة مساوية لـ 5/6</w:t>
      </w:r>
      <w:r w:rsidR="00EF7835">
        <w:rPr>
          <w:rFonts w:ascii="Simplified Arabic" w:hAnsi="Simplified Arabic" w:cs="Arabic Transparent" w:hint="cs"/>
          <w:color w:val="000000" w:themeColor="text1"/>
          <w:sz w:val="28"/>
          <w:szCs w:val="28"/>
          <w:rtl/>
        </w:rPr>
        <w:t xml:space="preserve"> </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62"/>
      </w:r>
      <w:r w:rsidR="00EF7835"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EF783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أما الروبية الهندية، فقد كان مسكوكة بعيار 180 قيراطا من الفضة بنسبة نقاو</w:t>
      </w:r>
      <w:r w:rsidRPr="005E5C8A">
        <w:rPr>
          <w:rFonts w:ascii="Simplified Arabic" w:hAnsi="Simplified Arabic" w:cs="Arabic Transparent" w:hint="cs"/>
          <w:color w:val="000000" w:themeColor="text1"/>
          <w:sz w:val="28"/>
          <w:szCs w:val="28"/>
          <w:rtl/>
        </w:rPr>
        <w:t>ته</w:t>
      </w:r>
      <w:r w:rsidRPr="005E5C8A">
        <w:rPr>
          <w:rFonts w:ascii="Simplified Arabic" w:hAnsi="Simplified Arabic" w:cs="Arabic Transparent"/>
          <w:color w:val="000000" w:themeColor="text1"/>
          <w:sz w:val="28"/>
          <w:szCs w:val="28"/>
          <w:rtl/>
        </w:rPr>
        <w:t>11/12 وكانت العملة القانونية في الهند منذ عام 1818</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وقد جرى تداولها في كل الشرق الأوسط والمناطق الشرقية من أفريقيا.</w:t>
      </w:r>
      <w:r w:rsidRPr="005E5C8A">
        <w:rPr>
          <w:rFonts w:ascii="Simplified Arabic" w:hAnsi="Simplified Arabic" w:cs="Arabic Transparent" w:hint="cs"/>
          <w:color w:val="000000" w:themeColor="text1"/>
          <w:sz w:val="28"/>
          <w:szCs w:val="28"/>
          <w:rtl/>
        </w:rPr>
        <w:t>وساعد</w:t>
      </w:r>
      <w:r w:rsidRPr="005E5C8A">
        <w:rPr>
          <w:rFonts w:ascii="Simplified Arabic" w:hAnsi="Simplified Arabic" w:cs="Arabic Transparent"/>
          <w:color w:val="000000" w:themeColor="text1"/>
          <w:sz w:val="28"/>
          <w:szCs w:val="28"/>
          <w:rtl/>
        </w:rPr>
        <w:t xml:space="preserve"> الإستعمار البريطاني</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على إدخال الروبية في التدوال في منطقة شبه الجزيرة العربية كلها</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63"/>
      </w:r>
      <w:r w:rsidR="00EF7835"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EF783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وبعد سقوط الدولة العثمانية بنهاية الحرب العالمية الأولى عام 1918</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وحلول الإنتداب البريطاني والفرنسي محلها وطبقا لإتفاقية سايكس بيكو،أصبحت الأقطار العربية المختلفة وحدات إقتصادية وجمركية ونقدية مختلفة، ترتبط بشكل أو بآخر بالنظم النقدية السائدة في البلدان المستعمرة لها، بينما أصبح الريال الفضي العملة الرسمية في السعودية منذ عام 1928</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إضافة للجنيه الإسترليني الذهبي، والليرة الروسية الذهبيتين والعملة العثمانية ولو على نطاق محدود</w:t>
      </w:r>
      <w:r w:rsidR="00EF7835" w:rsidRPr="00EF7835">
        <w:rPr>
          <w:rFonts w:ascii="Simplified Arabic" w:hAnsi="Simplified Arabic" w:cs="Arabic Transparent"/>
          <w:color w:val="000000" w:themeColor="text1"/>
          <w:sz w:val="28"/>
          <w:szCs w:val="28"/>
          <w:rtl/>
        </w:rPr>
        <w:t xml:space="preserve"> </w:t>
      </w:r>
      <w:r w:rsidR="00EF7835" w:rsidRPr="00FC4887">
        <w:rPr>
          <w:rFonts w:asciiTheme="majorBidi" w:hAnsiTheme="majorBidi" w:cs="Arabic Transparent" w:hint="cs"/>
          <w:color w:val="000000" w:themeColor="text1"/>
          <w:sz w:val="24"/>
          <w:szCs w:val="24"/>
          <w:vertAlign w:val="superscript"/>
          <w:rtl/>
        </w:rPr>
        <w:t>(</w:t>
      </w:r>
      <w:r w:rsidR="00EF7835" w:rsidRPr="00D17A2D">
        <w:rPr>
          <w:rStyle w:val="FootnoteReference"/>
          <w:rFonts w:ascii="Simplified Arabic" w:hAnsi="Simplified Arabic" w:cs="Arabic Transparent"/>
          <w:color w:val="000000" w:themeColor="text1"/>
          <w:sz w:val="28"/>
          <w:szCs w:val="28"/>
          <w:rtl/>
        </w:rPr>
        <w:footnoteReference w:id="64"/>
      </w:r>
      <w:r w:rsidR="00EF7835" w:rsidRPr="00432822">
        <w:rPr>
          <w:rFonts w:ascii="Simplified Arabic" w:hAnsi="Simplified Arabic" w:cs="Arabic Transparent" w:hint="cs"/>
          <w:color w:val="000000" w:themeColor="text1"/>
          <w:sz w:val="28"/>
          <w:szCs w:val="28"/>
          <w:vertAlign w:val="superscript"/>
          <w:rtl/>
        </w:rPr>
        <w:t>)</w:t>
      </w:r>
      <w:r w:rsidR="00EF7835" w:rsidRPr="005E5C8A">
        <w:rPr>
          <w:rFonts w:ascii="Simplified Arabic" w:hAnsi="Simplified Arabic" w:cs="Arabic Transparent"/>
          <w:color w:val="000000" w:themeColor="text1"/>
          <w:sz w:val="28"/>
          <w:szCs w:val="28"/>
          <w:rtl/>
        </w:rPr>
        <w:t>.</w:t>
      </w:r>
      <w:r w:rsidR="00EF7835" w:rsidRPr="005E5C8A">
        <w:rPr>
          <w:rStyle w:val="FootnoteReference"/>
          <w:rFonts w:ascii="Simplified Arabic" w:hAnsi="Simplified Arabic" w:cs="Arabic Transparent"/>
          <w:color w:val="000000" w:themeColor="text1"/>
          <w:sz w:val="28"/>
          <w:szCs w:val="28"/>
        </w:rPr>
        <w:t xml:space="preserve"> </w:t>
      </w:r>
    </w:p>
    <w:p w:rsidR="005E5C8A" w:rsidRPr="005E5C8A" w:rsidRDefault="005E5C8A" w:rsidP="009E5F44">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وبعد الحرب العالمية الثانية، وخضوع المنطقة العربية بشكل مباشر أو غير مباشر لهيمنة القوى المتحالفة، متمثلة ببريطانيا وفرنسا سياسيا </w:t>
      </w:r>
      <w:r w:rsidR="00EF7835" w:rsidRPr="005E5C8A">
        <w:rPr>
          <w:rFonts w:ascii="Simplified Arabic" w:hAnsi="Simplified Arabic" w:cs="Arabic Transparent" w:hint="cs"/>
          <w:color w:val="000000" w:themeColor="text1"/>
          <w:sz w:val="28"/>
          <w:szCs w:val="28"/>
          <w:rtl/>
        </w:rPr>
        <w:t>واقتصاديا</w:t>
      </w:r>
      <w:r w:rsidR="00EF7835">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ونقديا ومصرفيا</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ولكن </w:t>
      </w:r>
      <w:r w:rsidRPr="005E5C8A">
        <w:rPr>
          <w:rFonts w:ascii="Simplified Arabic" w:hAnsi="Simplified Arabic" w:cs="Arabic Transparent" w:hint="cs"/>
          <w:color w:val="000000" w:themeColor="text1"/>
          <w:sz w:val="28"/>
          <w:szCs w:val="28"/>
          <w:rtl/>
        </w:rPr>
        <w:t>رغبة</w:t>
      </w:r>
      <w:r w:rsidRPr="005E5C8A">
        <w:rPr>
          <w:rFonts w:ascii="Simplified Arabic" w:hAnsi="Simplified Arabic" w:cs="Arabic Transparent"/>
          <w:color w:val="000000" w:themeColor="text1"/>
          <w:sz w:val="28"/>
          <w:szCs w:val="28"/>
          <w:rtl/>
        </w:rPr>
        <w:t xml:space="preserve"> شعوب المنطقة نحو الإستقلال السياسي </w:t>
      </w:r>
      <w:r w:rsidR="00EF7835" w:rsidRPr="005E5C8A">
        <w:rPr>
          <w:rFonts w:ascii="Simplified Arabic" w:hAnsi="Simplified Arabic" w:cs="Arabic Transparent" w:hint="cs"/>
          <w:color w:val="000000" w:themeColor="text1"/>
          <w:sz w:val="28"/>
          <w:szCs w:val="28"/>
          <w:rtl/>
        </w:rPr>
        <w:t>والاقتصادي</w:t>
      </w:r>
      <w:r w:rsidRPr="005E5C8A">
        <w:rPr>
          <w:rFonts w:ascii="Simplified Arabic" w:hAnsi="Simplified Arabic" w:cs="Arabic Transparent"/>
          <w:color w:val="000000" w:themeColor="text1"/>
          <w:sz w:val="28"/>
          <w:szCs w:val="28"/>
          <w:rtl/>
        </w:rPr>
        <w:t xml:space="preserve"> دفع دول الخليج نحو تحقيق ذاتها، فإنضمت المملكة العربية السعودية الى إتفاقية بريتون وودز وأنشأت "مؤسسة النقد السعودية" عام 1952</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كبنك مركز</w:t>
      </w:r>
      <w:r w:rsidRPr="005E5C8A">
        <w:rPr>
          <w:rFonts w:ascii="Simplified Arabic" w:hAnsi="Simplified Arabic" w:cs="Arabic Transparent" w:hint="cs"/>
          <w:color w:val="000000" w:themeColor="text1"/>
          <w:sz w:val="28"/>
          <w:szCs w:val="28"/>
          <w:rtl/>
        </w:rPr>
        <w:t>ي</w:t>
      </w:r>
      <w:r w:rsidRPr="005E5C8A">
        <w:rPr>
          <w:rFonts w:ascii="Simplified Arabic" w:hAnsi="Simplified Arabic" w:cs="Arabic Transparent"/>
          <w:color w:val="000000" w:themeColor="text1"/>
          <w:sz w:val="28"/>
          <w:szCs w:val="28"/>
          <w:rtl/>
        </w:rPr>
        <w:t xml:space="preserve">، </w:t>
      </w:r>
      <w:r w:rsidR="001046CC" w:rsidRPr="005E5C8A">
        <w:rPr>
          <w:rFonts w:ascii="Simplified Arabic" w:hAnsi="Simplified Arabic" w:cs="Arabic Transparent" w:hint="cs"/>
          <w:color w:val="000000" w:themeColor="text1"/>
          <w:sz w:val="28"/>
          <w:szCs w:val="28"/>
          <w:rtl/>
        </w:rPr>
        <w:t>واستقلت</w:t>
      </w:r>
      <w:r w:rsidRPr="005E5C8A">
        <w:rPr>
          <w:rFonts w:ascii="Simplified Arabic" w:hAnsi="Simplified Arabic" w:cs="Arabic Transparent"/>
          <w:color w:val="000000" w:themeColor="text1"/>
          <w:sz w:val="28"/>
          <w:szCs w:val="28"/>
          <w:rtl/>
        </w:rPr>
        <w:t xml:space="preserve"> الكويت عام 1961</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فأقامت "لجنة العملة"، ثم أصدرت دينارها في الأول من أبريل "مجلس النقد"</w:t>
      </w:r>
      <w:r w:rsidR="00487628" w:rsidRPr="00FC4887">
        <w:rPr>
          <w:rFonts w:asciiTheme="majorBidi" w:hAnsiTheme="majorBidi" w:cs="Arabic Transparent" w:hint="cs"/>
          <w:color w:val="000000" w:themeColor="text1"/>
          <w:sz w:val="24"/>
          <w:szCs w:val="24"/>
          <w:vertAlign w:val="superscript"/>
          <w:rtl/>
        </w:rPr>
        <w:t>(</w:t>
      </w:r>
      <w:r w:rsidR="00487628" w:rsidRPr="00D17A2D">
        <w:rPr>
          <w:rStyle w:val="FootnoteReference"/>
          <w:rFonts w:ascii="Simplified Arabic" w:hAnsi="Simplified Arabic" w:cs="Arabic Transparent"/>
          <w:color w:val="000000" w:themeColor="text1"/>
          <w:sz w:val="28"/>
          <w:szCs w:val="28"/>
          <w:rtl/>
        </w:rPr>
        <w:footnoteReference w:id="65"/>
      </w:r>
      <w:r w:rsidR="00487628"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 xml:space="preserve">لغرض إصدار وتحويل العملة الجديدة، وبذلك أصبح الدينار الكويتي العملة القانونية الوحيدة في البلاد مرتبطا بالجنيه </w:t>
      </w:r>
      <w:r w:rsidR="00EF7835" w:rsidRPr="005E5C8A">
        <w:rPr>
          <w:rFonts w:ascii="Simplified Arabic" w:hAnsi="Simplified Arabic" w:cs="Arabic Transparent" w:hint="cs"/>
          <w:color w:val="000000" w:themeColor="text1"/>
          <w:sz w:val="28"/>
          <w:szCs w:val="28"/>
          <w:rtl/>
        </w:rPr>
        <w:t>الإسترليني</w:t>
      </w:r>
      <w:r w:rsidRPr="005E5C8A">
        <w:rPr>
          <w:rFonts w:ascii="Simplified Arabic" w:hAnsi="Simplified Arabic" w:cs="Arabic Transparent"/>
          <w:color w:val="000000" w:themeColor="text1"/>
          <w:sz w:val="28"/>
          <w:szCs w:val="28"/>
          <w:rtl/>
        </w:rPr>
        <w:t xml:space="preserve"> حتى عام 1967</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حينما </w:t>
      </w:r>
      <w:r w:rsidR="00EF7835" w:rsidRPr="005E5C8A">
        <w:rPr>
          <w:rFonts w:ascii="Simplified Arabic" w:hAnsi="Simplified Arabic" w:cs="Arabic Transparent" w:hint="cs"/>
          <w:color w:val="000000" w:themeColor="text1"/>
          <w:sz w:val="28"/>
          <w:szCs w:val="28"/>
          <w:rtl/>
        </w:rPr>
        <w:t>أرتبط</w:t>
      </w:r>
      <w:r w:rsidRPr="005E5C8A">
        <w:rPr>
          <w:rFonts w:ascii="Simplified Arabic" w:hAnsi="Simplified Arabic" w:cs="Arabic Transparent"/>
          <w:color w:val="000000" w:themeColor="text1"/>
          <w:sz w:val="28"/>
          <w:szCs w:val="28"/>
          <w:rtl/>
        </w:rPr>
        <w:t xml:space="preserve"> بالدولار الأمريكي، </w:t>
      </w:r>
      <w:r w:rsidR="00EF7835" w:rsidRPr="005E5C8A">
        <w:rPr>
          <w:rFonts w:ascii="Simplified Arabic" w:hAnsi="Simplified Arabic" w:cs="Arabic Transparent" w:hint="cs"/>
          <w:color w:val="000000" w:themeColor="text1"/>
          <w:sz w:val="28"/>
          <w:szCs w:val="28"/>
          <w:rtl/>
        </w:rPr>
        <w:t>وأستمر</w:t>
      </w:r>
      <w:r w:rsidRPr="005E5C8A">
        <w:rPr>
          <w:rFonts w:ascii="Simplified Arabic" w:hAnsi="Simplified Arabic" w:cs="Arabic Transparent"/>
          <w:color w:val="000000" w:themeColor="text1"/>
          <w:sz w:val="28"/>
          <w:szCs w:val="28"/>
          <w:rtl/>
        </w:rPr>
        <w:t xml:space="preserve"> مجلس النقد في وظيفته الرئيسية المتمثلة بإصدار العملة حتى عام 1968</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حين </w:t>
      </w:r>
      <w:r w:rsidR="00EF7835" w:rsidRPr="005E5C8A">
        <w:rPr>
          <w:rFonts w:ascii="Simplified Arabic" w:hAnsi="Simplified Arabic" w:cs="Arabic Transparent" w:hint="cs"/>
          <w:color w:val="000000" w:themeColor="text1"/>
          <w:sz w:val="28"/>
          <w:szCs w:val="28"/>
          <w:rtl/>
        </w:rPr>
        <w:t>أنشئ</w:t>
      </w:r>
      <w:r w:rsidRPr="005E5C8A">
        <w:rPr>
          <w:rFonts w:ascii="Simplified Arabic" w:hAnsi="Simplified Arabic" w:cs="Arabic Transparent"/>
          <w:color w:val="000000" w:themeColor="text1"/>
          <w:sz w:val="28"/>
          <w:szCs w:val="28"/>
          <w:rtl/>
        </w:rPr>
        <w:t xml:space="preserve"> البنك المركزي الكويتي</w:t>
      </w:r>
      <w:r w:rsidR="00487628" w:rsidRPr="00FC4887">
        <w:rPr>
          <w:rFonts w:asciiTheme="majorBidi" w:hAnsiTheme="majorBidi" w:cs="Arabic Transparent" w:hint="cs"/>
          <w:color w:val="000000" w:themeColor="text1"/>
          <w:sz w:val="24"/>
          <w:szCs w:val="24"/>
          <w:vertAlign w:val="superscript"/>
          <w:rtl/>
        </w:rPr>
        <w:t>(</w:t>
      </w:r>
      <w:r w:rsidR="00487628" w:rsidRPr="00D17A2D">
        <w:rPr>
          <w:rStyle w:val="FootnoteReference"/>
          <w:rFonts w:ascii="Simplified Arabic" w:hAnsi="Simplified Arabic" w:cs="Arabic Transparent"/>
          <w:color w:val="000000" w:themeColor="text1"/>
          <w:sz w:val="28"/>
          <w:szCs w:val="28"/>
          <w:rtl/>
        </w:rPr>
        <w:footnoteReference w:id="66"/>
      </w:r>
      <w:r w:rsidR="00487628" w:rsidRPr="00432822">
        <w:rPr>
          <w:rFonts w:ascii="Simplified Arabic" w:hAnsi="Simplified Arabic" w:cs="Arabic Transparent" w:hint="cs"/>
          <w:color w:val="000000" w:themeColor="text1"/>
          <w:sz w:val="28"/>
          <w:szCs w:val="28"/>
          <w:vertAlign w:val="superscript"/>
          <w:rtl/>
        </w:rPr>
        <w:t>)</w:t>
      </w:r>
      <w:r w:rsidR="00487628" w:rsidRPr="005E5C8A">
        <w:rPr>
          <w:rStyle w:val="FootnoteReference"/>
          <w:rFonts w:ascii="Simplified Arabic" w:hAnsi="Simplified Arabic" w:cs="Arabic Transparent"/>
          <w:color w:val="000000" w:themeColor="text1"/>
          <w:sz w:val="28"/>
          <w:szCs w:val="28"/>
        </w:rPr>
        <w:t xml:space="preserve"> </w:t>
      </w:r>
    </w:p>
    <w:p w:rsidR="005E5C8A" w:rsidRPr="005E5C8A" w:rsidRDefault="005E5C8A" w:rsidP="009E5F44">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hint="cs"/>
          <w:color w:val="000000" w:themeColor="text1"/>
          <w:sz w:val="28"/>
          <w:szCs w:val="28"/>
          <w:rtl/>
        </w:rPr>
        <w:t>وا</w:t>
      </w:r>
      <w:r w:rsidRPr="005E5C8A">
        <w:rPr>
          <w:rFonts w:ascii="Simplified Arabic" w:hAnsi="Simplified Arabic" w:cs="Arabic Transparent"/>
          <w:color w:val="000000" w:themeColor="text1"/>
          <w:sz w:val="28"/>
          <w:szCs w:val="28"/>
          <w:rtl/>
        </w:rPr>
        <w:t>تبعت البحرين خطى شقيقتها الكويت عام 1965</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حين أصدرت دينارا خاصا بها مرتبطا بالإسترليني كذلك بسعر تعادل مختلف، يساوي دينارها 15 شلنا، أي ما يعادل عشرة روبيات</w:t>
      </w:r>
      <w:r w:rsidR="009E5F44" w:rsidRPr="00FC4887">
        <w:rPr>
          <w:rFonts w:asciiTheme="majorBidi" w:hAnsiTheme="majorBidi" w:cs="Arabic Transparent" w:hint="cs"/>
          <w:color w:val="000000" w:themeColor="text1"/>
          <w:sz w:val="24"/>
          <w:szCs w:val="24"/>
          <w:vertAlign w:val="superscript"/>
          <w:rtl/>
        </w:rPr>
        <w:t>(</w:t>
      </w:r>
      <w:r w:rsidR="009E5F44" w:rsidRPr="00D17A2D">
        <w:rPr>
          <w:rStyle w:val="FootnoteReference"/>
          <w:rFonts w:ascii="Simplified Arabic" w:hAnsi="Simplified Arabic" w:cs="Arabic Transparent"/>
          <w:color w:val="000000" w:themeColor="text1"/>
          <w:sz w:val="28"/>
          <w:szCs w:val="28"/>
          <w:rtl/>
        </w:rPr>
        <w:footnoteReference w:id="67"/>
      </w:r>
      <w:r w:rsidR="009E5F44" w:rsidRPr="00432822">
        <w:rPr>
          <w:rFonts w:ascii="Simplified Arabic" w:hAnsi="Simplified Arabic" w:cs="Arabic Transparent" w:hint="cs"/>
          <w:color w:val="000000" w:themeColor="text1"/>
          <w:sz w:val="28"/>
          <w:szCs w:val="28"/>
          <w:vertAlign w:val="superscript"/>
          <w:rtl/>
        </w:rPr>
        <w:t>)</w:t>
      </w:r>
      <w:r w:rsidR="009E5F44">
        <w:rPr>
          <w:rFonts w:ascii="Simplified Arabic" w:hAnsi="Simplified Arabic" w:cs="Arabic Transparent" w:hint="cs"/>
          <w:color w:val="000000" w:themeColor="text1"/>
          <w:sz w:val="28"/>
          <w:szCs w:val="28"/>
          <w:vertAlign w:val="superscript"/>
          <w:rtl/>
        </w:rPr>
        <w:t xml:space="preserve"> </w:t>
      </w:r>
      <w:r w:rsidRPr="005E5C8A">
        <w:rPr>
          <w:rFonts w:ascii="Simplified Arabic" w:hAnsi="Simplified Arabic" w:cs="Arabic Transparent"/>
          <w:color w:val="000000" w:themeColor="text1"/>
          <w:sz w:val="28"/>
          <w:szCs w:val="28"/>
          <w:rtl/>
        </w:rPr>
        <w:t>وقد أنشأت أيضا مجلس نقد خاصا بها في ديسمبر عام 196</w:t>
      </w:r>
      <w:r w:rsidR="001046CC">
        <w:rPr>
          <w:rFonts w:ascii="Simplified Arabic" w:hAnsi="Simplified Arabic" w:cs="Arabic Transparent" w:hint="cs"/>
          <w:color w:val="000000" w:themeColor="text1"/>
          <w:sz w:val="28"/>
          <w:szCs w:val="28"/>
          <w:rtl/>
        </w:rPr>
        <w:t>6</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w:t>
      </w:r>
      <w:r w:rsidR="00487628" w:rsidRPr="00FC4887">
        <w:rPr>
          <w:rFonts w:asciiTheme="majorBidi" w:hAnsiTheme="majorBidi" w:cs="Arabic Transparent" w:hint="cs"/>
          <w:color w:val="000000" w:themeColor="text1"/>
          <w:sz w:val="24"/>
          <w:szCs w:val="24"/>
          <w:vertAlign w:val="superscript"/>
          <w:rtl/>
        </w:rPr>
        <w:t>(</w:t>
      </w:r>
      <w:r w:rsidR="00487628" w:rsidRPr="00D17A2D">
        <w:rPr>
          <w:rStyle w:val="FootnoteReference"/>
          <w:rFonts w:ascii="Simplified Arabic" w:hAnsi="Simplified Arabic" w:cs="Arabic Transparent"/>
          <w:color w:val="000000" w:themeColor="text1"/>
          <w:sz w:val="28"/>
          <w:szCs w:val="28"/>
          <w:rtl/>
        </w:rPr>
        <w:footnoteReference w:id="68"/>
      </w:r>
      <w:r w:rsidR="00487628"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 xml:space="preserve">وكان شبيها بمثيله الكويتي من حيث إدارته لإصدار العملة </w:t>
      </w:r>
      <w:r w:rsidR="001046CC" w:rsidRPr="005E5C8A">
        <w:rPr>
          <w:rFonts w:ascii="Simplified Arabic" w:hAnsi="Simplified Arabic" w:cs="Arabic Transparent" w:hint="cs"/>
          <w:color w:val="000000" w:themeColor="text1"/>
          <w:sz w:val="28"/>
          <w:szCs w:val="28"/>
          <w:rtl/>
        </w:rPr>
        <w:t>والاحتفاظ</w:t>
      </w:r>
      <w:r w:rsidRPr="005E5C8A">
        <w:rPr>
          <w:rFonts w:ascii="Simplified Arabic" w:hAnsi="Simplified Arabic" w:cs="Arabic Transparent"/>
          <w:color w:val="000000" w:themeColor="text1"/>
          <w:sz w:val="28"/>
          <w:szCs w:val="28"/>
          <w:rtl/>
        </w:rPr>
        <w:t xml:space="preserve"> بغطائها من الذهب والعملات </w:t>
      </w:r>
      <w:r w:rsidR="001046CC" w:rsidRPr="005E5C8A">
        <w:rPr>
          <w:rFonts w:ascii="Simplified Arabic" w:hAnsi="Simplified Arabic" w:cs="Arabic Transparent" w:hint="cs"/>
          <w:color w:val="000000" w:themeColor="text1"/>
          <w:sz w:val="28"/>
          <w:szCs w:val="28"/>
          <w:rtl/>
        </w:rPr>
        <w:t>الأجنبية</w:t>
      </w:r>
      <w:r w:rsidRPr="005E5C8A">
        <w:rPr>
          <w:rFonts w:ascii="Simplified Arabic" w:hAnsi="Simplified Arabic" w:cs="Arabic Transparent"/>
          <w:color w:val="000000" w:themeColor="text1"/>
          <w:sz w:val="28"/>
          <w:szCs w:val="28"/>
          <w:rtl/>
        </w:rPr>
        <w:t xml:space="preserve"> بنسبة 100</w:t>
      </w:r>
      <w:r w:rsidR="009E5F44">
        <w:rPr>
          <w:rFonts w:ascii="Simplified Arabic" w:hAnsi="Simplified Arabic" w:cs="Arabic Transparent" w:hint="cs"/>
          <w:color w:val="000000" w:themeColor="text1"/>
          <w:sz w:val="28"/>
          <w:szCs w:val="28"/>
          <w:rtl/>
        </w:rPr>
        <w:t>%.</w:t>
      </w:r>
    </w:p>
    <w:p w:rsidR="005E5C8A" w:rsidRPr="005E5C8A" w:rsidRDefault="005E5C8A" w:rsidP="0042037D">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أما بالنسبة لقطر والإمارات العربية السبع المتصالحة فقد عمدت إلى قطع الصلة </w:t>
      </w:r>
      <w:r w:rsidR="009E5F44" w:rsidRPr="005E5C8A">
        <w:rPr>
          <w:rFonts w:ascii="Simplified Arabic" w:hAnsi="Simplified Arabic" w:cs="Arabic Transparent" w:hint="cs"/>
          <w:color w:val="000000" w:themeColor="text1"/>
          <w:sz w:val="28"/>
          <w:szCs w:val="28"/>
          <w:rtl/>
        </w:rPr>
        <w:t>بالروبية</w:t>
      </w:r>
      <w:r w:rsidRPr="005E5C8A">
        <w:rPr>
          <w:rFonts w:ascii="Simplified Arabic" w:hAnsi="Simplified Arabic" w:cs="Arabic Transparent"/>
          <w:color w:val="000000" w:themeColor="text1"/>
          <w:sz w:val="28"/>
          <w:szCs w:val="28"/>
          <w:rtl/>
        </w:rPr>
        <w:t xml:space="preserve"> </w:t>
      </w:r>
      <w:r w:rsidR="009E5F44" w:rsidRPr="005E5C8A">
        <w:rPr>
          <w:rFonts w:ascii="Simplified Arabic" w:hAnsi="Simplified Arabic" w:cs="Arabic Transparent" w:hint="cs"/>
          <w:color w:val="000000" w:themeColor="text1"/>
          <w:sz w:val="28"/>
          <w:szCs w:val="28"/>
          <w:rtl/>
        </w:rPr>
        <w:t>الهندية</w:t>
      </w:r>
      <w:r w:rsidRPr="005E5C8A">
        <w:rPr>
          <w:rFonts w:ascii="Simplified Arabic" w:hAnsi="Simplified Arabic" w:cs="Arabic Transparent"/>
          <w:color w:val="000000" w:themeColor="text1"/>
          <w:sz w:val="28"/>
          <w:szCs w:val="28"/>
          <w:rtl/>
        </w:rPr>
        <w:t xml:space="preserve"> بعدما عمدت الهند </w:t>
      </w:r>
      <w:r w:rsidR="009E5F44"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خفض قيمة عملتها بما يزيد عن 15%مما خلق صعوبات كبيره لها حيث كانت تمتلك ما يعادل 14 مليون جنية إسترليني، </w:t>
      </w:r>
      <w:r w:rsidR="009E5F44" w:rsidRPr="005E5C8A">
        <w:rPr>
          <w:rFonts w:ascii="Simplified Arabic" w:hAnsi="Simplified Arabic" w:cs="Arabic Transparent" w:hint="cs"/>
          <w:color w:val="000000" w:themeColor="text1"/>
          <w:sz w:val="28"/>
          <w:szCs w:val="28"/>
          <w:rtl/>
        </w:rPr>
        <w:t>فاتخذت</w:t>
      </w:r>
      <w:r w:rsidRPr="005E5C8A">
        <w:rPr>
          <w:rFonts w:ascii="Simplified Arabic" w:hAnsi="Simplified Arabic" w:cs="Arabic Transparent"/>
          <w:color w:val="000000" w:themeColor="text1"/>
          <w:sz w:val="28"/>
          <w:szCs w:val="28"/>
          <w:rtl/>
        </w:rPr>
        <w:t xml:space="preserve"> إمارة أبو ظبي الدينار البحريني</w:t>
      </w:r>
      <w:r w:rsidR="009E5F44" w:rsidRPr="00FC4887">
        <w:rPr>
          <w:rFonts w:asciiTheme="majorBidi" w:hAnsiTheme="majorBidi" w:cs="Arabic Transparent" w:hint="cs"/>
          <w:color w:val="000000" w:themeColor="text1"/>
          <w:sz w:val="24"/>
          <w:szCs w:val="24"/>
          <w:vertAlign w:val="superscript"/>
          <w:rtl/>
        </w:rPr>
        <w:t>(</w:t>
      </w:r>
      <w:r w:rsidR="009E5F44" w:rsidRPr="00D17A2D">
        <w:rPr>
          <w:rStyle w:val="FootnoteReference"/>
          <w:rFonts w:ascii="Simplified Arabic" w:hAnsi="Simplified Arabic" w:cs="Arabic Transparent"/>
          <w:color w:val="000000" w:themeColor="text1"/>
          <w:sz w:val="28"/>
          <w:szCs w:val="28"/>
          <w:rtl/>
        </w:rPr>
        <w:footnoteReference w:id="69"/>
      </w:r>
      <w:r w:rsidR="009E5F44"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 xml:space="preserve">، حيث </w:t>
      </w:r>
      <w:r w:rsidR="009E5F44" w:rsidRPr="005E5C8A">
        <w:rPr>
          <w:rFonts w:ascii="Simplified Arabic" w:hAnsi="Simplified Arabic" w:cs="Arabic Transparent" w:hint="cs"/>
          <w:color w:val="000000" w:themeColor="text1"/>
          <w:sz w:val="28"/>
          <w:szCs w:val="28"/>
          <w:rtl/>
        </w:rPr>
        <w:t>انضمت</w:t>
      </w:r>
      <w:r w:rsidRPr="005E5C8A">
        <w:rPr>
          <w:rFonts w:ascii="Simplified Arabic" w:hAnsi="Simplified Arabic" w:cs="Arabic Transparent"/>
          <w:color w:val="000000" w:themeColor="text1"/>
          <w:sz w:val="28"/>
          <w:szCs w:val="28"/>
          <w:rtl/>
        </w:rPr>
        <w:t xml:space="preserve"> </w:t>
      </w:r>
      <w:r w:rsidR="009E5F44"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منطقة الدينار البحريني في</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يونيو</w:t>
      </w:r>
      <w:r w:rsidRPr="005E5C8A">
        <w:rPr>
          <w:rFonts w:ascii="Simplified Arabic" w:hAnsi="Simplified Arabic" w:cs="Arabic Transparent" w:hint="cs"/>
          <w:color w:val="000000" w:themeColor="text1"/>
          <w:sz w:val="28"/>
          <w:szCs w:val="28"/>
          <w:rtl/>
        </w:rPr>
        <w:t xml:space="preserve"> عام</w:t>
      </w:r>
      <w:r w:rsidRPr="005E5C8A">
        <w:rPr>
          <w:rFonts w:ascii="Simplified Arabic" w:hAnsi="Simplified Arabic" w:cs="Arabic Transparent"/>
          <w:color w:val="000000" w:themeColor="text1"/>
          <w:sz w:val="28"/>
          <w:szCs w:val="28"/>
          <w:rtl/>
        </w:rPr>
        <w:t xml:space="preserve"> 1966</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حيث تحملت </w:t>
      </w:r>
      <w:r w:rsidRPr="005E5C8A">
        <w:rPr>
          <w:rFonts w:ascii="Simplified Arabic" w:hAnsi="Simplified Arabic" w:cs="Arabic Transparent"/>
          <w:color w:val="000000" w:themeColor="text1"/>
          <w:sz w:val="28"/>
          <w:szCs w:val="28"/>
          <w:rtl/>
        </w:rPr>
        <w:lastRenderedPageBreak/>
        <w:t xml:space="preserve">البحرين وحدها </w:t>
      </w:r>
      <w:r w:rsidRPr="005E5C8A">
        <w:rPr>
          <w:rFonts w:ascii="Simplified Arabic" w:hAnsi="Simplified Arabic" w:cs="Arabic Transparent" w:hint="cs"/>
          <w:color w:val="000000" w:themeColor="text1"/>
          <w:sz w:val="28"/>
          <w:szCs w:val="28"/>
          <w:rtl/>
        </w:rPr>
        <w:t>ت</w:t>
      </w:r>
      <w:r w:rsidRPr="005E5C8A">
        <w:rPr>
          <w:rFonts w:ascii="Simplified Arabic" w:hAnsi="Simplified Arabic" w:cs="Arabic Transparent"/>
          <w:color w:val="000000" w:themeColor="text1"/>
          <w:sz w:val="28"/>
          <w:szCs w:val="28"/>
          <w:rtl/>
        </w:rPr>
        <w:t>كلفة رأس المال الأولي اللازم لإقامة مجلس النقد والتي لم تشارك في إدارة مجلس النقد البحريني أو في أرباحه، إضافة إلى تداول ريال قطر ودبي جنبا إلى جنب مع الدينار البحريني، والإمارات الأخرى الريال السعودي</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وقد عمدت حكومتا قطر ودبي إلى </w:t>
      </w:r>
      <w:r w:rsidR="009E5F44" w:rsidRPr="005E5C8A">
        <w:rPr>
          <w:rFonts w:ascii="Simplified Arabic" w:hAnsi="Simplified Arabic" w:cs="Arabic Transparent" w:hint="cs"/>
          <w:color w:val="000000" w:themeColor="text1"/>
          <w:sz w:val="28"/>
          <w:szCs w:val="28"/>
          <w:rtl/>
        </w:rPr>
        <w:t>استبدال</w:t>
      </w:r>
      <w:r w:rsidRPr="005E5C8A">
        <w:rPr>
          <w:rFonts w:ascii="Simplified Arabic" w:hAnsi="Simplified Arabic" w:cs="Arabic Transparent"/>
          <w:color w:val="000000" w:themeColor="text1"/>
          <w:sz w:val="28"/>
          <w:szCs w:val="28"/>
          <w:rtl/>
        </w:rPr>
        <w:t xml:space="preserve"> الروبيات الخليجية بريالات سعودية من مؤسسة النقد السعودية، وبلغت قيمتها مئة مليون ريال</w:t>
      </w:r>
      <w:r w:rsidR="009E5F44" w:rsidRPr="00FC4887">
        <w:rPr>
          <w:rFonts w:asciiTheme="majorBidi" w:hAnsiTheme="majorBidi" w:cs="Arabic Transparent" w:hint="cs"/>
          <w:color w:val="000000" w:themeColor="text1"/>
          <w:sz w:val="24"/>
          <w:szCs w:val="24"/>
          <w:vertAlign w:val="superscript"/>
          <w:rtl/>
        </w:rPr>
        <w:t>(</w:t>
      </w:r>
      <w:r w:rsidR="009E5F44" w:rsidRPr="00D17A2D">
        <w:rPr>
          <w:rStyle w:val="FootnoteReference"/>
          <w:rFonts w:ascii="Simplified Arabic" w:hAnsi="Simplified Arabic" w:cs="Arabic Transparent"/>
          <w:color w:val="000000" w:themeColor="text1"/>
          <w:sz w:val="28"/>
          <w:szCs w:val="28"/>
          <w:rtl/>
        </w:rPr>
        <w:footnoteReference w:id="70"/>
      </w:r>
      <w:r w:rsidR="009E5F44"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 xml:space="preserve"> ثم أقامتا " مجلس نقد قطر ودبي"</w:t>
      </w:r>
      <w:r w:rsidR="009E5F44" w:rsidRPr="00FC4887">
        <w:rPr>
          <w:rFonts w:asciiTheme="majorBidi" w:hAnsiTheme="majorBidi" w:cs="Arabic Transparent" w:hint="cs"/>
          <w:color w:val="000000" w:themeColor="text1"/>
          <w:sz w:val="24"/>
          <w:szCs w:val="24"/>
          <w:vertAlign w:val="superscript"/>
          <w:rtl/>
        </w:rPr>
        <w:t>(</w:t>
      </w:r>
      <w:r w:rsidR="009E5F44" w:rsidRPr="00D17A2D">
        <w:rPr>
          <w:rStyle w:val="FootnoteReference"/>
          <w:rFonts w:ascii="Simplified Arabic" w:hAnsi="Simplified Arabic" w:cs="Arabic Transparent"/>
          <w:color w:val="000000" w:themeColor="text1"/>
          <w:sz w:val="28"/>
          <w:szCs w:val="28"/>
          <w:rtl/>
        </w:rPr>
        <w:footnoteReference w:id="71"/>
      </w:r>
      <w:r w:rsidR="009E5F44"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الذي عهدتا إليه إصدار وتحويل عمله جديدة أسمياها مجلس " ريال قطر ودبي". وقد صدر الريال الجديد، وتم إعتماده عملة قانونية في سبتم</w:t>
      </w:r>
      <w:r w:rsidRPr="005E5C8A">
        <w:rPr>
          <w:rFonts w:ascii="Simplified Arabic" w:hAnsi="Simplified Arabic" w:cs="Arabic Transparent" w:hint="cs"/>
          <w:color w:val="000000" w:themeColor="text1"/>
          <w:sz w:val="28"/>
          <w:szCs w:val="28"/>
          <w:rtl/>
        </w:rPr>
        <w:t>ب</w:t>
      </w:r>
      <w:r w:rsidRPr="005E5C8A">
        <w:rPr>
          <w:rFonts w:ascii="Simplified Arabic" w:hAnsi="Simplified Arabic" w:cs="Arabic Transparent"/>
          <w:color w:val="000000" w:themeColor="text1"/>
          <w:sz w:val="28"/>
          <w:szCs w:val="28"/>
          <w:rtl/>
        </w:rPr>
        <w:t>ر</w:t>
      </w:r>
      <w:r w:rsidRPr="005E5C8A">
        <w:rPr>
          <w:rFonts w:ascii="Simplified Arabic" w:hAnsi="Simplified Arabic" w:cs="Arabic Transparent" w:hint="cs"/>
          <w:color w:val="000000" w:themeColor="text1"/>
          <w:sz w:val="28"/>
          <w:szCs w:val="28"/>
          <w:rtl/>
        </w:rPr>
        <w:t xml:space="preserve"> من العام</w:t>
      </w:r>
      <w:r w:rsidRPr="005E5C8A">
        <w:rPr>
          <w:rFonts w:ascii="Simplified Arabic" w:hAnsi="Simplified Arabic" w:cs="Arabic Transparent"/>
          <w:color w:val="000000" w:themeColor="text1"/>
          <w:sz w:val="28"/>
          <w:szCs w:val="28"/>
          <w:rtl/>
        </w:rPr>
        <w:t xml:space="preserve"> 1966</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عندئذ تم سحب الريال السعودي من الإماراتين، وحدد سعر تعادل الريال الجديد بـ 13.23 ريالا مقابل الجنيه الإسترليني، بقيمة معادل</w:t>
      </w:r>
      <w:r w:rsidRPr="005E5C8A">
        <w:rPr>
          <w:rFonts w:ascii="Simplified Arabic" w:hAnsi="Simplified Arabic" w:cs="Arabic Transparent" w:hint="cs"/>
          <w:color w:val="000000" w:themeColor="text1"/>
          <w:sz w:val="28"/>
          <w:szCs w:val="28"/>
          <w:rtl/>
        </w:rPr>
        <w:t>ه</w:t>
      </w:r>
      <w:r w:rsidRPr="005E5C8A">
        <w:rPr>
          <w:rFonts w:ascii="Simplified Arabic" w:hAnsi="Simplified Arabic" w:cs="Arabic Transparent"/>
          <w:color w:val="000000" w:themeColor="text1"/>
          <w:sz w:val="28"/>
          <w:szCs w:val="28"/>
          <w:rtl/>
        </w:rPr>
        <w:t xml:space="preserve"> لروبية الخليج السابق</w:t>
      </w:r>
      <w:r w:rsidRPr="005E5C8A">
        <w:rPr>
          <w:rFonts w:ascii="Simplified Arabic" w:hAnsi="Simplified Arabic" w:cs="Arabic Transparent" w:hint="cs"/>
          <w:color w:val="000000" w:themeColor="text1"/>
          <w:sz w:val="28"/>
          <w:szCs w:val="28"/>
          <w:rtl/>
        </w:rPr>
        <w:t>ه</w:t>
      </w:r>
      <w:r w:rsidRPr="005E5C8A">
        <w:rPr>
          <w:rFonts w:ascii="Simplified Arabic" w:hAnsi="Simplified Arabic" w:cs="Arabic Transparent"/>
          <w:color w:val="000000" w:themeColor="text1"/>
          <w:sz w:val="28"/>
          <w:szCs w:val="28"/>
          <w:rtl/>
        </w:rPr>
        <w:t xml:space="preserve"> قبل التخفيض الهندي المذكور، وتم إختيار دبي مقرا لمجلس النقد الجديد، حيث عمل بنك دبي الوطني وكيلا له</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وسرعان ما أصبح ريال قطر ودبي عملة قانونية مقبول في سائر الإمارات المتصالحة عدا أبو ظبي، وكان قابلا للتحويل إلى الدينار البحريني في جميع الإمارات ومقبولا عموما في التداول</w:t>
      </w:r>
      <w:r w:rsidR="009E5F44" w:rsidRPr="00FC4887">
        <w:rPr>
          <w:rFonts w:asciiTheme="majorBidi" w:hAnsiTheme="majorBidi" w:cs="Arabic Transparent" w:hint="cs"/>
          <w:color w:val="000000" w:themeColor="text1"/>
          <w:sz w:val="24"/>
          <w:szCs w:val="24"/>
          <w:vertAlign w:val="superscript"/>
          <w:rtl/>
        </w:rPr>
        <w:t>(</w:t>
      </w:r>
      <w:r w:rsidR="009E5F44" w:rsidRPr="00D17A2D">
        <w:rPr>
          <w:rStyle w:val="FootnoteReference"/>
          <w:rFonts w:ascii="Simplified Arabic" w:hAnsi="Simplified Arabic" w:cs="Arabic Transparent"/>
          <w:color w:val="000000" w:themeColor="text1"/>
          <w:sz w:val="28"/>
          <w:szCs w:val="28"/>
          <w:rtl/>
        </w:rPr>
        <w:footnoteReference w:id="72"/>
      </w:r>
      <w:r w:rsidR="009E5F44" w:rsidRPr="00432822">
        <w:rPr>
          <w:rFonts w:ascii="Simplified Arabic" w:hAnsi="Simplified Arabic" w:cs="Arabic Transparent" w:hint="cs"/>
          <w:color w:val="000000" w:themeColor="text1"/>
          <w:sz w:val="28"/>
          <w:szCs w:val="28"/>
          <w:vertAlign w:val="superscript"/>
          <w:rtl/>
        </w:rPr>
        <w:t>)</w:t>
      </w:r>
      <w:r w:rsidR="009E5F44" w:rsidRPr="005E5C8A">
        <w:rPr>
          <w:rStyle w:val="FootnoteReference"/>
          <w:rFonts w:ascii="Simplified Arabic" w:hAnsi="Simplified Arabic" w:cs="Arabic Transparent"/>
          <w:color w:val="000000" w:themeColor="text1"/>
          <w:sz w:val="28"/>
          <w:szCs w:val="28"/>
        </w:rPr>
        <w:t xml:space="preserve"> </w:t>
      </w:r>
      <w:r w:rsidR="0042037D">
        <w:rPr>
          <w:rFonts w:ascii="Simplified Arabic" w:hAnsi="Simplified Arabic" w:cs="Arabic Transparent" w:hint="cs"/>
          <w:color w:val="000000" w:themeColor="text1"/>
          <w:sz w:val="28"/>
          <w:szCs w:val="28"/>
          <w:rtl/>
        </w:rPr>
        <w:t>.</w:t>
      </w:r>
    </w:p>
    <w:p w:rsidR="005E5C8A" w:rsidRPr="0042037D" w:rsidRDefault="005E5C8A" w:rsidP="0042037D">
      <w:pPr>
        <w:autoSpaceDE w:val="0"/>
        <w:autoSpaceDN w:val="0"/>
        <w:adjustRightInd w:val="0"/>
        <w:spacing w:after="0" w:line="360" w:lineRule="auto"/>
        <w:jc w:val="both"/>
        <w:rPr>
          <w:rFonts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أما عمان فقد بقي ريال ماريا تريزا </w:t>
      </w:r>
      <w:r w:rsidR="0042037D" w:rsidRPr="005E5C8A">
        <w:rPr>
          <w:rFonts w:ascii="Simplified Arabic" w:hAnsi="Simplified Arabic" w:cs="Arabic Transparent" w:hint="cs"/>
          <w:color w:val="000000" w:themeColor="text1"/>
          <w:sz w:val="28"/>
          <w:szCs w:val="28"/>
          <w:rtl/>
        </w:rPr>
        <w:t>والروبية</w:t>
      </w:r>
      <w:r w:rsidRPr="005E5C8A">
        <w:rPr>
          <w:rFonts w:ascii="Simplified Arabic" w:hAnsi="Simplified Arabic" w:cs="Arabic Transparent"/>
          <w:color w:val="000000" w:themeColor="text1"/>
          <w:sz w:val="28"/>
          <w:szCs w:val="28"/>
          <w:rtl/>
        </w:rPr>
        <w:t xml:space="preserve"> </w:t>
      </w:r>
      <w:r w:rsidR="0042037D" w:rsidRPr="005E5C8A">
        <w:rPr>
          <w:rFonts w:ascii="Simplified Arabic" w:hAnsi="Simplified Arabic" w:cs="Arabic Transparent" w:hint="cs"/>
          <w:color w:val="000000" w:themeColor="text1"/>
          <w:sz w:val="28"/>
          <w:szCs w:val="28"/>
          <w:rtl/>
        </w:rPr>
        <w:t>الهندية</w:t>
      </w:r>
      <w:r w:rsidRPr="005E5C8A">
        <w:rPr>
          <w:rFonts w:ascii="Simplified Arabic" w:hAnsi="Simplified Arabic" w:cs="Arabic Transparent"/>
          <w:color w:val="000000" w:themeColor="text1"/>
          <w:sz w:val="28"/>
          <w:szCs w:val="28"/>
          <w:rtl/>
        </w:rPr>
        <w:t xml:space="preserve"> عملتين قانونيتين متداولتين فيها حتى مايو</w:t>
      </w:r>
      <w:r w:rsidRPr="005E5C8A">
        <w:rPr>
          <w:rFonts w:ascii="Simplified Arabic" w:hAnsi="Simplified Arabic" w:cs="Arabic Transparent" w:hint="cs"/>
          <w:color w:val="000000" w:themeColor="text1"/>
          <w:sz w:val="28"/>
          <w:szCs w:val="28"/>
          <w:rtl/>
        </w:rPr>
        <w:t xml:space="preserve"> عام</w:t>
      </w:r>
      <w:r w:rsidRPr="005E5C8A">
        <w:rPr>
          <w:rFonts w:ascii="Simplified Arabic" w:hAnsi="Simplified Arabic" w:cs="Arabic Transparent"/>
          <w:color w:val="000000" w:themeColor="text1"/>
          <w:sz w:val="28"/>
          <w:szCs w:val="28"/>
          <w:rtl/>
        </w:rPr>
        <w:t xml:space="preserve"> 1970</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حيث صدر مرسوم العملة رقم 1390 الذي أنشئت بموجبه " سلطة نقد مسقط" </w:t>
      </w:r>
      <w:r w:rsidRPr="005E5C8A">
        <w:rPr>
          <w:rFonts w:ascii="Simplified Arabic" w:hAnsi="Simplified Arabic" w:cs="Arabic Transparent" w:hint="cs"/>
          <w:color w:val="000000" w:themeColor="text1"/>
          <w:sz w:val="28"/>
          <w:szCs w:val="28"/>
          <w:rtl/>
        </w:rPr>
        <w:t>و</w:t>
      </w:r>
      <w:r w:rsidRPr="005E5C8A">
        <w:rPr>
          <w:rFonts w:ascii="Simplified Arabic" w:hAnsi="Simplified Arabic" w:cs="Arabic Transparent"/>
          <w:color w:val="000000" w:themeColor="text1"/>
          <w:sz w:val="28"/>
          <w:szCs w:val="28"/>
          <w:rtl/>
        </w:rPr>
        <w:t>التي عهد إليها إصدار " الريال السعيدي" بمحتوى ذهبي مساو لـ 2.13281 غرام من الذهب الخالص، وهو ما كان معادلا لجنيه إسترليني واحد</w:t>
      </w:r>
      <w:r w:rsidR="0042037D" w:rsidRPr="00FC4887">
        <w:rPr>
          <w:rFonts w:asciiTheme="majorBidi" w:hAnsiTheme="majorBidi" w:cs="Arabic Transparent" w:hint="cs"/>
          <w:color w:val="000000" w:themeColor="text1"/>
          <w:sz w:val="24"/>
          <w:szCs w:val="24"/>
          <w:vertAlign w:val="superscript"/>
          <w:rtl/>
        </w:rPr>
        <w:t>(</w:t>
      </w:r>
      <w:r w:rsidR="0042037D" w:rsidRPr="00D17A2D">
        <w:rPr>
          <w:rStyle w:val="FootnoteReference"/>
          <w:rFonts w:ascii="Simplified Arabic" w:hAnsi="Simplified Arabic" w:cs="Arabic Transparent"/>
          <w:color w:val="000000" w:themeColor="text1"/>
          <w:sz w:val="28"/>
          <w:szCs w:val="28"/>
          <w:rtl/>
        </w:rPr>
        <w:footnoteReference w:id="73"/>
      </w:r>
      <w:r w:rsidR="0042037D" w:rsidRPr="00432822">
        <w:rPr>
          <w:rFonts w:ascii="Simplified Arabic" w:hAnsi="Simplified Arabic" w:cs="Arabic Transparent" w:hint="cs"/>
          <w:color w:val="000000" w:themeColor="text1"/>
          <w:sz w:val="28"/>
          <w:szCs w:val="28"/>
          <w:vertAlign w:val="superscript"/>
          <w:rtl/>
        </w:rPr>
        <w:t>)</w:t>
      </w:r>
      <w:r w:rsidR="0042037D" w:rsidRPr="005E5C8A">
        <w:rPr>
          <w:rStyle w:val="FootnoteReference"/>
          <w:rFonts w:ascii="Simplified Arabic" w:hAnsi="Simplified Arabic" w:cs="Arabic Transparent"/>
          <w:color w:val="000000" w:themeColor="text1"/>
          <w:sz w:val="28"/>
          <w:szCs w:val="28"/>
        </w:rPr>
        <w:t xml:space="preserve"> </w:t>
      </w:r>
      <w:r w:rsidR="0042037D">
        <w:rPr>
          <w:rFonts w:ascii="Simplified Arabic" w:hAnsi="Simplified Arabic" w:cs="Arabic Transparent" w:hint="cs"/>
          <w:color w:val="000000" w:themeColor="text1"/>
          <w:sz w:val="28"/>
          <w:szCs w:val="28"/>
          <w:rtl/>
        </w:rPr>
        <w:t>.</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 </w:t>
      </w:r>
      <w:r w:rsidR="0042037D" w:rsidRPr="005E5C8A">
        <w:rPr>
          <w:rFonts w:ascii="Simplified Arabic" w:hAnsi="Simplified Arabic" w:cs="Arabic Transparent" w:hint="cs"/>
          <w:color w:val="000000" w:themeColor="text1"/>
          <w:sz w:val="28"/>
          <w:szCs w:val="28"/>
          <w:rtl/>
        </w:rPr>
        <w:t>أن</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هذه التطورات النقدية في أقطار</w:t>
      </w:r>
      <w:r w:rsidRPr="005E5C8A">
        <w:rPr>
          <w:rFonts w:ascii="Simplified Arabic" w:hAnsi="Simplified Arabic" w:cs="Arabic Transparent" w:hint="cs"/>
          <w:color w:val="000000" w:themeColor="text1"/>
          <w:sz w:val="28"/>
          <w:szCs w:val="28"/>
          <w:rtl/>
        </w:rPr>
        <w:t xml:space="preserve"> دول</w:t>
      </w:r>
      <w:r w:rsidRPr="005E5C8A">
        <w:rPr>
          <w:rFonts w:ascii="Simplified Arabic" w:hAnsi="Simplified Arabic" w:cs="Arabic Transparent"/>
          <w:color w:val="000000" w:themeColor="text1"/>
          <w:sz w:val="28"/>
          <w:szCs w:val="28"/>
          <w:rtl/>
        </w:rPr>
        <w:t xml:space="preserve"> الخليج العربي، متمثلة بإقامة مجالس نقد ومؤسسات نقدية مركزية، </w:t>
      </w:r>
      <w:r w:rsidR="0042037D" w:rsidRPr="005E5C8A">
        <w:rPr>
          <w:rFonts w:ascii="Simplified Arabic" w:hAnsi="Simplified Arabic" w:cs="Arabic Transparent" w:hint="cs"/>
          <w:color w:val="000000" w:themeColor="text1"/>
          <w:sz w:val="28"/>
          <w:szCs w:val="28"/>
          <w:rtl/>
        </w:rPr>
        <w:t>جاءت</w:t>
      </w:r>
      <w:r w:rsidRPr="005E5C8A">
        <w:rPr>
          <w:rFonts w:ascii="Simplified Arabic" w:hAnsi="Simplified Arabic" w:cs="Arabic Transparent"/>
          <w:color w:val="000000" w:themeColor="text1"/>
          <w:sz w:val="28"/>
          <w:szCs w:val="28"/>
          <w:rtl/>
        </w:rPr>
        <w:t xml:space="preserve"> عقب تطورات سياسية </w:t>
      </w:r>
      <w:r w:rsidR="0042037D" w:rsidRPr="005E5C8A">
        <w:rPr>
          <w:rFonts w:ascii="Simplified Arabic" w:hAnsi="Simplified Arabic" w:cs="Arabic Transparent" w:hint="cs"/>
          <w:color w:val="000000" w:themeColor="text1"/>
          <w:sz w:val="28"/>
          <w:szCs w:val="28"/>
          <w:rtl/>
        </w:rPr>
        <w:t>واقتصادية</w:t>
      </w:r>
      <w:r w:rsidRPr="005E5C8A">
        <w:rPr>
          <w:rFonts w:ascii="Simplified Arabic" w:hAnsi="Simplified Arabic" w:cs="Arabic Transparent"/>
          <w:color w:val="000000" w:themeColor="text1"/>
          <w:sz w:val="28"/>
          <w:szCs w:val="28"/>
          <w:rtl/>
        </w:rPr>
        <w:t xml:space="preserve"> مهمة فيها، بدأت منذ أوائل الستينات، حين </w:t>
      </w:r>
      <w:r w:rsidR="0042037D" w:rsidRPr="005E5C8A">
        <w:rPr>
          <w:rFonts w:ascii="Simplified Arabic" w:hAnsi="Simplified Arabic" w:cs="Arabic Transparent" w:hint="cs"/>
          <w:color w:val="000000" w:themeColor="text1"/>
          <w:sz w:val="28"/>
          <w:szCs w:val="28"/>
          <w:rtl/>
        </w:rPr>
        <w:t>استقلت</w:t>
      </w:r>
      <w:r w:rsidRPr="005E5C8A">
        <w:rPr>
          <w:rFonts w:ascii="Simplified Arabic" w:hAnsi="Simplified Arabic" w:cs="Arabic Transparent"/>
          <w:color w:val="000000" w:themeColor="text1"/>
          <w:sz w:val="28"/>
          <w:szCs w:val="28"/>
          <w:rtl/>
        </w:rPr>
        <w:t xml:space="preserve"> الكويت عام 1961</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وتبعتها أقطار الخليج، حيث واصل التطور في العملات في مرحلة السبعينات </w:t>
      </w:r>
      <w:r w:rsidR="0042037D"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أن وصل </w:t>
      </w:r>
      <w:r w:rsidR="0042037D"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شكله الحالي.</w:t>
      </w:r>
    </w:p>
    <w:p w:rsidR="005E5C8A" w:rsidRPr="005E5C8A" w:rsidRDefault="005E5C8A" w:rsidP="00FC488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ونلاحظ أن الاتفاق على عملة خليجية موحدة تقود إلى وحدة نقدية خليجية استغرق زمنا طويلا من النقاش الخليجي، كما حدث بالضبط مع التعريفة الجمركية الموحدة التي اتفق على إقرارها في عام 2005</w:t>
      </w:r>
      <w:r w:rsidR="00583774">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فقد طرح للنقاش منذ عشر سنوات وضع مثبت مشترك بالدولار الأمريكي للعملات الخليجية</w:t>
      </w:r>
      <w:r w:rsidRPr="005E5C8A">
        <w:rPr>
          <w:rFonts w:ascii="Simplified Arabic" w:hAnsi="Simplified Arabic" w:cs="Arabic Transparent" w:hint="cs"/>
          <w:color w:val="000000" w:themeColor="text1"/>
          <w:sz w:val="28"/>
          <w:szCs w:val="28"/>
          <w:rtl/>
        </w:rPr>
        <w:t>.وبالتالي,لابد من</w:t>
      </w:r>
      <w:r w:rsidRPr="005E5C8A">
        <w:rPr>
          <w:rFonts w:ascii="Simplified Arabic" w:hAnsi="Simplified Arabic" w:cs="Arabic Transparent"/>
          <w:color w:val="000000" w:themeColor="text1"/>
          <w:sz w:val="28"/>
          <w:szCs w:val="28"/>
          <w:rtl/>
        </w:rPr>
        <w:t xml:space="preserve"> الوصول إلى وحدة نقدية من خلال تقريب السياسات المالية والنقدية بين دول المجلس في ظل وجود صعوبات ومعوقات</w:t>
      </w:r>
      <w:r w:rsidRPr="005E5C8A">
        <w:rPr>
          <w:rFonts w:ascii="Simplified Arabic" w:hAnsi="Simplified Arabic" w:cs="Arabic Transparent" w:hint="cs"/>
          <w:color w:val="000000" w:themeColor="text1"/>
          <w:sz w:val="28"/>
          <w:szCs w:val="28"/>
          <w:rtl/>
        </w:rPr>
        <w:t>,تت</w:t>
      </w:r>
      <w:r w:rsidRPr="005E5C8A">
        <w:rPr>
          <w:rFonts w:ascii="Simplified Arabic" w:hAnsi="Simplified Arabic" w:cs="Arabic Transparent"/>
          <w:color w:val="000000" w:themeColor="text1"/>
          <w:sz w:val="28"/>
          <w:szCs w:val="28"/>
          <w:rtl/>
        </w:rPr>
        <w:t>مثل</w:t>
      </w:r>
      <w:r w:rsidRPr="005E5C8A">
        <w:rPr>
          <w:rFonts w:ascii="Simplified Arabic" w:hAnsi="Simplified Arabic" w:cs="Arabic Transparent" w:hint="cs"/>
          <w:color w:val="000000" w:themeColor="text1"/>
          <w:sz w:val="28"/>
          <w:szCs w:val="28"/>
          <w:rtl/>
        </w:rPr>
        <w:t xml:space="preserve"> في</w:t>
      </w:r>
      <w:r w:rsidRPr="005E5C8A">
        <w:rPr>
          <w:rFonts w:ascii="Simplified Arabic" w:hAnsi="Simplified Arabic" w:cs="Arabic Transparent"/>
          <w:color w:val="000000" w:themeColor="text1"/>
          <w:sz w:val="28"/>
          <w:szCs w:val="28"/>
          <w:rtl/>
        </w:rPr>
        <w:t xml:space="preserve"> :</w:t>
      </w:r>
    </w:p>
    <w:p w:rsidR="005E5C8A" w:rsidRPr="005E5C8A" w:rsidRDefault="005E5C8A" w:rsidP="00F57C82">
      <w:pPr>
        <w:pStyle w:val="NormalWeb"/>
        <w:numPr>
          <w:ilvl w:val="0"/>
          <w:numId w:val="29"/>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 xml:space="preserve">عدم الاتفاق على آلية لتقريب السياسات النقدية المتباينة مثل سعر الفائدة وسعر الخصم والأسعار المالية المفتوحة، خصوصًا وأنه لا يمكن الوصول إلى عملة موحدة دون توحيد السياسات المالية </w:t>
      </w:r>
      <w:r w:rsidR="0042037D" w:rsidRPr="005E5C8A">
        <w:rPr>
          <w:rFonts w:ascii="Simplified Arabic" w:hAnsi="Simplified Arabic" w:cs="Arabic Transparent" w:hint="cs"/>
          <w:color w:val="000000" w:themeColor="text1"/>
          <w:sz w:val="28"/>
          <w:szCs w:val="28"/>
          <w:rtl/>
        </w:rPr>
        <w:t>والنقدية</w:t>
      </w:r>
      <w:r w:rsidR="0042037D" w:rsidRPr="00FC4887">
        <w:rPr>
          <w:rFonts w:asciiTheme="majorBidi" w:hAnsiTheme="majorBidi" w:cs="Arabic Transparent" w:hint="cs"/>
          <w:color w:val="000000" w:themeColor="text1"/>
          <w:vertAlign w:val="superscript"/>
          <w:rtl/>
        </w:rPr>
        <w:t>(</w:t>
      </w:r>
      <w:r w:rsidR="0042037D" w:rsidRPr="00D17A2D">
        <w:rPr>
          <w:rStyle w:val="FootnoteReference"/>
          <w:rFonts w:ascii="Simplified Arabic" w:hAnsi="Simplified Arabic" w:cs="Arabic Transparent"/>
          <w:color w:val="000000" w:themeColor="text1"/>
          <w:sz w:val="28"/>
          <w:szCs w:val="28"/>
          <w:rtl/>
        </w:rPr>
        <w:footnoteReference w:id="74"/>
      </w:r>
      <w:r w:rsidR="0042037D" w:rsidRPr="00432822">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5E5C8A" w:rsidRPr="005E5C8A" w:rsidRDefault="005E5C8A" w:rsidP="00F57C82">
      <w:pPr>
        <w:pStyle w:val="NormalWeb"/>
        <w:numPr>
          <w:ilvl w:val="0"/>
          <w:numId w:val="29"/>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ارتباط العملات الخليجية بالدولار باستثناء العملة الكويتية (الدينار) مرتبطة بسلة عملات يشكل الدولار الجانب الأكبر فيها غير أن موافقة الكويت في أغسطس</w:t>
      </w:r>
      <w:r w:rsidRPr="005E5C8A">
        <w:rPr>
          <w:rFonts w:ascii="Simplified Arabic" w:hAnsi="Simplified Arabic" w:cs="Arabic Transparent" w:hint="cs"/>
          <w:color w:val="000000" w:themeColor="text1"/>
          <w:sz w:val="28"/>
          <w:szCs w:val="28"/>
          <w:rtl/>
        </w:rPr>
        <w:t xml:space="preserve"> عام</w:t>
      </w:r>
      <w:r w:rsidRPr="005E5C8A">
        <w:rPr>
          <w:rFonts w:ascii="Simplified Arabic" w:hAnsi="Simplified Arabic" w:cs="Arabic Transparent"/>
          <w:color w:val="000000" w:themeColor="text1"/>
          <w:sz w:val="28"/>
          <w:szCs w:val="28"/>
          <w:rtl/>
        </w:rPr>
        <w:t xml:space="preserve"> 2000</w:t>
      </w:r>
      <w:r w:rsidR="005E27A2">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على اعتماد الدولار كمثبت مشترك للعملة الخليجية أعطى مؤشرا إيجابيًّا يسمح بالبدء في الترتيبات الخاصة بتوحيد العملة الخليجية نحو تحقيق الوحدة الكونفدرالية بين الدول الأعضاء.</w:t>
      </w:r>
    </w:p>
    <w:p w:rsidR="005E5C8A" w:rsidRPr="005E5C8A" w:rsidRDefault="005E5C8A" w:rsidP="00F57C82">
      <w:pPr>
        <w:pStyle w:val="NormalWeb"/>
        <w:numPr>
          <w:ilvl w:val="0"/>
          <w:numId w:val="29"/>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التأخر في التطبيق الفعلي للتعريفة الجمركية الموحدة،حيث تساهم التعريفة الجمركية الموحدة في تسهيل حركة البضائع بين الدول الأعضاء وتعزيز التجارة البينية؛ حتى تنتقل السلع كما لو أنها في بلد واحد، الأمر الذي سيكون بمثابة الخطوة الأولى لاستكمال إقامة السوق الخليجية المشتركة؛ وبالتالي عملة خليجية موحدة .. أيضا </w:t>
      </w:r>
      <w:r w:rsidRPr="005E5C8A">
        <w:rPr>
          <w:rFonts w:ascii="Simplified Arabic" w:hAnsi="Simplified Arabic" w:cs="Arabic Transparent" w:hint="cs"/>
          <w:color w:val="000000" w:themeColor="text1"/>
          <w:sz w:val="28"/>
          <w:szCs w:val="28"/>
          <w:rtl/>
        </w:rPr>
        <w:t>لا</w:t>
      </w:r>
      <w:r w:rsidRPr="005E5C8A">
        <w:rPr>
          <w:rFonts w:ascii="Simplified Arabic" w:hAnsi="Simplified Arabic" w:cs="Arabic Transparent"/>
          <w:color w:val="000000" w:themeColor="text1"/>
          <w:sz w:val="28"/>
          <w:szCs w:val="28"/>
          <w:rtl/>
        </w:rPr>
        <w:t xml:space="preserve"> </w:t>
      </w:r>
      <w:r w:rsidRPr="005E5C8A">
        <w:rPr>
          <w:rFonts w:ascii="Simplified Arabic" w:hAnsi="Simplified Arabic" w:cs="Arabic Transparent" w:hint="cs"/>
          <w:color w:val="000000" w:themeColor="text1"/>
          <w:sz w:val="28"/>
          <w:szCs w:val="28"/>
          <w:rtl/>
        </w:rPr>
        <w:t>ي</w:t>
      </w:r>
      <w:r w:rsidRPr="005E5C8A">
        <w:rPr>
          <w:rFonts w:ascii="Simplified Arabic" w:hAnsi="Simplified Arabic" w:cs="Arabic Transparent"/>
          <w:color w:val="000000" w:themeColor="text1"/>
          <w:sz w:val="28"/>
          <w:szCs w:val="28"/>
          <w:rtl/>
        </w:rPr>
        <w:t>زال هنا</w:t>
      </w:r>
      <w:r w:rsidRPr="005E5C8A">
        <w:rPr>
          <w:rFonts w:ascii="Simplified Arabic" w:hAnsi="Simplified Arabic" w:cs="Arabic Transparent" w:hint="cs"/>
          <w:color w:val="000000" w:themeColor="text1"/>
          <w:sz w:val="28"/>
          <w:szCs w:val="28"/>
          <w:rtl/>
        </w:rPr>
        <w:t>ل</w:t>
      </w:r>
      <w:r w:rsidRPr="005E5C8A">
        <w:rPr>
          <w:rFonts w:ascii="Simplified Arabic" w:hAnsi="Simplified Arabic" w:cs="Arabic Transparent"/>
          <w:color w:val="000000" w:themeColor="text1"/>
          <w:sz w:val="28"/>
          <w:szCs w:val="28"/>
          <w:rtl/>
        </w:rPr>
        <w:t>ك عوائق في تنقل الخليجيين بين دول المجلس،وإن كانت بعض الدول أقرت التنقل بالبطاقة الشخصية  بدلا من جوازات السفر وغيرها</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كما تقف بعض التشريعات الخليجية عائقًا أمام تنقل الاستثمارات الخليجية بين الدول الأعضاء حيث لا تزال قوانين بعض الدول تمنع دخول الخليجيين أسواق المال وتصنفهم على أنهم أجانب</w:t>
      </w:r>
      <w:r w:rsidRPr="005E5C8A">
        <w:rPr>
          <w:rFonts w:ascii="Simplified Arabic" w:hAnsi="Simplified Arabic" w:cs="Arabic Transparent" w:hint="cs"/>
          <w:color w:val="000000" w:themeColor="text1"/>
          <w:sz w:val="28"/>
          <w:szCs w:val="28"/>
          <w:rtl/>
        </w:rPr>
        <w:t>,و</w:t>
      </w:r>
      <w:r w:rsidRPr="005E5C8A">
        <w:rPr>
          <w:rFonts w:ascii="Simplified Arabic" w:hAnsi="Simplified Arabic" w:cs="Arabic Transparent"/>
          <w:color w:val="000000" w:themeColor="text1"/>
          <w:sz w:val="28"/>
          <w:szCs w:val="28"/>
          <w:rtl/>
        </w:rPr>
        <w:t>ينطبق</w:t>
      </w:r>
      <w:r w:rsidRPr="005E5C8A">
        <w:rPr>
          <w:rFonts w:ascii="Simplified Arabic" w:hAnsi="Simplified Arabic" w:cs="Arabic Transparent" w:hint="cs"/>
          <w:color w:val="000000" w:themeColor="text1"/>
          <w:sz w:val="28"/>
          <w:szCs w:val="28"/>
          <w:rtl/>
        </w:rPr>
        <w:t xml:space="preserve"> ذلك</w:t>
      </w:r>
      <w:r w:rsidRPr="005E5C8A">
        <w:rPr>
          <w:rFonts w:ascii="Simplified Arabic" w:hAnsi="Simplified Arabic" w:cs="Arabic Transparent"/>
          <w:color w:val="000000" w:themeColor="text1"/>
          <w:sz w:val="28"/>
          <w:szCs w:val="28"/>
          <w:rtl/>
        </w:rPr>
        <w:t xml:space="preserve"> على تملك العقارات.</w:t>
      </w:r>
    </w:p>
    <w:p w:rsidR="005E5C8A" w:rsidRPr="005E5C8A" w:rsidRDefault="005E5C8A" w:rsidP="00F57C82">
      <w:pPr>
        <w:pStyle w:val="NormalWeb"/>
        <w:numPr>
          <w:ilvl w:val="0"/>
          <w:numId w:val="29"/>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إلغاء الكيانات الخليجية باعتبارها خصوصية لكل دولة، وربما جاء تحفظ سلطنة عمان على العملة الموحدة ليصب في هذا الاتجاه، حيث ترغب عمان في الحفاظ على خصوصيتها باعتبار أن العملة رمز للثقافة والهوية والعادات والتقاليد، غير أن هنالك عوامل مشتركة تربط بين دول الخليج مثل العادات واللغة والدين تجعل إمكانية التوصل إلى عملة موحدة أمر سهل المنال ويمكن حفاظا على هوية كل دولة استخدام صور للعملة الموحدة مستوحاة من بيئة الدول الأعضاء كافة.</w:t>
      </w:r>
    </w:p>
    <w:p w:rsidR="005E5C8A" w:rsidRPr="005E5C8A" w:rsidRDefault="005E5C8A" w:rsidP="00F57C82">
      <w:pPr>
        <w:pStyle w:val="NormalWeb"/>
        <w:numPr>
          <w:ilvl w:val="0"/>
          <w:numId w:val="29"/>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وضع آلية لتقريب السياسات النقدية مثل سعر الفائدة وسعر الخصم والأسعار المالية المفتوحة من أجل الوصول إلى المزيد من التنسيق، وتجنب الهزات الخارجية العنيفة، كما أن التوصل إلى عملة خليجية موحدة يحتاج إلى وقت، فالأور</w:t>
      </w:r>
      <w:r w:rsidRPr="005E5C8A">
        <w:rPr>
          <w:rFonts w:ascii="Simplified Arabic" w:hAnsi="Simplified Arabic" w:cs="Arabic Transparent" w:hint="cs"/>
          <w:color w:val="000000" w:themeColor="text1"/>
          <w:sz w:val="28"/>
          <w:szCs w:val="28"/>
          <w:rtl/>
        </w:rPr>
        <w:t>و</w:t>
      </w:r>
      <w:r w:rsidRPr="005E5C8A">
        <w:rPr>
          <w:rFonts w:ascii="Simplified Arabic" w:hAnsi="Simplified Arabic" w:cs="Arabic Transparent"/>
          <w:color w:val="000000" w:themeColor="text1"/>
          <w:sz w:val="28"/>
          <w:szCs w:val="28"/>
          <w:rtl/>
        </w:rPr>
        <w:t xml:space="preserve">بيون لم يوحدوا </w:t>
      </w:r>
      <w:r w:rsidRPr="005E5C8A">
        <w:rPr>
          <w:rFonts w:ascii="Simplified Arabic" w:hAnsi="Simplified Arabic" w:cs="Arabic Transparent"/>
          <w:color w:val="000000" w:themeColor="text1"/>
          <w:sz w:val="28"/>
          <w:szCs w:val="28"/>
          <w:rtl/>
        </w:rPr>
        <w:lastRenderedPageBreak/>
        <w:t>عملتهم فجأة أو بسرعة، إنما استغرق ذلك وقتا طويلا تم خلاله وضع معايير وسياسات تم التعامل معها بنجاح حتى تم إقرار العملة الأور</w:t>
      </w:r>
      <w:r w:rsidRPr="005E5C8A">
        <w:rPr>
          <w:rFonts w:ascii="Simplified Arabic" w:hAnsi="Simplified Arabic" w:cs="Arabic Transparent" w:hint="cs"/>
          <w:color w:val="000000" w:themeColor="text1"/>
          <w:sz w:val="28"/>
          <w:szCs w:val="28"/>
          <w:rtl/>
        </w:rPr>
        <w:t>و</w:t>
      </w:r>
      <w:r w:rsidRPr="005E5C8A">
        <w:rPr>
          <w:rFonts w:ascii="Simplified Arabic" w:hAnsi="Simplified Arabic" w:cs="Arabic Transparent"/>
          <w:color w:val="000000" w:themeColor="text1"/>
          <w:sz w:val="28"/>
          <w:szCs w:val="28"/>
          <w:rtl/>
        </w:rPr>
        <w:t>بية الموحدة.</w:t>
      </w:r>
    </w:p>
    <w:p w:rsidR="005E5C8A" w:rsidRPr="005E5C8A" w:rsidRDefault="005E5C8A" w:rsidP="0042037D">
      <w:pPr>
        <w:pStyle w:val="NormalWeb"/>
        <w:bidi/>
        <w:spacing w:before="0" w:beforeAutospacing="0" w:after="0" w:afterAutospacing="0" w:line="360" w:lineRule="auto"/>
        <w:ind w:right="7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وببدء المرحلة الأولى من الوحدة النقدية الخليجية باعتماد الدولار كمثبت مشترك للعملات الخليجية خطوة على الطريق نحو الوحدة النقدية على أمل أن يتم إطلاق العملة الموحدة خلال السنوات </w:t>
      </w:r>
      <w:r w:rsidR="0042037D" w:rsidRPr="005E5C8A">
        <w:rPr>
          <w:rFonts w:ascii="Simplified Arabic" w:hAnsi="Simplified Arabic" w:cs="Arabic Transparent" w:hint="cs"/>
          <w:color w:val="000000" w:themeColor="text1"/>
          <w:sz w:val="28"/>
          <w:szCs w:val="28"/>
          <w:rtl/>
        </w:rPr>
        <w:t>القليلة</w:t>
      </w:r>
      <w:r w:rsidRPr="005E5C8A">
        <w:rPr>
          <w:rFonts w:ascii="Simplified Arabic" w:hAnsi="Simplified Arabic" w:cs="Arabic Transparent"/>
          <w:color w:val="000000" w:themeColor="text1"/>
          <w:sz w:val="28"/>
          <w:szCs w:val="28"/>
          <w:rtl/>
        </w:rPr>
        <w:t xml:space="preserve"> المقبلة وبعد أن يكون قد تم التوصل إلى تعريفه جمركية موحدة تم إقرارها عام 2005</w:t>
      </w:r>
      <w:r w:rsidR="005E27A2">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غير أن هنالك شروطًا وقواعد يتعين على السلطات النقدية الخليجية اتخاذها قبل التوصل إلى العملة الموحدة أهمها:</w:t>
      </w:r>
    </w:p>
    <w:p w:rsidR="005E5C8A" w:rsidRPr="005E5C8A" w:rsidRDefault="005E5C8A" w:rsidP="00F57C82">
      <w:pPr>
        <w:pStyle w:val="NormalWeb"/>
        <w:numPr>
          <w:ilvl w:val="0"/>
          <w:numId w:val="33"/>
        </w:numPr>
        <w:bidi/>
        <w:spacing w:before="0" w:beforeAutospacing="0" w:after="0" w:afterAutospacing="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وضع جدول زمني مدروس يحدد الخطوات التمهيدية الواجب اتخاذها؛ لتحقيق</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هدف الوحدة وتهيئة اقتصاديات دول المجلس وزيادة قدرتها على التكيف مع التطورات الاقتصادية الإقليمية والعالمية</w:t>
      </w:r>
      <w:r w:rsidRPr="005E5C8A">
        <w:rPr>
          <w:rFonts w:ascii="Simplified Arabic" w:hAnsi="Simplified Arabic" w:cs="Arabic Transparent" w:hint="cs"/>
          <w:color w:val="000000" w:themeColor="text1"/>
          <w:sz w:val="28"/>
          <w:szCs w:val="28"/>
          <w:rtl/>
        </w:rPr>
        <w:t>.</w:t>
      </w:r>
    </w:p>
    <w:p w:rsidR="005E5C8A" w:rsidRPr="005E5C8A" w:rsidRDefault="005E5C8A" w:rsidP="00F57C82">
      <w:pPr>
        <w:pStyle w:val="NormalWeb"/>
        <w:numPr>
          <w:ilvl w:val="0"/>
          <w:numId w:val="33"/>
        </w:numPr>
        <w:bidi/>
        <w:spacing w:before="0" w:beforeAutospacing="0" w:after="0" w:afterAutospacing="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تحديد الالتزامات التي يتوجب على كل دولة من الدول الأعضاء الوفاء بها؛ كي تتأهل دول المجلس كافة إلى الاتحاد النقدي، ومن أبرز هذه الالتزامات رسم حد أقصى للتضخم وهامش مشترك لمعدلات الفائدة ونسبة عامة للدين الحكومي من الناتج المحلى الإجمالي.</w:t>
      </w:r>
    </w:p>
    <w:p w:rsidR="005E5C8A" w:rsidRPr="005E5C8A" w:rsidRDefault="005E5C8A" w:rsidP="00F57C82">
      <w:pPr>
        <w:pStyle w:val="NormalWeb"/>
        <w:numPr>
          <w:ilvl w:val="0"/>
          <w:numId w:val="33"/>
        </w:numPr>
        <w:bidi/>
        <w:spacing w:before="0" w:beforeAutospacing="0" w:after="0" w:afterAutospacing="0" w:line="360" w:lineRule="auto"/>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 إقرار مصرف مركزي ونظام مصرفي ومالي موحدين قبل إصدار العملة الموحدة.</w:t>
      </w:r>
    </w:p>
    <w:p w:rsidR="005E5C8A" w:rsidRPr="005E5C8A" w:rsidRDefault="005E5C8A" w:rsidP="0042037D">
      <w:pPr>
        <w:spacing w:after="0" w:line="360" w:lineRule="auto"/>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ولضمان نجاح تجربة التكامل </w:t>
      </w:r>
      <w:r w:rsidR="0042037D" w:rsidRPr="005E5C8A">
        <w:rPr>
          <w:rFonts w:ascii="Simplified Arabic" w:hAnsi="Simplified Arabic" w:cs="Arabic Transparent" w:hint="cs"/>
          <w:color w:val="000000" w:themeColor="text1"/>
          <w:sz w:val="28"/>
          <w:szCs w:val="28"/>
          <w:rtl/>
        </w:rPr>
        <w:t>الخليجية</w:t>
      </w:r>
      <w:r w:rsidRPr="005E5C8A">
        <w:rPr>
          <w:rFonts w:ascii="Simplified Arabic" w:hAnsi="Simplified Arabic" w:cs="Arabic Transparent"/>
          <w:color w:val="000000" w:themeColor="text1"/>
          <w:sz w:val="28"/>
          <w:szCs w:val="28"/>
          <w:rtl/>
        </w:rPr>
        <w:t xml:space="preserve"> لابد من </w:t>
      </w:r>
      <w:r w:rsidR="0042037D" w:rsidRPr="005E5C8A">
        <w:rPr>
          <w:rFonts w:ascii="Simplified Arabic" w:hAnsi="Simplified Arabic" w:cs="Arabic Transparent" w:hint="cs"/>
          <w:color w:val="000000" w:themeColor="text1"/>
          <w:sz w:val="28"/>
          <w:szCs w:val="28"/>
          <w:rtl/>
        </w:rPr>
        <w:t>الالتزام</w:t>
      </w:r>
      <w:r w:rsidRPr="005E5C8A">
        <w:rPr>
          <w:rFonts w:ascii="Simplified Arabic" w:hAnsi="Simplified Arabic" w:cs="Arabic Transparent"/>
          <w:color w:val="000000" w:themeColor="text1"/>
          <w:sz w:val="28"/>
          <w:szCs w:val="28"/>
          <w:rtl/>
        </w:rPr>
        <w:t xml:space="preserve"> بعدة أمور منها</w:t>
      </w:r>
      <w:r w:rsidR="0042037D" w:rsidRPr="00FC4887">
        <w:rPr>
          <w:rFonts w:asciiTheme="majorBidi" w:hAnsiTheme="majorBidi" w:cs="Arabic Transparent" w:hint="cs"/>
          <w:color w:val="000000" w:themeColor="text1"/>
          <w:sz w:val="24"/>
          <w:szCs w:val="24"/>
          <w:vertAlign w:val="superscript"/>
          <w:rtl/>
        </w:rPr>
        <w:t>(</w:t>
      </w:r>
      <w:r w:rsidR="0042037D" w:rsidRPr="00D17A2D">
        <w:rPr>
          <w:rStyle w:val="FootnoteReference"/>
          <w:rFonts w:ascii="Simplified Arabic" w:hAnsi="Simplified Arabic" w:cs="Arabic Transparent"/>
          <w:color w:val="000000" w:themeColor="text1"/>
          <w:sz w:val="28"/>
          <w:szCs w:val="28"/>
          <w:rtl/>
        </w:rPr>
        <w:footnoteReference w:id="75"/>
      </w:r>
      <w:r w:rsidR="0042037D" w:rsidRPr="00432822">
        <w:rPr>
          <w:rFonts w:ascii="Simplified Arabic" w:hAnsi="Simplified Arabic" w:cs="Arabic Transparent" w:hint="cs"/>
          <w:color w:val="000000" w:themeColor="text1"/>
          <w:sz w:val="28"/>
          <w:szCs w:val="28"/>
          <w:vertAlign w:val="superscript"/>
          <w:rtl/>
        </w:rPr>
        <w:t>)</w:t>
      </w:r>
      <w:r w:rsidR="0042037D" w:rsidRPr="00FC4887">
        <w:rPr>
          <w:rFonts w:asciiTheme="majorBidi" w:hAnsiTheme="majorBidi" w:cs="Arabic Transparent" w:hint="cs"/>
          <w:color w:val="000000" w:themeColor="text1"/>
          <w:sz w:val="24"/>
          <w:szCs w:val="24"/>
          <w:vertAlign w:val="superscript"/>
          <w:rtl/>
        </w:rPr>
        <w:t>(</w:t>
      </w:r>
      <w:r w:rsidR="0042037D" w:rsidRPr="00D17A2D">
        <w:rPr>
          <w:rStyle w:val="FootnoteReference"/>
          <w:rFonts w:ascii="Simplified Arabic" w:hAnsi="Simplified Arabic" w:cs="Arabic Transparent"/>
          <w:color w:val="000000" w:themeColor="text1"/>
          <w:sz w:val="28"/>
          <w:szCs w:val="28"/>
          <w:rtl/>
        </w:rPr>
        <w:footnoteReference w:id="76"/>
      </w:r>
      <w:r w:rsidR="0042037D" w:rsidRPr="00432822">
        <w:rPr>
          <w:rFonts w:ascii="Simplified Arabic" w:hAnsi="Simplified Arabic" w:cs="Arabic Transparent" w:hint="cs"/>
          <w:color w:val="000000" w:themeColor="text1"/>
          <w:sz w:val="28"/>
          <w:szCs w:val="28"/>
          <w:vertAlign w:val="superscript"/>
          <w:rtl/>
        </w:rPr>
        <w:t>)</w:t>
      </w:r>
      <w:r w:rsidR="0042037D">
        <w:rPr>
          <w:rFonts w:ascii="Simplified Arabic" w:hAnsi="Simplified Arabic" w:cs="Arabic Transparent" w:hint="cs"/>
          <w:color w:val="000000" w:themeColor="text1"/>
          <w:sz w:val="28"/>
          <w:szCs w:val="28"/>
          <w:rtl/>
        </w:rPr>
        <w:t xml:space="preserve"> :</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تتمثل إقامة الوحدة النقدية في تعزيز التوجه نحو تنويع اقتصاديات المنطقة والحد من الاعتماد الكلي على الإيرادات الهيدروكوربونية،فإزالة تكاليف التعامل التجاري ستؤدي إلى زيادة انسياب التجارة البيئية الإقليمية، والتي ستستفيد بدورها من السوق الموحدة لدول مجلس التعاون الخليجي.</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من خلال تجربة منطقة اليورو</w:t>
      </w:r>
      <w:r w:rsidRPr="0042037D">
        <w:rPr>
          <w:rFonts w:asciiTheme="majorBidi" w:hAnsiTheme="majorBidi" w:cstheme="majorBidi"/>
          <w:color w:val="000000" w:themeColor="text1"/>
          <w:sz w:val="24"/>
          <w:szCs w:val="24"/>
          <w:rtl/>
        </w:rPr>
        <w:t xml:space="preserve"> </w:t>
      </w:r>
      <w:r w:rsidRPr="0042037D">
        <w:rPr>
          <w:rFonts w:asciiTheme="majorBidi" w:hAnsiTheme="majorBidi" w:cstheme="majorBidi"/>
          <w:color w:val="000000" w:themeColor="text1"/>
          <w:sz w:val="24"/>
          <w:szCs w:val="24"/>
        </w:rPr>
        <w:t>Euro Zone)</w:t>
      </w:r>
      <w:r w:rsidRPr="0042037D">
        <w:rPr>
          <w:rFonts w:asciiTheme="majorBidi" w:hAnsiTheme="majorBidi" w:cstheme="majorBidi"/>
          <w:color w:val="000000" w:themeColor="text1"/>
          <w:sz w:val="24"/>
          <w:szCs w:val="24"/>
          <w:rtl/>
        </w:rPr>
        <w:t>)</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lang w:bidi="ar-AE"/>
        </w:rPr>
        <w:t>نجد أن التجارة بين كل دولتين من داخل الاتحاد النقدي</w:t>
      </w:r>
      <w:r w:rsidRPr="005E5C8A">
        <w:rPr>
          <w:rFonts w:ascii="Simplified Arabic" w:hAnsi="Simplified Arabic" w:cs="Arabic Transparent" w:hint="cs"/>
          <w:color w:val="000000" w:themeColor="text1"/>
          <w:sz w:val="28"/>
          <w:szCs w:val="28"/>
          <w:rtl/>
          <w:lang w:bidi="ar-AE"/>
        </w:rPr>
        <w:t xml:space="preserve"> </w:t>
      </w:r>
      <w:r w:rsidRPr="005E5C8A">
        <w:rPr>
          <w:rFonts w:ascii="Simplified Arabic" w:hAnsi="Simplified Arabic" w:cs="Arabic Transparent"/>
          <w:color w:val="000000" w:themeColor="text1"/>
          <w:sz w:val="28"/>
          <w:szCs w:val="28"/>
          <w:rtl/>
          <w:lang w:bidi="ar-AE"/>
        </w:rPr>
        <w:t>زادت بنسبة 15% على الرغم من أن اليورو ما زال عملة جديدة نسبيا، وقد وجدت العديد من نماذج الاقتصاد القياسي أن العملة المشتركة تضاعف التجارة ثلاث مرات وسط الدول الأعضاء مع مرور الوقت.</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تشكيل سلطة نقدية موحدة تعلو السلطات الوطنية وتكون مسؤولياتها بوضوح هي صياغة وإدارة السياسة النقدية والمالية للاتحاد النقدي.</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lastRenderedPageBreak/>
        <w:t xml:space="preserve"> ضرورة توفر الإجماع السياسي للتوصل إلى الاتفاق الاقتصادي في عدة قضايا تشمل الإطار المؤسسي والتوجيهات الإرشادية لبنك مركزي مشترك ومستقل، وتقاسم العوائد من حق سك العملة المشتركة، والإطار المؤسسي والسياسي لترسيخ الاستقرار الاقتصادي الكلي في كل من الدول الأعضاء، بما في ذلك اعتماد آلية مؤسسية لإجراء التحويلات المالية لتخفيف أثر الصدمات غير المتماثلة على البلدان الأعضاء في الاتحاد النقدي.</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تبني ميثاق مشترك للسلوك المالي يتكون من معايير للتقارب المالي الضريبي وإطار مشترك لممارسات المحاسبة العامة وإجراءات مناسبة لإدارة ميزانية الحكومة.</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توفير سلطات رقابة فاعلة على سياسات المالية العامة التي تتبعها الدول الأعضاء للتأكد من تجانسها مع الأهداف النقدية العامة للمنطقة ككل وتجنب حدوث أزمات في القطاع المالي وهو ما يكون واردا إذا طبق أي بلد عضو سياسات مالية غير قابلة للاستمرار.</w:t>
      </w:r>
    </w:p>
    <w:p w:rsidR="005E5C8A" w:rsidRPr="005E5C8A" w:rsidRDefault="005E5C8A" w:rsidP="00F57C82">
      <w:pPr>
        <w:numPr>
          <w:ilvl w:val="0"/>
          <w:numId w:val="32"/>
        </w:numPr>
        <w:spacing w:after="0" w:line="360" w:lineRule="auto"/>
        <w:ind w:left="794" w:right="0" w:hanging="437"/>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 تصميم القواعد المالية لاتحاد دول مجلس التعاون النقدي في صيغة تضم السمات الاقتصادية الرئيسة لدول مجلس التعاون، ويتعين بشكل خاص أن تأخذ تلك القواعد بالحسبان درجات اختلاف الثروات النفطية بين الدول وحجم البلد ووضع مالية الحكومة في الأصل، وصافي وضعه المالي الأصلي، وكذلك السمات المالية المشتركة.</w:t>
      </w:r>
    </w:p>
    <w:p w:rsidR="00D07C4C" w:rsidRPr="00D07C4C" w:rsidRDefault="00D07C4C" w:rsidP="00017D9D">
      <w:pPr>
        <w:pStyle w:val="NormalWeb"/>
        <w:bidi/>
        <w:spacing w:before="0" w:beforeAutospacing="0" w:after="0" w:afterAutospacing="0" w:line="360" w:lineRule="auto"/>
        <w:ind w:left="77" w:right="77" w:firstLine="386"/>
        <w:rPr>
          <w:rFonts w:ascii="Simplified Arabic" w:hAnsi="Simplified Arabic" w:cs="Arabic Transparent"/>
          <w:b/>
          <w:bCs/>
          <w:color w:val="000000" w:themeColor="text1"/>
          <w:sz w:val="28"/>
          <w:szCs w:val="28"/>
          <w:rtl/>
        </w:rPr>
      </w:pPr>
      <w:r w:rsidRPr="00D07C4C">
        <w:rPr>
          <w:rFonts w:ascii="Simplified Arabic" w:hAnsi="Simplified Arabic" w:cs="Arabic Transparent" w:hint="cs"/>
          <w:b/>
          <w:bCs/>
          <w:color w:val="000000" w:themeColor="text1"/>
          <w:sz w:val="28"/>
          <w:szCs w:val="28"/>
          <w:rtl/>
        </w:rPr>
        <w:t>4-2</w:t>
      </w:r>
      <w:r w:rsidR="00616C39">
        <w:rPr>
          <w:rFonts w:ascii="Simplified Arabic" w:hAnsi="Simplified Arabic" w:cs="Arabic Transparent" w:hint="cs"/>
          <w:b/>
          <w:bCs/>
          <w:color w:val="000000" w:themeColor="text1"/>
          <w:sz w:val="28"/>
          <w:szCs w:val="28"/>
          <w:rtl/>
        </w:rPr>
        <w:t>-1</w:t>
      </w:r>
      <w:r w:rsidRPr="00D07C4C">
        <w:rPr>
          <w:rFonts w:ascii="Simplified Arabic" w:hAnsi="Simplified Arabic" w:cs="Arabic Transparent" w:hint="cs"/>
          <w:b/>
          <w:bCs/>
          <w:color w:val="000000" w:themeColor="text1"/>
          <w:sz w:val="28"/>
          <w:szCs w:val="28"/>
          <w:rtl/>
        </w:rPr>
        <w:t xml:space="preserve"> </w:t>
      </w:r>
      <w:r w:rsidR="00017D9D">
        <w:rPr>
          <w:rFonts w:ascii="Simplified Arabic" w:hAnsi="Simplified Arabic" w:cs="Arabic Transparent" w:hint="cs"/>
          <w:b/>
          <w:bCs/>
          <w:color w:val="000000" w:themeColor="text1"/>
          <w:sz w:val="28"/>
          <w:szCs w:val="28"/>
          <w:rtl/>
        </w:rPr>
        <w:t>ال</w:t>
      </w:r>
      <w:r w:rsidR="00C237B2">
        <w:rPr>
          <w:rFonts w:ascii="Simplified Arabic" w:hAnsi="Simplified Arabic" w:cs="Arabic Transparent" w:hint="cs"/>
          <w:b/>
          <w:bCs/>
          <w:color w:val="000000" w:themeColor="text1"/>
          <w:sz w:val="28"/>
          <w:szCs w:val="28"/>
          <w:rtl/>
        </w:rPr>
        <w:t>فوائد</w:t>
      </w:r>
      <w:r w:rsidRPr="00D07C4C">
        <w:rPr>
          <w:rFonts w:ascii="Simplified Arabic" w:hAnsi="Simplified Arabic" w:cs="Arabic Transparent" w:hint="cs"/>
          <w:b/>
          <w:bCs/>
          <w:color w:val="000000" w:themeColor="text1"/>
          <w:sz w:val="28"/>
          <w:szCs w:val="28"/>
          <w:rtl/>
        </w:rPr>
        <w:t xml:space="preserve"> </w:t>
      </w:r>
      <w:r w:rsidR="00017D9D">
        <w:rPr>
          <w:rFonts w:ascii="Simplified Arabic" w:hAnsi="Simplified Arabic" w:cs="Arabic Transparent" w:hint="cs"/>
          <w:b/>
          <w:bCs/>
          <w:color w:val="000000" w:themeColor="text1"/>
          <w:sz w:val="28"/>
          <w:szCs w:val="28"/>
          <w:rtl/>
        </w:rPr>
        <w:t>المتحققة من</w:t>
      </w:r>
      <w:r w:rsidR="00C237B2">
        <w:rPr>
          <w:rFonts w:ascii="Simplified Arabic" w:hAnsi="Simplified Arabic" w:cs="Arabic Transparent" w:hint="cs"/>
          <w:b/>
          <w:bCs/>
          <w:color w:val="000000" w:themeColor="text1"/>
          <w:sz w:val="28"/>
          <w:szCs w:val="28"/>
          <w:rtl/>
        </w:rPr>
        <w:t xml:space="preserve"> </w:t>
      </w:r>
      <w:r w:rsidRPr="00D07C4C">
        <w:rPr>
          <w:rFonts w:ascii="Simplified Arabic" w:hAnsi="Simplified Arabic" w:cs="Arabic Transparent" w:hint="cs"/>
          <w:b/>
          <w:bCs/>
          <w:color w:val="000000" w:themeColor="text1"/>
          <w:sz w:val="28"/>
          <w:szCs w:val="28"/>
          <w:rtl/>
        </w:rPr>
        <w:t>الوحدة النقدية الخليجية :</w:t>
      </w:r>
    </w:p>
    <w:p w:rsidR="005E5C8A" w:rsidRPr="005E5C8A" w:rsidRDefault="005E5C8A" w:rsidP="00D07C4C">
      <w:pPr>
        <w:pStyle w:val="NormalWeb"/>
        <w:bidi/>
        <w:spacing w:before="0" w:beforeAutospacing="0" w:after="0" w:afterAutospacing="0" w:line="360" w:lineRule="auto"/>
        <w:ind w:left="77" w:right="77" w:firstLine="386"/>
        <w:rPr>
          <w:rFonts w:ascii="Simplified Arabic" w:hAnsi="Simplified Arabic" w:cs="Arabic Transparent"/>
          <w:color w:val="000000" w:themeColor="text1"/>
          <w:sz w:val="28"/>
          <w:szCs w:val="28"/>
          <w:vertAlign w:val="superscript"/>
          <w:rtl/>
        </w:rPr>
      </w:pPr>
      <w:r w:rsidRPr="005E5C8A">
        <w:rPr>
          <w:rFonts w:ascii="Simplified Arabic" w:hAnsi="Simplified Arabic" w:cs="Arabic Transparent"/>
          <w:color w:val="000000" w:themeColor="text1"/>
          <w:sz w:val="28"/>
          <w:szCs w:val="28"/>
          <w:rtl/>
        </w:rPr>
        <w:t xml:space="preserve">و يمكن رصد فوائد عده من جراء إقرار الوحدة النقدية الخليجية منها: </w:t>
      </w:r>
    </w:p>
    <w:p w:rsidR="005E5C8A" w:rsidRPr="005E5C8A" w:rsidRDefault="005E5C8A" w:rsidP="00F57C82">
      <w:pPr>
        <w:pStyle w:val="NormalWeb"/>
        <w:numPr>
          <w:ilvl w:val="0"/>
          <w:numId w:val="34"/>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تنمية المشاريع المستقبلية للدول الأعضاء.</w:t>
      </w:r>
    </w:p>
    <w:p w:rsidR="005E5C8A" w:rsidRPr="005E5C8A" w:rsidRDefault="005E5C8A" w:rsidP="00F57C82">
      <w:pPr>
        <w:pStyle w:val="NormalWeb"/>
        <w:numPr>
          <w:ilvl w:val="0"/>
          <w:numId w:val="34"/>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دعم استقرار التبادل التجاري بين دول المجلس وبين العالم الخارجي، وتعزيز القدرة التنافسية للسلع الخارجية في الأسواق الخارجية إلى جانب الاستقرار في أسعار صرف العملة الخليجية؛ مما يشجع على خفض تكاليف المعاملات الخارجية.</w:t>
      </w:r>
    </w:p>
    <w:p w:rsidR="005E5C8A" w:rsidRPr="005E5C8A" w:rsidRDefault="005E5C8A" w:rsidP="00F57C82">
      <w:pPr>
        <w:pStyle w:val="NormalWeb"/>
        <w:numPr>
          <w:ilvl w:val="0"/>
          <w:numId w:val="34"/>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 تحقيق نوع من الوحدة والتماثل في النظام النقدي الخليجي، وتنظيم عملية عرض النقود الورقية في السوق لضمان سلامة قيمتها</w:t>
      </w:r>
      <w:r w:rsidRPr="005E5C8A">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وتشجيع البنوك في منطقة الخليج على تطوير ورفع أدائها على أسس مصرفية رفيعة المستوى، الأمر الذي يزيد من ثقة المواطن الخليجي بقوة البنوك الخليجية، ومن ثم يرفع حجم الودائع المحلية واستخدامها في تمويل المشاريع الضخمة في المنطقة.</w:t>
      </w:r>
    </w:p>
    <w:p w:rsidR="005E5C8A" w:rsidRPr="005E5C8A" w:rsidRDefault="005E5C8A" w:rsidP="00F57C82">
      <w:pPr>
        <w:pStyle w:val="NormalWeb"/>
        <w:numPr>
          <w:ilvl w:val="0"/>
          <w:numId w:val="34"/>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lastRenderedPageBreak/>
        <w:t>ستلغي العملة الموحدة مسألة تبديل العملة عند الانتقال من بلد خليجي إلى آخر مما يعطي حرية أكبر في انتقال الأفراد بين الدول الأعضاء ويشجع ذلك التجارة البينية والسياحة</w:t>
      </w:r>
      <w:r w:rsidRPr="005E5C8A">
        <w:rPr>
          <w:rFonts w:ascii="Simplified Arabic" w:hAnsi="Simplified Arabic" w:cs="Arabic Transparent" w:hint="cs"/>
          <w:color w:val="000000" w:themeColor="text1"/>
          <w:sz w:val="28"/>
          <w:szCs w:val="28"/>
          <w:rtl/>
        </w:rPr>
        <w:t>.</w:t>
      </w:r>
    </w:p>
    <w:p w:rsidR="005E5C8A" w:rsidRPr="005E5C8A" w:rsidRDefault="005E5C8A" w:rsidP="00F57C82">
      <w:pPr>
        <w:pStyle w:val="NormalWeb"/>
        <w:numPr>
          <w:ilvl w:val="0"/>
          <w:numId w:val="34"/>
        </w:numPr>
        <w:bidi/>
        <w:spacing w:before="0" w:beforeAutospacing="0" w:after="0" w:afterAutospacing="0" w:line="360" w:lineRule="auto"/>
        <w:ind w:left="714" w:right="79" w:hanging="357"/>
        <w:jc w:val="both"/>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tl/>
        </w:rPr>
        <w:t xml:space="preserve"> بالإضافة إلى أن العملة الموحدة ستجعل من الدول الأعضاء كتلة اقتصادية واحدة لها ثقلها في مواجهة تكتلات اقتصادية عالمية مثل الاتحاد الأوربي الذي سيجد نفسه مضطرا إلى إعادة النظر في علاقته الاقتصادية مع دول الخليج، بعد أن أصبح لها عملة موحدة، ومن هنا يتعين على الخليجيين الاستفادة من التجربة الأور</w:t>
      </w:r>
      <w:r w:rsidRPr="005E5C8A">
        <w:rPr>
          <w:rFonts w:ascii="Simplified Arabic" w:hAnsi="Simplified Arabic" w:cs="Arabic Transparent" w:hint="cs"/>
          <w:color w:val="000000" w:themeColor="text1"/>
          <w:sz w:val="28"/>
          <w:szCs w:val="28"/>
          <w:rtl/>
        </w:rPr>
        <w:t>و</w:t>
      </w:r>
      <w:r w:rsidRPr="005E5C8A">
        <w:rPr>
          <w:rFonts w:ascii="Simplified Arabic" w:hAnsi="Simplified Arabic" w:cs="Arabic Transparent"/>
          <w:color w:val="000000" w:themeColor="text1"/>
          <w:sz w:val="28"/>
          <w:szCs w:val="28"/>
          <w:rtl/>
        </w:rPr>
        <w:t>بية في التوصل إلى عملة موحدة (اليورو) ومحاولة تجنب السلبيات التي واجهها اليورو، ذلك أنه من المتوقع أن تواجه العملة الخليجية الموحدة في حال إقرارها عقبات وسلبيات عديدة سوف تحدث، متمثلة في مخاطر العملة وعدم القدرة على المحافظة على قيمتها كما حدث بالفعل مع اليورو.</w:t>
      </w:r>
    </w:p>
    <w:p w:rsidR="005E5C8A" w:rsidRPr="005E5C8A" w:rsidRDefault="005E5C8A" w:rsidP="005E5C8A">
      <w:pPr>
        <w:spacing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 xml:space="preserve">4-3 مزايا </w:t>
      </w:r>
      <w:r w:rsidR="00E3666F" w:rsidRPr="005E5C8A">
        <w:rPr>
          <w:rFonts w:ascii="Simplified Arabic" w:hAnsi="Simplified Arabic" w:cs="Arabic Transparent" w:hint="cs"/>
          <w:b/>
          <w:bCs/>
          <w:color w:val="000000" w:themeColor="text1"/>
          <w:sz w:val="28"/>
          <w:szCs w:val="28"/>
          <w:rtl/>
        </w:rPr>
        <w:t>اقتصاديات</w:t>
      </w:r>
      <w:r w:rsidRPr="005E5C8A">
        <w:rPr>
          <w:rFonts w:ascii="Simplified Arabic" w:hAnsi="Simplified Arabic" w:cs="Arabic Transparent"/>
          <w:b/>
          <w:bCs/>
          <w:color w:val="000000" w:themeColor="text1"/>
          <w:sz w:val="28"/>
          <w:szCs w:val="28"/>
          <w:rtl/>
        </w:rPr>
        <w:t xml:space="preserve"> دول مجلس التعاون الخليجي:</w:t>
      </w:r>
    </w:p>
    <w:p w:rsidR="005E5C8A" w:rsidRPr="005E5C8A" w:rsidRDefault="005E5C8A" w:rsidP="007249D7">
      <w:pPr>
        <w:spacing w:after="120"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4-3-1 الناتج المحلي الإجمالي لمجلس التعاون لدول الخليج العربية:</w:t>
      </w:r>
    </w:p>
    <w:p w:rsidR="005E5C8A" w:rsidRPr="005E5C8A" w:rsidRDefault="005E5C8A" w:rsidP="0009448D">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شهدت دول الخليج كافة معدلات نمو عالية في الناتج المحلي الإجمالي منذ العام 2003</w:t>
      </w:r>
      <w:r w:rsidR="00D07C4C">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حيث حققت دولة الإمارات العربية</w:t>
      </w:r>
      <w:r w:rsidR="0009448D">
        <w:rPr>
          <w:rFonts w:ascii="Simplified Arabic" w:hAnsi="Simplified Arabic" w:cs="Arabic Transparent"/>
          <w:color w:val="000000" w:themeColor="text1"/>
          <w:sz w:val="28"/>
          <w:szCs w:val="28"/>
          <w:rtl/>
        </w:rPr>
        <w:t xml:space="preserve"> المتحدة أعلى معدل نمو في العام</w:t>
      </w:r>
      <w:r w:rsidR="0009448D">
        <w:rPr>
          <w:rFonts w:ascii="Simplified Arabic" w:hAnsi="Simplified Arabic" w:cs="Arabic Transparent" w:hint="cs"/>
          <w:color w:val="000000" w:themeColor="text1"/>
          <w:sz w:val="28"/>
          <w:szCs w:val="28"/>
          <w:rtl/>
        </w:rPr>
        <w:t xml:space="preserve">2008م </w:t>
      </w:r>
      <w:r w:rsidRPr="005E5C8A">
        <w:rPr>
          <w:rFonts w:ascii="Simplified Arabic" w:hAnsi="Simplified Arabic" w:cs="Arabic Transparent"/>
          <w:color w:val="000000" w:themeColor="text1"/>
          <w:sz w:val="28"/>
          <w:szCs w:val="28"/>
          <w:rtl/>
        </w:rPr>
        <w:t xml:space="preserve">والذي وصل </w:t>
      </w:r>
      <w:r w:rsidR="00E3666F"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45.5%، ومن ثم دولة قطر بنسبة 44%، ثم الكويت والسعودية والبحرين بنسب وصلت </w:t>
      </w:r>
      <w:r w:rsidR="00E3666F"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41.5% و 22.1% و15.1% على التوالي، وكان السبب الرئيسي في ذلك هو </w:t>
      </w:r>
      <w:r w:rsidR="00E3666F" w:rsidRPr="005E5C8A">
        <w:rPr>
          <w:rFonts w:ascii="Simplified Arabic" w:hAnsi="Simplified Arabic" w:cs="Arabic Transparent" w:hint="cs"/>
          <w:color w:val="000000" w:themeColor="text1"/>
          <w:sz w:val="28"/>
          <w:szCs w:val="28"/>
          <w:rtl/>
        </w:rPr>
        <w:t>الارتفاع</w:t>
      </w:r>
      <w:r w:rsidRPr="005E5C8A">
        <w:rPr>
          <w:rFonts w:ascii="Simplified Arabic" w:hAnsi="Simplified Arabic" w:cs="Arabic Transparent"/>
          <w:color w:val="000000" w:themeColor="text1"/>
          <w:sz w:val="28"/>
          <w:szCs w:val="28"/>
          <w:rtl/>
        </w:rPr>
        <w:t xml:space="preserve"> الذي </w:t>
      </w:r>
      <w:r w:rsidR="00E3666F" w:rsidRPr="005E5C8A">
        <w:rPr>
          <w:rFonts w:ascii="Simplified Arabic" w:hAnsi="Simplified Arabic" w:cs="Arabic Transparent" w:hint="cs"/>
          <w:color w:val="000000" w:themeColor="text1"/>
          <w:sz w:val="28"/>
          <w:szCs w:val="28"/>
          <w:rtl/>
        </w:rPr>
        <w:t>شهد</w:t>
      </w:r>
      <w:r w:rsidR="0009448D">
        <w:rPr>
          <w:rFonts w:ascii="Simplified Arabic" w:hAnsi="Simplified Arabic" w:cs="Arabic Transparent" w:hint="cs"/>
          <w:color w:val="000000" w:themeColor="text1"/>
          <w:sz w:val="28"/>
          <w:szCs w:val="28"/>
          <w:rtl/>
        </w:rPr>
        <w:t>ت</w:t>
      </w:r>
      <w:r w:rsidR="00E3666F" w:rsidRPr="005E5C8A">
        <w:rPr>
          <w:rFonts w:ascii="Simplified Arabic" w:hAnsi="Simplified Arabic" w:cs="Arabic Transparent" w:hint="cs"/>
          <w:color w:val="000000" w:themeColor="text1"/>
          <w:sz w:val="28"/>
          <w:szCs w:val="28"/>
          <w:rtl/>
        </w:rPr>
        <w:t>ه</w:t>
      </w:r>
      <w:r w:rsidRPr="005E5C8A">
        <w:rPr>
          <w:rFonts w:ascii="Simplified Arabic" w:hAnsi="Simplified Arabic" w:cs="Arabic Transparent"/>
          <w:color w:val="000000" w:themeColor="text1"/>
          <w:sz w:val="28"/>
          <w:szCs w:val="28"/>
          <w:rtl/>
        </w:rPr>
        <w:t xml:space="preserve"> أسعار النفط والغاز في الأسواق العالمية، حيث تشكل إيرادات النفط والغاز نسبة عالية من إيرادات هذه الدول، وكنتيجة للتشابه الكبير ما بين الهياكل الإقتصادية لهذه الدول (عدا البحرين) كانت نسبة النمو متقاربة </w:t>
      </w:r>
      <w:r w:rsidR="00E3666F"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حد كبير بين هذه الدول.</w:t>
      </w:r>
    </w:p>
    <w:p w:rsidR="005E5C8A" w:rsidRPr="005E5C8A" w:rsidRDefault="005E5C8A" w:rsidP="00E3666F">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وشهد مجموع الناتج المحلي للدول الأعضاء في مجلس التعاون قفزات عالية، حيث وصل </w:t>
      </w:r>
      <w:r w:rsidR="00E3666F"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1072.15 مليار دولار في العام 2008</w:t>
      </w:r>
      <w:r w:rsidR="00017D9D">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محققا بذلك نسبة نمو وصلت </w:t>
      </w:r>
      <w:r w:rsidR="00E3666F"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32.9%، مقارنة بالعام 2007، كما حقق الناتج المحلي الإجمالي لدول المجلس معدل نمو مركبا عن الفترة (2004</w:t>
      </w:r>
      <w:r w:rsidR="00D07C4C">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-2008</w:t>
      </w:r>
      <w:r w:rsidR="00D07C4C">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ما نسبته 22%، وهي نسبة عالية بكل المقاييس. أما بخصوص نسبة مساهمة كل دولة من دول المجلس المحلي الكلي، فقد كانت السعودية صاحبة أعلى نسبة، وقد حققت 43.7%، ثم الإمارات بما نسبته 24.4%، أما الكويت فقد كانت بسبة مساهمتها 14.7%، وقطر 9.5%، و 5.6% لكل من سلطنة عمان والبحرين على التوالي، وتم إستخدام المعادلة التالية في عملية التنبؤ، وهي كما يلي:</w:t>
      </w:r>
    </w:p>
    <w:p w:rsidR="005E5C8A" w:rsidRPr="00E3666F" w:rsidRDefault="00445C27" w:rsidP="00445C27">
      <w:pPr>
        <w:spacing w:after="0" w:line="360" w:lineRule="auto"/>
        <w:ind w:left="720"/>
        <w:jc w:val="center"/>
        <w:rPr>
          <w:rFonts w:asciiTheme="majorBidi" w:hAnsiTheme="majorBidi" w:cstheme="majorBidi"/>
          <w:color w:val="000000" w:themeColor="text1"/>
          <w:sz w:val="26"/>
          <w:szCs w:val="26"/>
          <w:rtl/>
        </w:rPr>
      </w:pPr>
      <w:r w:rsidRPr="007249D7">
        <w:rPr>
          <w:rFonts w:asciiTheme="majorBidi" w:hAnsiTheme="majorBidi" w:cstheme="majorBidi" w:hint="cs"/>
          <w:color w:val="000000" w:themeColor="text1"/>
          <w:sz w:val="26"/>
          <w:szCs w:val="26"/>
          <w:vertAlign w:val="superscript"/>
          <w:rtl/>
        </w:rPr>
        <w:lastRenderedPageBreak/>
        <w:t>(</w:t>
      </w:r>
      <w:r w:rsidR="007249D7" w:rsidRPr="007249D7">
        <w:rPr>
          <w:rStyle w:val="FootnoteReference"/>
          <w:rFonts w:asciiTheme="majorBidi" w:hAnsiTheme="majorBidi" w:cstheme="majorBidi"/>
          <w:color w:val="000000" w:themeColor="text1"/>
          <w:sz w:val="26"/>
          <w:szCs w:val="26"/>
          <w:rtl/>
        </w:rPr>
        <w:footnoteReference w:id="77"/>
      </w:r>
      <w:r w:rsidRPr="007249D7">
        <w:rPr>
          <w:rFonts w:asciiTheme="majorBidi" w:hAnsiTheme="majorBidi" w:cstheme="majorBidi" w:hint="cs"/>
          <w:color w:val="000000" w:themeColor="text1"/>
          <w:sz w:val="26"/>
          <w:szCs w:val="26"/>
          <w:vertAlign w:val="superscript"/>
          <w:rtl/>
        </w:rPr>
        <w:t>)</w:t>
      </w:r>
      <w:r w:rsidR="005E5C8A" w:rsidRPr="00E3666F">
        <w:rPr>
          <w:rFonts w:asciiTheme="majorBidi" w:hAnsiTheme="majorBidi" w:cstheme="majorBidi"/>
          <w:color w:val="000000" w:themeColor="text1"/>
          <w:sz w:val="26"/>
          <w:szCs w:val="26"/>
        </w:rPr>
        <w:t>y = - 70978</w:t>
      </w:r>
      <w:r>
        <w:rPr>
          <w:rFonts w:asciiTheme="majorBidi" w:hAnsiTheme="majorBidi" w:cstheme="majorBidi"/>
          <w:color w:val="000000" w:themeColor="text1"/>
          <w:sz w:val="26"/>
          <w:szCs w:val="26"/>
        </w:rPr>
        <w:t xml:space="preserve"> </w:t>
      </w:r>
      <w:r w:rsidR="005E5C8A" w:rsidRPr="00E3666F">
        <w:rPr>
          <w:rFonts w:asciiTheme="majorBidi" w:hAnsiTheme="majorBidi" w:cstheme="majorBidi"/>
          <w:color w:val="000000" w:themeColor="text1"/>
          <w:sz w:val="26"/>
          <w:szCs w:val="26"/>
          <w:rtl/>
        </w:rPr>
        <w:t xml:space="preserve"> + </w:t>
      </w:r>
      <w:r w:rsidR="005E5C8A" w:rsidRPr="00E3666F">
        <w:rPr>
          <w:rFonts w:asciiTheme="majorBidi" w:hAnsiTheme="majorBidi" w:cstheme="majorBidi"/>
          <w:color w:val="000000" w:themeColor="text1"/>
          <w:sz w:val="26"/>
          <w:szCs w:val="26"/>
        </w:rPr>
        <w:t>35.5x</w:t>
      </w:r>
    </w:p>
    <w:p w:rsidR="005E5C8A" w:rsidRPr="005E5C8A" w:rsidRDefault="005E5C8A" w:rsidP="00E3666F">
      <w:pPr>
        <w:spacing w:after="0"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حيث أن:</w:t>
      </w:r>
    </w:p>
    <w:p w:rsidR="005E5C8A" w:rsidRPr="005E5C8A" w:rsidRDefault="005E5C8A" w:rsidP="00E3666F">
      <w:pPr>
        <w:spacing w:after="0" w:line="360" w:lineRule="auto"/>
        <w:rPr>
          <w:rFonts w:ascii="Simplified Arabic" w:hAnsi="Simplified Arabic" w:cs="Arabic Transparent"/>
          <w:color w:val="000000" w:themeColor="text1"/>
          <w:sz w:val="28"/>
          <w:szCs w:val="28"/>
          <w:rtl/>
        </w:rPr>
      </w:pPr>
      <w:r w:rsidRPr="00E3666F">
        <w:rPr>
          <w:rFonts w:asciiTheme="majorBidi" w:hAnsiTheme="majorBidi" w:cstheme="majorBidi"/>
          <w:color w:val="000000" w:themeColor="text1"/>
          <w:sz w:val="24"/>
          <w:szCs w:val="24"/>
        </w:rPr>
        <w:t>X</w:t>
      </w:r>
      <w:r w:rsidRPr="005E5C8A">
        <w:rPr>
          <w:rFonts w:ascii="Simplified Arabic" w:hAnsi="Simplified Arabic" w:cs="Arabic Transparent"/>
          <w:color w:val="000000" w:themeColor="text1"/>
          <w:sz w:val="28"/>
          <w:szCs w:val="28"/>
          <w:rtl/>
        </w:rPr>
        <w:t>: عدد السنوات.</w:t>
      </w:r>
    </w:p>
    <w:p w:rsidR="005E5C8A" w:rsidRPr="005E5C8A" w:rsidRDefault="005E5C8A" w:rsidP="00E3666F">
      <w:pPr>
        <w:spacing w:after="0" w:line="360" w:lineRule="auto"/>
        <w:rPr>
          <w:rFonts w:ascii="Simplified Arabic" w:hAnsi="Simplified Arabic" w:cs="Arabic Transparent"/>
          <w:color w:val="000000" w:themeColor="text1"/>
          <w:sz w:val="28"/>
          <w:szCs w:val="28"/>
          <w:rtl/>
        </w:rPr>
      </w:pPr>
      <w:r w:rsidRPr="00E3666F">
        <w:rPr>
          <w:rFonts w:asciiTheme="majorBidi" w:hAnsiTheme="majorBidi" w:cstheme="majorBidi"/>
          <w:color w:val="000000" w:themeColor="text1"/>
          <w:sz w:val="24"/>
          <w:szCs w:val="24"/>
        </w:rPr>
        <w:t>Y</w:t>
      </w:r>
      <w:r w:rsidRPr="005E5C8A">
        <w:rPr>
          <w:rFonts w:ascii="Simplified Arabic" w:hAnsi="Simplified Arabic" w:cs="Arabic Transparent"/>
          <w:color w:val="000000" w:themeColor="text1"/>
          <w:sz w:val="28"/>
          <w:szCs w:val="28"/>
          <w:rtl/>
        </w:rPr>
        <w:t>: المتوسط المرجح للناتج المحلي الإجمالي.</w:t>
      </w:r>
    </w:p>
    <w:p w:rsidR="005E5C8A" w:rsidRDefault="005E5C8A" w:rsidP="005E5C8A">
      <w:pPr>
        <w:spacing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وقد لعب إرتفاع سعر النفط والغاز في الأسواق العالمية دورا رئيسيا في نمو الناتج المحلي لدول مجلس التعاون، كما</w:t>
      </w:r>
      <w:r w:rsidRPr="005E5C8A">
        <w:rPr>
          <w:rFonts w:ascii="Simplified Arabic" w:hAnsi="Simplified Arabic" w:cs="Arabic Transparent" w:hint="cs"/>
          <w:color w:val="000000" w:themeColor="text1"/>
          <w:sz w:val="28"/>
          <w:szCs w:val="28"/>
          <w:rtl/>
        </w:rPr>
        <w:t>ا</w:t>
      </w:r>
      <w:r w:rsidRPr="005E5C8A">
        <w:rPr>
          <w:rFonts w:ascii="Simplified Arabic" w:hAnsi="Simplified Arabic" w:cs="Arabic Transparent"/>
          <w:color w:val="000000" w:themeColor="text1"/>
          <w:sz w:val="28"/>
          <w:szCs w:val="28"/>
          <w:rtl/>
        </w:rPr>
        <w:t>رتفعت نسبة مساهمة القطاعات الأخرى في الناتج المحلي، حيث أصبح لها دور يتزايد في الأهمية، خصوصا أن دول المجلس إستطاعت أن تستغل هذا الفائض المتحقق من إرتفاع أسعار النفط والغاز في تنمية مساهمات القطاعات الأخرى، وتنويع الإستثمارات المدرة للدخل في إقتصادياتها، إضافة الى تقوية البنية التحتية لهذه الدول، ومن أبرز الأمثلة على ذلك دولة الإمارات العربية المتحدة التي حققت قفزات كبيرة في جعل الدولة محط أنظار كبريات الشركات العالمية لتوفيرها بيئة إستثمارية جاذبة خلال السنوات الماضية.</w:t>
      </w:r>
    </w:p>
    <w:p w:rsidR="00F669BD" w:rsidRDefault="00E3666F" w:rsidP="00B74E04">
      <w:pPr>
        <w:spacing w:after="0" w:line="360" w:lineRule="auto"/>
        <w:jc w:val="center"/>
        <w:rPr>
          <w:rFonts w:ascii="Simplified Arabic" w:hAnsi="Simplified Arabic" w:cs="Arabic Transparent"/>
          <w:color w:val="000000" w:themeColor="text1"/>
          <w:sz w:val="28"/>
          <w:szCs w:val="28"/>
          <w:rtl/>
        </w:rPr>
      </w:pPr>
      <w:r w:rsidRPr="00B74E04">
        <w:rPr>
          <w:rFonts w:ascii="Simplified Arabic" w:hAnsi="Simplified Arabic" w:cs="Arabic Transparent" w:hint="cs"/>
          <w:color w:val="000000" w:themeColor="text1"/>
          <w:sz w:val="28"/>
          <w:szCs w:val="28"/>
          <w:rtl/>
        </w:rPr>
        <w:t>جدول رقم (</w:t>
      </w:r>
      <w:r w:rsidR="00AF44CA" w:rsidRPr="00B74E04">
        <w:rPr>
          <w:rFonts w:ascii="Simplified Arabic" w:hAnsi="Simplified Arabic" w:cs="Arabic Transparent" w:hint="cs"/>
          <w:color w:val="000000" w:themeColor="text1"/>
          <w:sz w:val="28"/>
          <w:szCs w:val="28"/>
          <w:rtl/>
        </w:rPr>
        <w:t>2-4</w:t>
      </w:r>
      <w:r w:rsidRPr="00B74E04">
        <w:rPr>
          <w:rFonts w:ascii="Simplified Arabic" w:hAnsi="Simplified Arabic" w:cs="Arabic Transparent" w:hint="cs"/>
          <w:color w:val="000000" w:themeColor="text1"/>
          <w:sz w:val="28"/>
          <w:szCs w:val="28"/>
          <w:rtl/>
        </w:rPr>
        <w:t>)</w:t>
      </w:r>
      <w:r w:rsidR="00B74E04" w:rsidRPr="00B74E04">
        <w:rPr>
          <w:rFonts w:ascii="Simplified Arabic" w:hAnsi="Simplified Arabic" w:cs="Arabic Transparent" w:hint="cs"/>
          <w:color w:val="000000" w:themeColor="text1"/>
          <w:sz w:val="28"/>
          <w:szCs w:val="28"/>
          <w:rtl/>
        </w:rPr>
        <w:t xml:space="preserve"> </w:t>
      </w:r>
      <w:r w:rsidR="00F669BD" w:rsidRPr="00B74E04">
        <w:rPr>
          <w:rFonts w:ascii="Simplified Arabic" w:hAnsi="Simplified Arabic" w:cs="Arabic Transparent" w:hint="cs"/>
          <w:color w:val="000000" w:themeColor="text1"/>
          <w:sz w:val="28"/>
          <w:szCs w:val="28"/>
          <w:rtl/>
        </w:rPr>
        <w:t>مساهمة الدول من الناتج الكلي لدول مجلس التعاون الخليجي لعام 2008م</w:t>
      </w:r>
    </w:p>
    <w:p w:rsidR="00B74E04" w:rsidRPr="00B74E04" w:rsidRDefault="00B74E04" w:rsidP="00B74E04">
      <w:pPr>
        <w:spacing w:after="0" w:line="360" w:lineRule="auto"/>
        <w:jc w:val="center"/>
        <w:rPr>
          <w:rFonts w:ascii="Simplified Arabic" w:hAnsi="Simplified Arabic" w:cs="Arabic Transparent"/>
          <w:color w:val="000000" w:themeColor="text1"/>
          <w:sz w:val="2"/>
          <w:szCs w:val="2"/>
          <w:rtl/>
        </w:rPr>
      </w:pPr>
    </w:p>
    <w:tbl>
      <w:tblPr>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406"/>
        <w:gridCol w:w="1406"/>
        <w:gridCol w:w="1406"/>
        <w:gridCol w:w="1406"/>
        <w:gridCol w:w="1406"/>
        <w:gridCol w:w="1406"/>
      </w:tblGrid>
      <w:tr w:rsidR="00F669BD" w:rsidTr="002172E1">
        <w:tc>
          <w:tcPr>
            <w:tcW w:w="1406" w:type="dxa"/>
            <w:vAlign w:val="center"/>
          </w:tcPr>
          <w:p w:rsidR="00F669BD" w:rsidRPr="00F669BD" w:rsidRDefault="00F669BD" w:rsidP="00F669BD">
            <w:pPr>
              <w:spacing w:line="360" w:lineRule="auto"/>
              <w:jc w:val="center"/>
              <w:rPr>
                <w:rFonts w:ascii="Simplified Arabic" w:hAnsi="Simplified Arabic" w:cs="Arabic Transparent"/>
                <w:b/>
                <w:bCs/>
                <w:color w:val="000000" w:themeColor="text1"/>
                <w:sz w:val="26"/>
                <w:szCs w:val="26"/>
                <w:rtl/>
              </w:rPr>
            </w:pPr>
            <w:r w:rsidRPr="00F669BD">
              <w:rPr>
                <w:rFonts w:ascii="Simplified Arabic" w:hAnsi="Simplified Arabic" w:cs="Arabic Transparent" w:hint="cs"/>
                <w:b/>
                <w:bCs/>
                <w:color w:val="000000" w:themeColor="text1"/>
                <w:sz w:val="26"/>
                <w:szCs w:val="26"/>
                <w:rtl/>
              </w:rPr>
              <w:t>البحرين</w:t>
            </w:r>
          </w:p>
        </w:tc>
        <w:tc>
          <w:tcPr>
            <w:tcW w:w="1406" w:type="dxa"/>
            <w:vAlign w:val="center"/>
          </w:tcPr>
          <w:p w:rsidR="00F669BD" w:rsidRPr="00F669BD" w:rsidRDefault="00F669BD" w:rsidP="00F669BD">
            <w:pPr>
              <w:spacing w:line="360" w:lineRule="auto"/>
              <w:jc w:val="center"/>
              <w:rPr>
                <w:rFonts w:ascii="Simplified Arabic" w:hAnsi="Simplified Arabic" w:cs="Arabic Transparent"/>
                <w:b/>
                <w:bCs/>
                <w:color w:val="000000" w:themeColor="text1"/>
                <w:sz w:val="26"/>
                <w:szCs w:val="26"/>
                <w:rtl/>
              </w:rPr>
            </w:pPr>
            <w:r w:rsidRPr="00F669BD">
              <w:rPr>
                <w:rFonts w:ascii="Simplified Arabic" w:hAnsi="Simplified Arabic" w:cs="Arabic Transparent" w:hint="cs"/>
                <w:b/>
                <w:bCs/>
                <w:color w:val="000000" w:themeColor="text1"/>
                <w:sz w:val="26"/>
                <w:szCs w:val="26"/>
                <w:rtl/>
              </w:rPr>
              <w:t>الكويت</w:t>
            </w:r>
          </w:p>
        </w:tc>
        <w:tc>
          <w:tcPr>
            <w:tcW w:w="1406" w:type="dxa"/>
            <w:vAlign w:val="center"/>
          </w:tcPr>
          <w:p w:rsidR="00F669BD" w:rsidRPr="00F669BD" w:rsidRDefault="00F669BD" w:rsidP="00F669BD">
            <w:pPr>
              <w:spacing w:line="360" w:lineRule="auto"/>
              <w:jc w:val="center"/>
              <w:rPr>
                <w:rFonts w:ascii="Simplified Arabic" w:hAnsi="Simplified Arabic" w:cs="Arabic Transparent"/>
                <w:b/>
                <w:bCs/>
                <w:color w:val="000000" w:themeColor="text1"/>
                <w:sz w:val="26"/>
                <w:szCs w:val="26"/>
                <w:rtl/>
              </w:rPr>
            </w:pPr>
            <w:r w:rsidRPr="00F669BD">
              <w:rPr>
                <w:rFonts w:ascii="Simplified Arabic" w:hAnsi="Simplified Arabic" w:cs="Arabic Transparent" w:hint="cs"/>
                <w:b/>
                <w:bCs/>
                <w:color w:val="000000" w:themeColor="text1"/>
                <w:sz w:val="26"/>
                <w:szCs w:val="26"/>
                <w:rtl/>
              </w:rPr>
              <w:t>عمان</w:t>
            </w:r>
          </w:p>
        </w:tc>
        <w:tc>
          <w:tcPr>
            <w:tcW w:w="1406" w:type="dxa"/>
            <w:vAlign w:val="center"/>
          </w:tcPr>
          <w:p w:rsidR="00F669BD" w:rsidRPr="00F669BD" w:rsidRDefault="00F669BD" w:rsidP="00F669BD">
            <w:pPr>
              <w:spacing w:line="360" w:lineRule="auto"/>
              <w:jc w:val="center"/>
              <w:rPr>
                <w:rFonts w:ascii="Simplified Arabic" w:hAnsi="Simplified Arabic" w:cs="Arabic Transparent"/>
                <w:b/>
                <w:bCs/>
                <w:color w:val="000000" w:themeColor="text1"/>
                <w:sz w:val="26"/>
                <w:szCs w:val="26"/>
                <w:rtl/>
              </w:rPr>
            </w:pPr>
            <w:r w:rsidRPr="00F669BD">
              <w:rPr>
                <w:rFonts w:ascii="Simplified Arabic" w:hAnsi="Simplified Arabic" w:cs="Arabic Transparent" w:hint="cs"/>
                <w:b/>
                <w:bCs/>
                <w:color w:val="000000" w:themeColor="text1"/>
                <w:sz w:val="26"/>
                <w:szCs w:val="26"/>
                <w:rtl/>
              </w:rPr>
              <w:t>قطر</w:t>
            </w:r>
          </w:p>
        </w:tc>
        <w:tc>
          <w:tcPr>
            <w:tcW w:w="1406" w:type="dxa"/>
            <w:vAlign w:val="center"/>
          </w:tcPr>
          <w:p w:rsidR="00F669BD" w:rsidRPr="00F669BD" w:rsidRDefault="00F669BD" w:rsidP="00F669BD">
            <w:pPr>
              <w:spacing w:line="360" w:lineRule="auto"/>
              <w:jc w:val="center"/>
              <w:rPr>
                <w:rFonts w:ascii="Simplified Arabic" w:hAnsi="Simplified Arabic" w:cs="Arabic Transparent"/>
                <w:b/>
                <w:bCs/>
                <w:color w:val="000000" w:themeColor="text1"/>
                <w:sz w:val="26"/>
                <w:szCs w:val="26"/>
                <w:rtl/>
              </w:rPr>
            </w:pPr>
            <w:r w:rsidRPr="00F669BD">
              <w:rPr>
                <w:rFonts w:ascii="Simplified Arabic" w:hAnsi="Simplified Arabic" w:cs="Arabic Transparent" w:hint="cs"/>
                <w:b/>
                <w:bCs/>
                <w:color w:val="000000" w:themeColor="text1"/>
                <w:sz w:val="26"/>
                <w:szCs w:val="26"/>
                <w:rtl/>
              </w:rPr>
              <w:t>السعودية</w:t>
            </w:r>
          </w:p>
        </w:tc>
        <w:tc>
          <w:tcPr>
            <w:tcW w:w="1406" w:type="dxa"/>
            <w:vAlign w:val="center"/>
          </w:tcPr>
          <w:p w:rsidR="00F669BD" w:rsidRPr="00F669BD" w:rsidRDefault="00F669BD" w:rsidP="00F669BD">
            <w:pPr>
              <w:spacing w:line="360" w:lineRule="auto"/>
              <w:jc w:val="center"/>
              <w:rPr>
                <w:rFonts w:ascii="Simplified Arabic" w:hAnsi="Simplified Arabic" w:cs="Arabic Transparent"/>
                <w:b/>
                <w:bCs/>
                <w:color w:val="000000" w:themeColor="text1"/>
                <w:sz w:val="26"/>
                <w:szCs w:val="26"/>
                <w:rtl/>
              </w:rPr>
            </w:pPr>
            <w:r w:rsidRPr="00F669BD">
              <w:rPr>
                <w:rFonts w:ascii="Simplified Arabic" w:hAnsi="Simplified Arabic" w:cs="Arabic Transparent" w:hint="cs"/>
                <w:b/>
                <w:bCs/>
                <w:color w:val="000000" w:themeColor="text1"/>
                <w:sz w:val="26"/>
                <w:szCs w:val="26"/>
                <w:rtl/>
              </w:rPr>
              <w:t>الإمارات</w:t>
            </w:r>
          </w:p>
        </w:tc>
      </w:tr>
      <w:tr w:rsidR="00F669BD" w:rsidTr="002172E1">
        <w:tc>
          <w:tcPr>
            <w:tcW w:w="1406" w:type="dxa"/>
            <w:vAlign w:val="center"/>
          </w:tcPr>
          <w:p w:rsidR="00F669BD" w:rsidRDefault="00F669BD" w:rsidP="00F669BD">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w:t>
            </w:r>
          </w:p>
        </w:tc>
        <w:tc>
          <w:tcPr>
            <w:tcW w:w="1406" w:type="dxa"/>
            <w:vAlign w:val="center"/>
          </w:tcPr>
          <w:p w:rsidR="00F669BD" w:rsidRDefault="00F669BD" w:rsidP="00F669BD">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14.7%</w:t>
            </w:r>
          </w:p>
        </w:tc>
        <w:tc>
          <w:tcPr>
            <w:tcW w:w="1406" w:type="dxa"/>
            <w:vAlign w:val="center"/>
          </w:tcPr>
          <w:p w:rsidR="00F669BD" w:rsidRDefault="00F669BD" w:rsidP="00F669BD">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5.6%</w:t>
            </w:r>
          </w:p>
        </w:tc>
        <w:tc>
          <w:tcPr>
            <w:tcW w:w="1406" w:type="dxa"/>
            <w:vAlign w:val="center"/>
          </w:tcPr>
          <w:p w:rsidR="00F669BD" w:rsidRDefault="00F669BD" w:rsidP="00F669BD">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9.5%</w:t>
            </w:r>
          </w:p>
        </w:tc>
        <w:tc>
          <w:tcPr>
            <w:tcW w:w="1406" w:type="dxa"/>
            <w:vAlign w:val="center"/>
          </w:tcPr>
          <w:p w:rsidR="00F669BD" w:rsidRDefault="00F669BD" w:rsidP="00F669BD">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43.7%</w:t>
            </w:r>
          </w:p>
        </w:tc>
        <w:tc>
          <w:tcPr>
            <w:tcW w:w="1406" w:type="dxa"/>
            <w:vAlign w:val="center"/>
          </w:tcPr>
          <w:p w:rsidR="00F669BD" w:rsidRDefault="00F669BD" w:rsidP="00F669BD">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24.4%</w:t>
            </w:r>
          </w:p>
        </w:tc>
      </w:tr>
    </w:tbl>
    <w:p w:rsidR="00D07C4C" w:rsidRDefault="00D07C4C" w:rsidP="00D07C4C">
      <w:pPr>
        <w:spacing w:after="0" w:line="360" w:lineRule="auto"/>
        <w:rPr>
          <w:rFonts w:asciiTheme="majorBidi" w:hAnsiTheme="majorBidi" w:cstheme="majorBidi"/>
          <w:color w:val="000000" w:themeColor="text1"/>
          <w:rtl/>
        </w:rPr>
      </w:pPr>
      <w:r w:rsidRPr="00F669BD">
        <w:rPr>
          <w:rFonts w:ascii="Simplified Arabic" w:hAnsi="Simplified Arabic" w:cs="Arabic Transparent"/>
          <w:b/>
          <w:bCs/>
          <w:color w:val="000000" w:themeColor="text1"/>
          <w:sz w:val="24"/>
          <w:szCs w:val="24"/>
          <w:rtl/>
        </w:rPr>
        <w:t>المصدر</w:t>
      </w:r>
      <w:r w:rsidRPr="005E5C8A">
        <w:rPr>
          <w:rFonts w:ascii="Simplified Arabic" w:hAnsi="Simplified Arabic" w:cs="Arabic Transparent"/>
          <w:b/>
          <w:bCs/>
          <w:color w:val="000000" w:themeColor="text1"/>
          <w:sz w:val="28"/>
          <w:szCs w:val="28"/>
          <w:rtl/>
        </w:rPr>
        <w:t>:</w:t>
      </w:r>
      <w:r w:rsidRPr="005E5C8A">
        <w:rPr>
          <w:rFonts w:ascii="Simplified Arabic" w:hAnsi="Simplified Arabic" w:cs="Arabic Transparent"/>
          <w:color w:val="000000" w:themeColor="text1"/>
          <w:sz w:val="28"/>
          <w:szCs w:val="28"/>
          <w:rtl/>
        </w:rPr>
        <w:t xml:space="preserve"> </w:t>
      </w:r>
      <w:r w:rsidRPr="00F669BD">
        <w:rPr>
          <w:rFonts w:asciiTheme="majorBidi" w:hAnsiTheme="majorBidi" w:cstheme="majorBidi"/>
          <w:color w:val="000000" w:themeColor="text1"/>
        </w:rPr>
        <w:t xml:space="preserve">International Monetary Fund&lt; World Economic Outlook Database, </w:t>
      </w:r>
      <w:r w:rsidRPr="00F669BD">
        <w:rPr>
          <w:rFonts w:asciiTheme="majorBidi" w:hAnsiTheme="majorBidi" w:cstheme="majorBidi"/>
          <w:color w:val="000000" w:themeColor="text1"/>
          <w:sz w:val="20"/>
          <w:szCs w:val="20"/>
        </w:rPr>
        <w:t>October</w:t>
      </w:r>
      <w:r w:rsidRPr="00F669BD">
        <w:rPr>
          <w:rFonts w:asciiTheme="majorBidi" w:hAnsiTheme="majorBidi" w:cstheme="majorBidi"/>
          <w:color w:val="000000" w:themeColor="text1"/>
        </w:rPr>
        <w:t xml:space="preserve"> 2009.</w:t>
      </w:r>
    </w:p>
    <w:p w:rsidR="00F669BD" w:rsidRPr="00F669BD" w:rsidRDefault="00F669BD" w:rsidP="005E5C8A">
      <w:pPr>
        <w:spacing w:line="360" w:lineRule="auto"/>
        <w:rPr>
          <w:rFonts w:ascii="Simplified Arabic" w:hAnsi="Simplified Arabic" w:cs="Arabic Transparent"/>
          <w:color w:val="000000" w:themeColor="text1"/>
          <w:sz w:val="8"/>
          <w:szCs w:val="8"/>
          <w:rtl/>
        </w:rPr>
      </w:pPr>
    </w:p>
    <w:p w:rsidR="005E5C8A" w:rsidRPr="005E5C8A" w:rsidRDefault="00B74E04"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drawing>
          <wp:anchor distT="0" distB="0" distL="114300" distR="114300" simplePos="0" relativeHeight="251659264" behindDoc="0" locked="0" layoutInCell="1" allowOverlap="1">
            <wp:simplePos x="0" y="0"/>
            <wp:positionH relativeFrom="column">
              <wp:posOffset>29845</wp:posOffset>
            </wp:positionH>
            <wp:positionV relativeFrom="paragraph">
              <wp:posOffset>40640</wp:posOffset>
            </wp:positionV>
            <wp:extent cx="5116195" cy="3376930"/>
            <wp:effectExtent l="171450" t="133350" r="370205" b="2997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2444" t="12957" r="5995" b="9809"/>
                    <a:stretch>
                      <a:fillRect/>
                    </a:stretch>
                  </pic:blipFill>
                  <pic:spPr bwMode="auto">
                    <a:xfrm>
                      <a:off x="0" y="0"/>
                      <a:ext cx="5116195" cy="3376930"/>
                    </a:xfrm>
                    <a:prstGeom prst="rect">
                      <a:avLst/>
                    </a:prstGeom>
                    <a:ln>
                      <a:noFill/>
                    </a:ln>
                    <a:effectLst>
                      <a:outerShdw blurRad="292100" dist="139700" dir="2700000" algn="tl" rotWithShape="0">
                        <a:srgbClr val="333333">
                          <a:alpha val="65000"/>
                        </a:srgbClr>
                      </a:outerShdw>
                    </a:effectLst>
                  </pic:spPr>
                </pic:pic>
              </a:graphicData>
            </a:graphic>
          </wp:anchor>
        </w:drawing>
      </w:r>
    </w:p>
    <w:p w:rsidR="005E5C8A" w:rsidRDefault="005E5C8A" w:rsidP="005E5C8A">
      <w:pPr>
        <w:spacing w:line="360" w:lineRule="auto"/>
        <w:rPr>
          <w:rFonts w:ascii="Simplified Arabic" w:hAnsi="Simplified Arabic" w:cs="Arabic Transparent"/>
          <w:color w:val="000000" w:themeColor="text1"/>
          <w:sz w:val="28"/>
          <w:szCs w:val="28"/>
          <w:rtl/>
        </w:rPr>
      </w:pPr>
    </w:p>
    <w:p w:rsidR="00F669BD" w:rsidRDefault="00F669BD" w:rsidP="005E5C8A">
      <w:pPr>
        <w:spacing w:line="360" w:lineRule="auto"/>
        <w:rPr>
          <w:rFonts w:ascii="Simplified Arabic" w:hAnsi="Simplified Arabic" w:cs="Arabic Transparent"/>
          <w:color w:val="000000" w:themeColor="text1"/>
          <w:sz w:val="28"/>
          <w:szCs w:val="28"/>
          <w:rtl/>
        </w:rPr>
      </w:pPr>
    </w:p>
    <w:p w:rsidR="00F669BD" w:rsidRDefault="00F669BD" w:rsidP="005E5C8A">
      <w:pPr>
        <w:spacing w:line="360" w:lineRule="auto"/>
        <w:rPr>
          <w:rFonts w:ascii="Simplified Arabic" w:hAnsi="Simplified Arabic" w:cs="Arabic Transparent"/>
          <w:color w:val="000000" w:themeColor="text1"/>
          <w:sz w:val="28"/>
          <w:szCs w:val="28"/>
          <w:rtl/>
        </w:rPr>
      </w:pPr>
    </w:p>
    <w:p w:rsidR="00F669BD" w:rsidRDefault="00F669BD" w:rsidP="005E5C8A">
      <w:pPr>
        <w:spacing w:line="360" w:lineRule="auto"/>
        <w:rPr>
          <w:rFonts w:ascii="Simplified Arabic" w:hAnsi="Simplified Arabic" w:cs="Arabic Transparent"/>
          <w:color w:val="000000" w:themeColor="text1"/>
          <w:sz w:val="28"/>
          <w:szCs w:val="28"/>
          <w:rtl/>
        </w:rPr>
      </w:pPr>
    </w:p>
    <w:p w:rsidR="00F669BD" w:rsidRDefault="00F669BD" w:rsidP="005E5C8A">
      <w:pPr>
        <w:spacing w:line="360" w:lineRule="auto"/>
        <w:rPr>
          <w:rFonts w:ascii="Simplified Arabic" w:hAnsi="Simplified Arabic" w:cs="Arabic Transparent"/>
          <w:color w:val="000000" w:themeColor="text1"/>
          <w:sz w:val="28"/>
          <w:szCs w:val="28"/>
          <w:rtl/>
        </w:rPr>
      </w:pPr>
    </w:p>
    <w:p w:rsidR="00F669BD" w:rsidRDefault="00F669BD" w:rsidP="005E5C8A">
      <w:pPr>
        <w:spacing w:line="360" w:lineRule="auto"/>
        <w:rPr>
          <w:rFonts w:ascii="Simplified Arabic" w:hAnsi="Simplified Arabic" w:cs="Arabic Transparent"/>
          <w:color w:val="000000" w:themeColor="text1"/>
          <w:sz w:val="28"/>
          <w:szCs w:val="28"/>
          <w:rtl/>
        </w:rPr>
      </w:pPr>
    </w:p>
    <w:p w:rsidR="00F669BD" w:rsidRDefault="00F669BD" w:rsidP="005E5C8A">
      <w:pPr>
        <w:spacing w:line="360" w:lineRule="auto"/>
        <w:rPr>
          <w:rFonts w:ascii="Simplified Arabic" w:hAnsi="Simplified Arabic" w:cs="Arabic Transparent" w:hint="cs"/>
          <w:color w:val="000000" w:themeColor="text1"/>
          <w:sz w:val="28"/>
          <w:szCs w:val="28"/>
          <w:rtl/>
        </w:rPr>
      </w:pPr>
    </w:p>
    <w:p w:rsidR="00B74E04" w:rsidRPr="00B74E04" w:rsidRDefault="00B74E04" w:rsidP="00B74E04">
      <w:pPr>
        <w:spacing w:after="0" w:line="360" w:lineRule="auto"/>
        <w:jc w:val="center"/>
        <w:rPr>
          <w:rFonts w:ascii="Simplified Arabic" w:hAnsi="Simplified Arabic" w:cs="Arabic Transparent"/>
          <w:color w:val="000000" w:themeColor="text1"/>
          <w:sz w:val="16"/>
          <w:szCs w:val="16"/>
          <w:u w:val="single"/>
          <w:rtl/>
        </w:rPr>
      </w:pPr>
    </w:p>
    <w:p w:rsidR="00B74E04" w:rsidRDefault="00B74E04" w:rsidP="00B74E04">
      <w:pPr>
        <w:spacing w:after="0" w:line="360" w:lineRule="auto"/>
        <w:jc w:val="center"/>
        <w:rPr>
          <w:rFonts w:ascii="Simplified Arabic" w:hAnsi="Simplified Arabic" w:cs="Arabic Transparent"/>
          <w:color w:val="000000" w:themeColor="text1"/>
          <w:sz w:val="28"/>
          <w:szCs w:val="28"/>
          <w:rtl/>
        </w:rPr>
      </w:pPr>
      <w:r w:rsidRPr="00B74E04">
        <w:rPr>
          <w:rFonts w:ascii="Simplified Arabic" w:hAnsi="Simplified Arabic" w:cs="Arabic Transparent" w:hint="cs"/>
          <w:color w:val="000000" w:themeColor="text1"/>
          <w:sz w:val="28"/>
          <w:szCs w:val="28"/>
          <w:rtl/>
        </w:rPr>
        <w:t>شكل بياني رقم (1-4) الناتج المحلي الإجمالي بالأسعار الجارية (مليار دولار)</w:t>
      </w:r>
    </w:p>
    <w:p w:rsidR="005E5C8A" w:rsidRDefault="005E5C8A" w:rsidP="00F669BD">
      <w:pPr>
        <w:spacing w:after="0" w:line="360" w:lineRule="auto"/>
        <w:rPr>
          <w:rFonts w:asciiTheme="majorBidi" w:hAnsiTheme="majorBidi" w:cstheme="majorBidi"/>
          <w:color w:val="000000" w:themeColor="text1"/>
          <w:rtl/>
        </w:rPr>
      </w:pPr>
      <w:r w:rsidRPr="00F669BD">
        <w:rPr>
          <w:rFonts w:ascii="Simplified Arabic" w:hAnsi="Simplified Arabic" w:cs="Arabic Transparent"/>
          <w:b/>
          <w:bCs/>
          <w:color w:val="000000" w:themeColor="text1"/>
          <w:sz w:val="24"/>
          <w:szCs w:val="24"/>
          <w:rtl/>
        </w:rPr>
        <w:t>المصدر</w:t>
      </w:r>
      <w:r w:rsidRPr="005E5C8A">
        <w:rPr>
          <w:rFonts w:ascii="Simplified Arabic" w:hAnsi="Simplified Arabic" w:cs="Arabic Transparent"/>
          <w:b/>
          <w:bCs/>
          <w:color w:val="000000" w:themeColor="text1"/>
          <w:sz w:val="28"/>
          <w:szCs w:val="28"/>
          <w:rtl/>
        </w:rPr>
        <w:t>:</w:t>
      </w:r>
      <w:r w:rsidRPr="005E5C8A">
        <w:rPr>
          <w:rFonts w:ascii="Simplified Arabic" w:hAnsi="Simplified Arabic" w:cs="Arabic Transparent"/>
          <w:color w:val="000000" w:themeColor="text1"/>
          <w:sz w:val="28"/>
          <w:szCs w:val="28"/>
          <w:rtl/>
        </w:rPr>
        <w:t xml:space="preserve"> </w:t>
      </w:r>
      <w:r w:rsidRPr="00F669BD">
        <w:rPr>
          <w:rFonts w:asciiTheme="majorBidi" w:hAnsiTheme="majorBidi" w:cstheme="majorBidi"/>
          <w:color w:val="000000" w:themeColor="text1"/>
        </w:rPr>
        <w:t xml:space="preserve">International Monetary Fund&lt; World Economic Outlook Database, </w:t>
      </w:r>
      <w:r w:rsidRPr="00F669BD">
        <w:rPr>
          <w:rFonts w:asciiTheme="majorBidi" w:hAnsiTheme="majorBidi" w:cstheme="majorBidi"/>
          <w:color w:val="000000" w:themeColor="text1"/>
          <w:sz w:val="20"/>
          <w:szCs w:val="20"/>
        </w:rPr>
        <w:t>October</w:t>
      </w:r>
      <w:r w:rsidRPr="00F669BD">
        <w:rPr>
          <w:rFonts w:asciiTheme="majorBidi" w:hAnsiTheme="majorBidi" w:cstheme="majorBidi"/>
          <w:color w:val="000000" w:themeColor="text1"/>
        </w:rPr>
        <w:t xml:space="preserve"> 2009.</w:t>
      </w:r>
    </w:p>
    <w:p w:rsidR="00F669BD" w:rsidRPr="00F669BD" w:rsidRDefault="00F669BD" w:rsidP="00F669BD">
      <w:pPr>
        <w:spacing w:after="0" w:line="360" w:lineRule="auto"/>
        <w:rPr>
          <w:rFonts w:asciiTheme="majorBidi" w:hAnsiTheme="majorBidi" w:cstheme="majorBidi"/>
          <w:color w:val="000000" w:themeColor="text1"/>
          <w:rtl/>
        </w:rPr>
      </w:pPr>
    </w:p>
    <w:p w:rsidR="005E5C8A" w:rsidRPr="005E5C8A" w:rsidRDefault="005E5C8A" w:rsidP="005E5C8A">
      <w:pPr>
        <w:spacing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4-3-2 السكان:</w:t>
      </w:r>
    </w:p>
    <w:p w:rsidR="005E5C8A" w:rsidRPr="005E5C8A" w:rsidRDefault="005E5C8A" w:rsidP="00F669BD">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تعتبر السعودية أكبر دول الخليج سواء من حيث عدد السكان أو الناتج المجلي الإجمالي، حيث يبلغ عدد سكان السعودية في العام 2008</w:t>
      </w:r>
      <w:r w:rsidR="007249D7">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ما يقارب 24.9 مليون نسمة، ثم الإمارات مع فارق كبير جدا بعدد سكان يصل الى 4.8 مليون نسمة، ومن ثم الكويت بما يقارب 3.4 مليون نسمة.</w:t>
      </w:r>
    </w:p>
    <w:p w:rsidR="005E5C8A" w:rsidRPr="005E5C8A" w:rsidRDefault="005E5C8A" w:rsidP="00F669BD">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وتتشابه التركيبة السكانية لدول مجلس التعاون إلى حد كبير، حيث يشكل الأجانب النسبة الكبرى من عدد السكان ومن الأيدي العاملة سواء في القطاع العام أو الخاص، وقد أخذت نسبة الأجانب تزداد في السنوات الماضية كنتيجة لمعدلات النمو الكبيرة في دول المجلس، إضافة </w:t>
      </w:r>
      <w:r w:rsidR="00D07C4C"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حجم المشاريع التي نفذت خلال السنوات الماضية، خصوصا العقارية منها والتي تستلزم أيدي عاملة كبيرة لإنجازها، </w:t>
      </w:r>
      <w:r w:rsidRPr="005E5C8A">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ما أدى إلى نمو عدد السكان بوتيرة متسارعة، حيث تم إستخدام المعادلة التالية في التنبؤ بعدد السكان من العام2009</w:t>
      </w:r>
      <w:r w:rsidR="00D07C4C">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 2014</w:t>
      </w:r>
      <w:r w:rsidR="00D07C4C">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w:t>
      </w:r>
    </w:p>
    <w:p w:rsidR="005E5C8A" w:rsidRPr="00F669BD" w:rsidRDefault="005E5C8A" w:rsidP="00F669BD">
      <w:pPr>
        <w:spacing w:after="0" w:line="360" w:lineRule="auto"/>
        <w:rPr>
          <w:rFonts w:cs="Arabic Transparent"/>
          <w:color w:val="000000" w:themeColor="text1"/>
          <w:sz w:val="26"/>
          <w:szCs w:val="26"/>
        </w:rPr>
      </w:pPr>
      <w:r w:rsidRPr="00F669BD">
        <w:rPr>
          <w:rFonts w:ascii="Simplified Arabic" w:hAnsi="Simplified Arabic" w:cs="Arabic Transparent"/>
          <w:color w:val="000000" w:themeColor="text1"/>
          <w:sz w:val="26"/>
          <w:szCs w:val="26"/>
        </w:rPr>
        <w:t xml:space="preserve">             y= -475+.239x</w:t>
      </w:r>
      <w:r w:rsidR="007249D7">
        <w:rPr>
          <w:rFonts w:ascii="Simplified Arabic" w:hAnsi="Simplified Arabic" w:cs="Arabic Transparent"/>
          <w:color w:val="000000" w:themeColor="text1"/>
          <w:sz w:val="26"/>
          <w:szCs w:val="26"/>
        </w:rPr>
        <w:t xml:space="preserve"> </w:t>
      </w:r>
      <w:r w:rsidRPr="00F669BD">
        <w:rPr>
          <w:rFonts w:ascii="Simplified Arabic" w:hAnsi="Simplified Arabic" w:cs="Arabic Transparent"/>
          <w:color w:val="000000" w:themeColor="text1"/>
          <w:sz w:val="26"/>
          <w:szCs w:val="26"/>
        </w:rPr>
        <w:t xml:space="preserve">                                        </w:t>
      </w:r>
    </w:p>
    <w:p w:rsidR="005E5C8A" w:rsidRPr="005E5C8A" w:rsidRDefault="005E5C8A" w:rsidP="002172E1">
      <w:pPr>
        <w:spacing w:after="0" w:line="312"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حيث أن: </w:t>
      </w:r>
    </w:p>
    <w:p w:rsidR="005E5C8A" w:rsidRPr="005E5C8A" w:rsidRDefault="005E5C8A" w:rsidP="002172E1">
      <w:pPr>
        <w:spacing w:after="0" w:line="312"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Pr>
        <w:t>X</w:t>
      </w:r>
      <w:r w:rsidRPr="005E5C8A">
        <w:rPr>
          <w:rFonts w:ascii="Simplified Arabic" w:hAnsi="Simplified Arabic" w:cs="Arabic Transparent"/>
          <w:color w:val="000000" w:themeColor="text1"/>
          <w:sz w:val="28"/>
          <w:szCs w:val="28"/>
          <w:rtl/>
        </w:rPr>
        <w:t>: عدد السنوات.</w:t>
      </w:r>
    </w:p>
    <w:p w:rsidR="005E5C8A" w:rsidRDefault="005E5C8A" w:rsidP="002172E1">
      <w:pPr>
        <w:spacing w:after="0" w:line="312"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Pr>
        <w:t>Y</w:t>
      </w:r>
      <w:r w:rsidRPr="005E5C8A">
        <w:rPr>
          <w:rFonts w:ascii="Simplified Arabic" w:hAnsi="Simplified Arabic" w:cs="Arabic Transparent"/>
          <w:color w:val="000000" w:themeColor="text1"/>
          <w:sz w:val="28"/>
          <w:szCs w:val="28"/>
          <w:rtl/>
        </w:rPr>
        <w:t>: المتوسط المرجح</w:t>
      </w:r>
      <w:r w:rsidR="00992408" w:rsidRPr="00992408">
        <w:rPr>
          <w:rFonts w:ascii="Simplified Arabic" w:hAnsi="Simplified Arabic" w:cs="Arabic Transparent" w:hint="cs"/>
          <w:color w:val="000000" w:themeColor="text1"/>
          <w:sz w:val="28"/>
          <w:szCs w:val="28"/>
          <w:vertAlign w:val="superscript"/>
          <w:rtl/>
        </w:rPr>
        <w:t>(</w:t>
      </w:r>
      <w:r w:rsidR="00992408" w:rsidRPr="00992408">
        <w:rPr>
          <w:rStyle w:val="FootnoteReference"/>
          <w:rFonts w:ascii="Simplified Arabic" w:hAnsi="Simplified Arabic" w:cs="Arabic Transparent"/>
          <w:color w:val="000000" w:themeColor="text1"/>
          <w:sz w:val="28"/>
          <w:szCs w:val="28"/>
          <w:rtl/>
        </w:rPr>
        <w:footnoteReference w:id="78"/>
      </w:r>
      <w:r w:rsidR="00992408" w:rsidRPr="00992408">
        <w:rPr>
          <w:rFonts w:ascii="Simplified Arabic" w:hAnsi="Simplified Arabic" w:cs="Arabic Transparent" w:hint="cs"/>
          <w:color w:val="000000" w:themeColor="text1"/>
          <w:sz w:val="28"/>
          <w:szCs w:val="28"/>
          <w:vertAlign w:val="superscript"/>
          <w:rtl/>
        </w:rPr>
        <w:t>)</w:t>
      </w:r>
    </w:p>
    <w:p w:rsidR="00F669BD" w:rsidRPr="00026214" w:rsidRDefault="00F669BD" w:rsidP="00026214">
      <w:pPr>
        <w:spacing w:after="0" w:line="360" w:lineRule="auto"/>
        <w:jc w:val="center"/>
        <w:rPr>
          <w:rFonts w:ascii="Simplified Arabic" w:hAnsi="Simplified Arabic" w:cs="Arabic Transparent"/>
          <w:color w:val="000000" w:themeColor="text1"/>
          <w:sz w:val="28"/>
          <w:szCs w:val="28"/>
          <w:rtl/>
        </w:rPr>
      </w:pPr>
      <w:r w:rsidRPr="00026214">
        <w:rPr>
          <w:rFonts w:ascii="Simplified Arabic" w:hAnsi="Simplified Arabic" w:cs="Arabic Transparent" w:hint="cs"/>
          <w:color w:val="000000" w:themeColor="text1"/>
          <w:sz w:val="28"/>
          <w:szCs w:val="28"/>
          <w:rtl/>
        </w:rPr>
        <w:t>جدول رقم (</w:t>
      </w:r>
      <w:r w:rsidR="00AF44CA" w:rsidRPr="00026214">
        <w:rPr>
          <w:rFonts w:ascii="Simplified Arabic" w:hAnsi="Simplified Arabic" w:cs="Arabic Transparent" w:hint="cs"/>
          <w:color w:val="000000" w:themeColor="text1"/>
          <w:sz w:val="28"/>
          <w:szCs w:val="28"/>
          <w:rtl/>
        </w:rPr>
        <w:t>3-4</w:t>
      </w:r>
      <w:r w:rsidRPr="00026214">
        <w:rPr>
          <w:rFonts w:ascii="Simplified Arabic" w:hAnsi="Simplified Arabic" w:cs="Arabic Transparent" w:hint="cs"/>
          <w:color w:val="000000" w:themeColor="text1"/>
          <w:sz w:val="28"/>
          <w:szCs w:val="28"/>
          <w:rtl/>
        </w:rPr>
        <w:t>)</w:t>
      </w:r>
      <w:r w:rsidR="00026214" w:rsidRPr="00026214">
        <w:rPr>
          <w:rFonts w:ascii="Simplified Arabic" w:hAnsi="Simplified Arabic" w:cs="Arabic Transparent" w:hint="cs"/>
          <w:color w:val="000000" w:themeColor="text1"/>
          <w:sz w:val="28"/>
          <w:szCs w:val="28"/>
          <w:rtl/>
        </w:rPr>
        <w:t xml:space="preserve"> </w:t>
      </w:r>
      <w:r w:rsidRPr="00026214">
        <w:rPr>
          <w:rFonts w:ascii="Simplified Arabic" w:hAnsi="Simplified Arabic" w:cs="Arabic Transparent" w:hint="cs"/>
          <w:color w:val="000000" w:themeColor="text1"/>
          <w:sz w:val="28"/>
          <w:szCs w:val="28"/>
          <w:rtl/>
        </w:rPr>
        <w:t>عدد السكان لدول مجلس التعاون الخليجي</w:t>
      </w:r>
    </w:p>
    <w:tbl>
      <w:tblPr>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88"/>
        <w:gridCol w:w="1388"/>
        <w:gridCol w:w="1388"/>
        <w:gridCol w:w="1388"/>
        <w:gridCol w:w="1388"/>
        <w:gridCol w:w="1388"/>
      </w:tblGrid>
      <w:tr w:rsidR="00F669BD" w:rsidTr="002172E1">
        <w:tc>
          <w:tcPr>
            <w:tcW w:w="1388" w:type="dxa"/>
          </w:tcPr>
          <w:p w:rsidR="00F669BD" w:rsidRPr="00F669BD" w:rsidRDefault="00F669BD" w:rsidP="00F314E2">
            <w:pPr>
              <w:spacing w:after="0" w:line="360" w:lineRule="auto"/>
              <w:rPr>
                <w:rFonts w:ascii="Simplified Arabic" w:hAnsi="Simplified Arabic" w:cs="Arabic Transparent"/>
                <w:color w:val="000000" w:themeColor="text1"/>
                <w:sz w:val="28"/>
                <w:szCs w:val="28"/>
                <w:rtl/>
              </w:rPr>
            </w:pP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b/>
                <w:bCs/>
                <w:color w:val="000000" w:themeColor="text1"/>
                <w:sz w:val="28"/>
                <w:szCs w:val="28"/>
                <w:rtl/>
              </w:rPr>
            </w:pPr>
            <w:r w:rsidRPr="00F669BD">
              <w:rPr>
                <w:rFonts w:ascii="Simplified Arabic" w:hAnsi="Simplified Arabic" w:cs="Arabic Transparent" w:hint="cs"/>
                <w:b/>
                <w:bCs/>
                <w:color w:val="000000" w:themeColor="text1"/>
                <w:sz w:val="28"/>
                <w:szCs w:val="28"/>
                <w:rtl/>
              </w:rPr>
              <w:t>2004</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b/>
                <w:bCs/>
                <w:color w:val="000000" w:themeColor="text1"/>
                <w:sz w:val="28"/>
                <w:szCs w:val="28"/>
                <w:rtl/>
              </w:rPr>
            </w:pPr>
            <w:r w:rsidRPr="00F669BD">
              <w:rPr>
                <w:rFonts w:ascii="Simplified Arabic" w:hAnsi="Simplified Arabic" w:cs="Arabic Transparent" w:hint="cs"/>
                <w:b/>
                <w:bCs/>
                <w:color w:val="000000" w:themeColor="text1"/>
                <w:sz w:val="28"/>
                <w:szCs w:val="28"/>
                <w:rtl/>
              </w:rPr>
              <w:t>2005</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b/>
                <w:bCs/>
                <w:color w:val="000000" w:themeColor="text1"/>
                <w:sz w:val="28"/>
                <w:szCs w:val="28"/>
                <w:rtl/>
              </w:rPr>
            </w:pPr>
            <w:r w:rsidRPr="00F669BD">
              <w:rPr>
                <w:rFonts w:ascii="Simplified Arabic" w:hAnsi="Simplified Arabic" w:cs="Arabic Transparent" w:hint="cs"/>
                <w:b/>
                <w:bCs/>
                <w:color w:val="000000" w:themeColor="text1"/>
                <w:sz w:val="28"/>
                <w:szCs w:val="28"/>
                <w:rtl/>
              </w:rPr>
              <w:t>2006</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b/>
                <w:bCs/>
                <w:color w:val="000000" w:themeColor="text1"/>
                <w:sz w:val="28"/>
                <w:szCs w:val="28"/>
                <w:rtl/>
              </w:rPr>
            </w:pPr>
            <w:r w:rsidRPr="00F669BD">
              <w:rPr>
                <w:rFonts w:ascii="Simplified Arabic" w:hAnsi="Simplified Arabic" w:cs="Arabic Transparent" w:hint="cs"/>
                <w:b/>
                <w:bCs/>
                <w:color w:val="000000" w:themeColor="text1"/>
                <w:sz w:val="28"/>
                <w:szCs w:val="28"/>
                <w:rtl/>
              </w:rPr>
              <w:t>2007</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b/>
                <w:bCs/>
                <w:color w:val="000000" w:themeColor="text1"/>
                <w:sz w:val="28"/>
                <w:szCs w:val="28"/>
                <w:rtl/>
              </w:rPr>
            </w:pPr>
            <w:r w:rsidRPr="00F669BD">
              <w:rPr>
                <w:rFonts w:ascii="Simplified Arabic" w:hAnsi="Simplified Arabic" w:cs="Arabic Transparent" w:hint="cs"/>
                <w:b/>
                <w:bCs/>
                <w:color w:val="000000" w:themeColor="text1"/>
                <w:sz w:val="28"/>
                <w:szCs w:val="28"/>
                <w:rtl/>
              </w:rPr>
              <w:t>2008</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sidRPr="00F669BD">
              <w:rPr>
                <w:rFonts w:ascii="Simplified Arabic" w:hAnsi="Simplified Arabic" w:cs="Arabic Transparent" w:hint="cs"/>
                <w:b/>
                <w:bCs/>
                <w:color w:val="000000" w:themeColor="text1"/>
                <w:sz w:val="28"/>
                <w:szCs w:val="28"/>
                <w:rtl/>
              </w:rPr>
              <w:t xml:space="preserve">البحرين </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sidRPr="00F669BD">
              <w:rPr>
                <w:rFonts w:ascii="Simplified Arabic" w:hAnsi="Simplified Arabic" w:cs="Arabic Transparent" w:hint="cs"/>
                <w:color w:val="000000" w:themeColor="text1"/>
                <w:sz w:val="28"/>
                <w:szCs w:val="28"/>
                <w:rtl/>
              </w:rPr>
              <w:t>0.72</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sidRPr="00F669BD">
              <w:rPr>
                <w:rFonts w:ascii="Simplified Arabic" w:hAnsi="Simplified Arabic" w:cs="Arabic Transparent" w:hint="cs"/>
                <w:color w:val="000000" w:themeColor="text1"/>
                <w:sz w:val="28"/>
                <w:szCs w:val="28"/>
                <w:rtl/>
              </w:rPr>
              <w:t>0.743</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sidRPr="00F669BD">
              <w:rPr>
                <w:rFonts w:ascii="Simplified Arabic" w:hAnsi="Simplified Arabic" w:cs="Arabic Transparent" w:hint="cs"/>
                <w:color w:val="000000" w:themeColor="text1"/>
                <w:sz w:val="28"/>
                <w:szCs w:val="28"/>
                <w:rtl/>
              </w:rPr>
              <w:t>0.749</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sidRPr="00F669BD">
              <w:rPr>
                <w:rFonts w:ascii="Simplified Arabic" w:hAnsi="Simplified Arabic" w:cs="Arabic Transparent" w:hint="cs"/>
                <w:color w:val="000000" w:themeColor="text1"/>
                <w:sz w:val="28"/>
                <w:szCs w:val="28"/>
                <w:rtl/>
              </w:rPr>
              <w:t>0.764</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sidRPr="00F669BD">
              <w:rPr>
                <w:rFonts w:ascii="Simplified Arabic" w:hAnsi="Simplified Arabic" w:cs="Arabic Transparent" w:hint="cs"/>
                <w:color w:val="000000" w:themeColor="text1"/>
                <w:sz w:val="28"/>
                <w:szCs w:val="28"/>
                <w:rtl/>
              </w:rPr>
              <w:t>0.779</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 xml:space="preserve">الكويت </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2754</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2.991</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3.183</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3.31</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3.443</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 xml:space="preserve">عمان </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2.479</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2.509</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2.577</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2.743</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2.769</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قطر</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0756</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0.796</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0.838</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0.93</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1.098</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 xml:space="preserve">السعودية </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22.529</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23.119</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23.697</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24.289</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24.897</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lastRenderedPageBreak/>
              <w:t>الإمارات</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3.761</w:t>
            </w:r>
          </w:p>
        </w:tc>
        <w:tc>
          <w:tcPr>
            <w:tcW w:w="1388" w:type="dxa"/>
            <w:vAlign w:val="center"/>
          </w:tcPr>
          <w:p w:rsidR="00F669BD" w:rsidRPr="00F669BD" w:rsidRDefault="00F669BD"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4.106</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4.229</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4.488</w:t>
            </w:r>
          </w:p>
        </w:tc>
        <w:tc>
          <w:tcPr>
            <w:tcW w:w="1388" w:type="dxa"/>
            <w:vAlign w:val="center"/>
          </w:tcPr>
          <w:p w:rsidR="00F669BD" w:rsidRPr="00F669BD" w:rsidRDefault="0006518E"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4.764</w:t>
            </w:r>
          </w:p>
        </w:tc>
      </w:tr>
      <w:tr w:rsidR="00F669BD" w:rsidTr="002172E1">
        <w:tc>
          <w:tcPr>
            <w:tcW w:w="1388" w:type="dxa"/>
          </w:tcPr>
          <w:p w:rsidR="00F669BD" w:rsidRPr="00F669BD" w:rsidRDefault="00F669BD" w:rsidP="00F314E2">
            <w:pPr>
              <w:spacing w:after="0" w:line="360" w:lineRule="auto"/>
              <w:rPr>
                <w:rFonts w:ascii="Simplified Arabic" w:hAnsi="Simplified Arabic" w:cs="Arabic Transparent"/>
                <w:b/>
                <w:bCs/>
                <w:color w:val="000000" w:themeColor="text1"/>
                <w:sz w:val="28"/>
                <w:szCs w:val="28"/>
                <w:rtl/>
              </w:rPr>
            </w:pPr>
            <w:r>
              <w:rPr>
                <w:rFonts w:ascii="Simplified Arabic" w:hAnsi="Simplified Arabic" w:cs="Arabic Transparent" w:hint="cs"/>
                <w:b/>
                <w:bCs/>
                <w:color w:val="000000" w:themeColor="text1"/>
                <w:sz w:val="28"/>
                <w:szCs w:val="28"/>
                <w:rtl/>
              </w:rPr>
              <w:t xml:space="preserve">المجموع </w:t>
            </w:r>
          </w:p>
        </w:tc>
        <w:tc>
          <w:tcPr>
            <w:tcW w:w="1388" w:type="dxa"/>
            <w:vAlign w:val="center"/>
          </w:tcPr>
          <w:p w:rsidR="00F669BD" w:rsidRPr="0006518E" w:rsidRDefault="00F669BD" w:rsidP="00F314E2">
            <w:pPr>
              <w:spacing w:after="0" w:line="360" w:lineRule="auto"/>
              <w:jc w:val="center"/>
              <w:rPr>
                <w:rFonts w:ascii="Simplified Arabic" w:hAnsi="Simplified Arabic" w:cs="Arabic Transparent"/>
                <w:b/>
                <w:bCs/>
                <w:color w:val="000000" w:themeColor="text1"/>
                <w:sz w:val="28"/>
                <w:szCs w:val="28"/>
                <w:rtl/>
              </w:rPr>
            </w:pPr>
            <w:r w:rsidRPr="0006518E">
              <w:rPr>
                <w:rFonts w:ascii="Simplified Arabic" w:hAnsi="Simplified Arabic" w:cs="Arabic Transparent" w:hint="cs"/>
                <w:b/>
                <w:bCs/>
                <w:color w:val="000000" w:themeColor="text1"/>
                <w:sz w:val="28"/>
                <w:szCs w:val="28"/>
                <w:rtl/>
              </w:rPr>
              <w:t>32.999</w:t>
            </w:r>
          </w:p>
        </w:tc>
        <w:tc>
          <w:tcPr>
            <w:tcW w:w="1388" w:type="dxa"/>
            <w:vAlign w:val="center"/>
          </w:tcPr>
          <w:p w:rsidR="00F669BD" w:rsidRPr="0006518E" w:rsidRDefault="00F669BD" w:rsidP="00F314E2">
            <w:pPr>
              <w:spacing w:after="0" w:line="360" w:lineRule="auto"/>
              <w:jc w:val="center"/>
              <w:rPr>
                <w:rFonts w:ascii="Simplified Arabic" w:hAnsi="Simplified Arabic" w:cs="Arabic Transparent"/>
                <w:b/>
                <w:bCs/>
                <w:color w:val="000000" w:themeColor="text1"/>
                <w:sz w:val="28"/>
                <w:szCs w:val="28"/>
                <w:rtl/>
              </w:rPr>
            </w:pPr>
            <w:r w:rsidRPr="0006518E">
              <w:rPr>
                <w:rFonts w:ascii="Simplified Arabic" w:hAnsi="Simplified Arabic" w:cs="Arabic Transparent" w:hint="cs"/>
                <w:b/>
                <w:bCs/>
                <w:color w:val="000000" w:themeColor="text1"/>
                <w:sz w:val="28"/>
                <w:szCs w:val="28"/>
                <w:rtl/>
              </w:rPr>
              <w:t>34.255</w:t>
            </w:r>
          </w:p>
        </w:tc>
        <w:tc>
          <w:tcPr>
            <w:tcW w:w="1388" w:type="dxa"/>
            <w:vAlign w:val="center"/>
          </w:tcPr>
          <w:p w:rsidR="00F669BD" w:rsidRPr="0006518E" w:rsidRDefault="0006518E" w:rsidP="00F314E2">
            <w:pPr>
              <w:spacing w:after="0" w:line="360" w:lineRule="auto"/>
              <w:jc w:val="center"/>
              <w:rPr>
                <w:rFonts w:ascii="Simplified Arabic" w:hAnsi="Simplified Arabic" w:cs="Arabic Transparent"/>
                <w:b/>
                <w:bCs/>
                <w:color w:val="000000" w:themeColor="text1"/>
                <w:sz w:val="28"/>
                <w:szCs w:val="28"/>
                <w:rtl/>
              </w:rPr>
            </w:pPr>
            <w:r w:rsidRPr="0006518E">
              <w:rPr>
                <w:rFonts w:ascii="Simplified Arabic" w:hAnsi="Simplified Arabic" w:cs="Arabic Transparent" w:hint="cs"/>
                <w:b/>
                <w:bCs/>
                <w:color w:val="000000" w:themeColor="text1"/>
                <w:sz w:val="28"/>
                <w:szCs w:val="28"/>
                <w:rtl/>
              </w:rPr>
              <w:t>35.237</w:t>
            </w:r>
          </w:p>
        </w:tc>
        <w:tc>
          <w:tcPr>
            <w:tcW w:w="1388" w:type="dxa"/>
            <w:vAlign w:val="center"/>
          </w:tcPr>
          <w:p w:rsidR="00F669BD" w:rsidRPr="0006518E" w:rsidRDefault="0006518E" w:rsidP="00F314E2">
            <w:pPr>
              <w:spacing w:after="0" w:line="360" w:lineRule="auto"/>
              <w:jc w:val="center"/>
              <w:rPr>
                <w:rFonts w:ascii="Simplified Arabic" w:hAnsi="Simplified Arabic" w:cs="Arabic Transparent"/>
                <w:b/>
                <w:bCs/>
                <w:color w:val="000000" w:themeColor="text1"/>
                <w:sz w:val="28"/>
                <w:szCs w:val="28"/>
                <w:rtl/>
              </w:rPr>
            </w:pPr>
            <w:r w:rsidRPr="0006518E">
              <w:rPr>
                <w:rFonts w:ascii="Simplified Arabic" w:hAnsi="Simplified Arabic" w:cs="Arabic Transparent" w:hint="cs"/>
                <w:b/>
                <w:bCs/>
                <w:color w:val="000000" w:themeColor="text1"/>
                <w:sz w:val="28"/>
                <w:szCs w:val="28"/>
                <w:rtl/>
              </w:rPr>
              <w:t>36.524</w:t>
            </w:r>
          </w:p>
        </w:tc>
        <w:tc>
          <w:tcPr>
            <w:tcW w:w="1388" w:type="dxa"/>
            <w:vAlign w:val="center"/>
          </w:tcPr>
          <w:p w:rsidR="00F669BD" w:rsidRPr="0006518E" w:rsidRDefault="0006518E" w:rsidP="00F314E2">
            <w:pPr>
              <w:spacing w:after="0" w:line="360" w:lineRule="auto"/>
              <w:jc w:val="center"/>
              <w:rPr>
                <w:rFonts w:ascii="Simplified Arabic" w:hAnsi="Simplified Arabic" w:cs="Arabic Transparent"/>
                <w:b/>
                <w:bCs/>
                <w:color w:val="000000" w:themeColor="text1"/>
                <w:sz w:val="28"/>
                <w:szCs w:val="28"/>
                <w:rtl/>
              </w:rPr>
            </w:pPr>
            <w:r w:rsidRPr="0006518E">
              <w:rPr>
                <w:rFonts w:ascii="Simplified Arabic" w:hAnsi="Simplified Arabic" w:cs="Arabic Transparent" w:hint="cs"/>
                <w:b/>
                <w:bCs/>
                <w:color w:val="000000" w:themeColor="text1"/>
                <w:sz w:val="28"/>
                <w:szCs w:val="28"/>
                <w:rtl/>
              </w:rPr>
              <w:t>37.75</w:t>
            </w:r>
          </w:p>
        </w:tc>
      </w:tr>
    </w:tbl>
    <w:p w:rsidR="00026214" w:rsidRPr="00D07C4C" w:rsidRDefault="00026214" w:rsidP="0006518E">
      <w:pPr>
        <w:spacing w:after="0" w:line="360" w:lineRule="auto"/>
        <w:rPr>
          <w:rFonts w:ascii="Simplified Arabic" w:hAnsi="Simplified Arabic" w:cs="Arabic Transparent"/>
          <w:b/>
          <w:bCs/>
          <w:color w:val="000000" w:themeColor="text1"/>
          <w:sz w:val="4"/>
          <w:szCs w:val="4"/>
          <w:rtl/>
        </w:rPr>
      </w:pPr>
    </w:p>
    <w:p w:rsidR="005E5C8A" w:rsidRPr="005E5C8A" w:rsidRDefault="005E5C8A" w:rsidP="0006518E">
      <w:pPr>
        <w:spacing w:after="0" w:line="360" w:lineRule="auto"/>
        <w:rPr>
          <w:rFonts w:ascii="Simplified Arabic" w:hAnsi="Simplified Arabic" w:cs="Arabic Transparent"/>
          <w:color w:val="000000" w:themeColor="text1"/>
          <w:sz w:val="28"/>
          <w:szCs w:val="28"/>
          <w:rtl/>
        </w:rPr>
      </w:pPr>
      <w:r w:rsidRPr="0006518E">
        <w:rPr>
          <w:rFonts w:ascii="Simplified Arabic" w:hAnsi="Simplified Arabic" w:cs="Arabic Transparent"/>
          <w:b/>
          <w:bCs/>
          <w:color w:val="000000" w:themeColor="text1"/>
          <w:sz w:val="24"/>
          <w:szCs w:val="24"/>
          <w:rtl/>
        </w:rPr>
        <w:t>المصدر</w:t>
      </w:r>
      <w:r w:rsidRPr="005E5C8A">
        <w:rPr>
          <w:rFonts w:ascii="Simplified Arabic" w:hAnsi="Simplified Arabic" w:cs="Arabic Transparent"/>
          <w:b/>
          <w:bCs/>
          <w:color w:val="000000" w:themeColor="text1"/>
          <w:sz w:val="28"/>
          <w:szCs w:val="28"/>
          <w:rtl/>
        </w:rPr>
        <w:t>:</w:t>
      </w:r>
      <w:r w:rsidRPr="005E5C8A">
        <w:rPr>
          <w:rFonts w:ascii="Simplified Arabic" w:hAnsi="Simplified Arabic" w:cs="Arabic Transparent"/>
          <w:color w:val="000000" w:themeColor="text1"/>
          <w:sz w:val="28"/>
          <w:szCs w:val="28"/>
          <w:rtl/>
        </w:rPr>
        <w:t xml:space="preserve"> </w:t>
      </w:r>
      <w:r w:rsidRPr="0006518E">
        <w:rPr>
          <w:rFonts w:asciiTheme="majorBidi" w:hAnsiTheme="majorBidi" w:cstheme="majorBidi"/>
          <w:color w:val="000000" w:themeColor="text1"/>
        </w:rPr>
        <w:t>International Monetary Fund&lt; World Economic Outlook Database</w:t>
      </w:r>
      <w:r w:rsidRPr="005E5C8A">
        <w:rPr>
          <w:rFonts w:ascii="Simplified Arabic" w:hAnsi="Simplified Arabic" w:cs="Arabic Transparent"/>
          <w:color w:val="000000" w:themeColor="text1"/>
          <w:sz w:val="28"/>
          <w:szCs w:val="28"/>
        </w:rPr>
        <w:t xml:space="preserve">, </w:t>
      </w:r>
      <w:r w:rsidRPr="0006518E">
        <w:rPr>
          <w:rFonts w:asciiTheme="majorBidi" w:hAnsiTheme="majorBidi" w:cstheme="majorBidi"/>
          <w:color w:val="000000" w:themeColor="text1"/>
        </w:rPr>
        <w:t>October</w:t>
      </w:r>
      <w:r w:rsidRPr="005E5C8A">
        <w:rPr>
          <w:rFonts w:ascii="Simplified Arabic" w:hAnsi="Simplified Arabic" w:cs="Arabic Transparent"/>
          <w:color w:val="000000" w:themeColor="text1"/>
          <w:sz w:val="28"/>
          <w:szCs w:val="28"/>
        </w:rPr>
        <w:t xml:space="preserve"> </w:t>
      </w:r>
      <w:r w:rsidRPr="0006518E">
        <w:rPr>
          <w:rFonts w:asciiTheme="majorBidi" w:hAnsiTheme="majorBidi" w:cstheme="majorBidi"/>
          <w:color w:val="000000" w:themeColor="text1"/>
        </w:rPr>
        <w:t>2009</w:t>
      </w:r>
      <w:r w:rsidRPr="005E5C8A">
        <w:rPr>
          <w:rFonts w:ascii="Simplified Arabic" w:hAnsi="Simplified Arabic" w:cs="Arabic Transparent"/>
          <w:color w:val="000000" w:themeColor="text1"/>
          <w:sz w:val="28"/>
          <w:szCs w:val="28"/>
        </w:rPr>
        <w:t>.</w:t>
      </w:r>
    </w:p>
    <w:p w:rsidR="005E5C8A" w:rsidRDefault="0006518E"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hint="cs"/>
          <w:noProof/>
          <w:color w:val="000000" w:themeColor="text1"/>
          <w:sz w:val="28"/>
          <w:szCs w:val="28"/>
          <w:rtl/>
        </w:rPr>
        <w:drawing>
          <wp:anchor distT="0" distB="0" distL="114300" distR="114300" simplePos="0" relativeHeight="251660288" behindDoc="0" locked="0" layoutInCell="1" allowOverlap="1">
            <wp:simplePos x="0" y="0"/>
            <wp:positionH relativeFrom="column">
              <wp:posOffset>59129</wp:posOffset>
            </wp:positionH>
            <wp:positionV relativeFrom="paragraph">
              <wp:posOffset>189791</wp:posOffset>
            </wp:positionV>
            <wp:extent cx="5079734" cy="3401964"/>
            <wp:effectExtent l="171450" t="133350" r="368566" b="312786"/>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8791" r="8321" b="3297"/>
                    <a:stretch>
                      <a:fillRect/>
                    </a:stretch>
                  </pic:blipFill>
                  <pic:spPr bwMode="auto">
                    <a:xfrm>
                      <a:off x="0" y="0"/>
                      <a:ext cx="5083499" cy="3404486"/>
                    </a:xfrm>
                    <a:prstGeom prst="rect">
                      <a:avLst/>
                    </a:prstGeom>
                    <a:ln>
                      <a:noFill/>
                    </a:ln>
                    <a:effectLst>
                      <a:outerShdw blurRad="292100" dist="139700" dir="2700000" algn="tl" rotWithShape="0">
                        <a:srgbClr val="333333">
                          <a:alpha val="65000"/>
                        </a:srgbClr>
                      </a:outerShdw>
                    </a:effectLst>
                  </pic:spPr>
                </pic:pic>
              </a:graphicData>
            </a:graphic>
          </wp:anchor>
        </w:drawing>
      </w:r>
    </w:p>
    <w:p w:rsidR="0006518E" w:rsidRDefault="0006518E" w:rsidP="005E5C8A">
      <w:pPr>
        <w:spacing w:line="360" w:lineRule="auto"/>
        <w:rPr>
          <w:rFonts w:ascii="Simplified Arabic" w:hAnsi="Simplified Arabic" w:cs="Arabic Transparent"/>
          <w:color w:val="000000" w:themeColor="text1"/>
          <w:sz w:val="28"/>
          <w:szCs w:val="28"/>
          <w:rtl/>
        </w:rPr>
      </w:pPr>
    </w:p>
    <w:p w:rsidR="0006518E" w:rsidRDefault="0006518E" w:rsidP="005E5C8A">
      <w:pPr>
        <w:spacing w:line="360" w:lineRule="auto"/>
        <w:rPr>
          <w:rFonts w:ascii="Simplified Arabic" w:hAnsi="Simplified Arabic" w:cs="Arabic Transparent"/>
          <w:color w:val="000000" w:themeColor="text1"/>
          <w:sz w:val="28"/>
          <w:szCs w:val="28"/>
          <w:rtl/>
        </w:rPr>
      </w:pPr>
    </w:p>
    <w:p w:rsidR="0006518E" w:rsidRDefault="0006518E" w:rsidP="005E5C8A">
      <w:pPr>
        <w:spacing w:line="360" w:lineRule="auto"/>
        <w:rPr>
          <w:rFonts w:ascii="Simplified Arabic" w:hAnsi="Simplified Arabic" w:cs="Arabic Transparent"/>
          <w:color w:val="000000" w:themeColor="text1"/>
          <w:sz w:val="28"/>
          <w:szCs w:val="28"/>
          <w:rtl/>
        </w:rPr>
      </w:pPr>
    </w:p>
    <w:p w:rsidR="0006518E" w:rsidRDefault="0006518E" w:rsidP="005E5C8A">
      <w:pPr>
        <w:spacing w:line="360" w:lineRule="auto"/>
        <w:rPr>
          <w:rFonts w:ascii="Simplified Arabic" w:hAnsi="Simplified Arabic" w:cs="Arabic Transparent"/>
          <w:color w:val="000000" w:themeColor="text1"/>
          <w:sz w:val="28"/>
          <w:szCs w:val="28"/>
          <w:rtl/>
        </w:rPr>
      </w:pPr>
    </w:p>
    <w:p w:rsidR="0006518E" w:rsidRDefault="0006518E" w:rsidP="005E5C8A">
      <w:pPr>
        <w:spacing w:line="360" w:lineRule="auto"/>
        <w:rPr>
          <w:rFonts w:ascii="Simplified Arabic" w:hAnsi="Simplified Arabic" w:cs="Arabic Transparent"/>
          <w:color w:val="000000" w:themeColor="text1"/>
          <w:sz w:val="28"/>
          <w:szCs w:val="28"/>
          <w:rtl/>
        </w:rPr>
      </w:pPr>
    </w:p>
    <w:p w:rsidR="0006518E" w:rsidRDefault="0006518E" w:rsidP="005E5C8A">
      <w:pPr>
        <w:spacing w:line="360" w:lineRule="auto"/>
        <w:rPr>
          <w:rFonts w:ascii="Simplified Arabic" w:hAnsi="Simplified Arabic" w:cs="Arabic Transparent"/>
          <w:color w:val="000000" w:themeColor="text1"/>
          <w:sz w:val="28"/>
          <w:szCs w:val="28"/>
          <w:rtl/>
        </w:rPr>
      </w:pPr>
    </w:p>
    <w:p w:rsidR="0006518E" w:rsidRDefault="0006518E" w:rsidP="005E5C8A">
      <w:pPr>
        <w:spacing w:line="360" w:lineRule="auto"/>
        <w:rPr>
          <w:rFonts w:ascii="Simplified Arabic" w:hAnsi="Simplified Arabic" w:cs="Arabic Transparent"/>
          <w:color w:val="000000" w:themeColor="text1"/>
          <w:sz w:val="28"/>
          <w:szCs w:val="28"/>
          <w:rtl/>
        </w:rPr>
      </w:pPr>
    </w:p>
    <w:p w:rsidR="00026214" w:rsidRDefault="00026214" w:rsidP="00026214">
      <w:pPr>
        <w:spacing w:after="0" w:line="360" w:lineRule="auto"/>
        <w:jc w:val="center"/>
        <w:rPr>
          <w:rFonts w:ascii="Simplified Arabic" w:hAnsi="Simplified Arabic" w:cs="Arabic Transparent"/>
          <w:color w:val="000000" w:themeColor="text1"/>
          <w:sz w:val="28"/>
          <w:szCs w:val="28"/>
          <w:u w:val="single"/>
          <w:rtl/>
        </w:rPr>
      </w:pPr>
    </w:p>
    <w:p w:rsidR="00026214" w:rsidRPr="00026214" w:rsidRDefault="00026214" w:rsidP="009A4660">
      <w:pPr>
        <w:spacing w:after="0" w:line="360" w:lineRule="auto"/>
        <w:jc w:val="center"/>
        <w:rPr>
          <w:rFonts w:ascii="Simplified Arabic" w:hAnsi="Simplified Arabic" w:cs="Arabic Transparent"/>
          <w:color w:val="000000" w:themeColor="text1"/>
          <w:sz w:val="28"/>
          <w:szCs w:val="28"/>
          <w:rtl/>
        </w:rPr>
      </w:pPr>
      <w:r w:rsidRPr="00026214">
        <w:rPr>
          <w:rFonts w:ascii="Simplified Arabic" w:hAnsi="Simplified Arabic" w:cs="Arabic Transparent" w:hint="cs"/>
          <w:color w:val="000000" w:themeColor="text1"/>
          <w:sz w:val="28"/>
          <w:szCs w:val="28"/>
          <w:rtl/>
        </w:rPr>
        <w:t xml:space="preserve">شكل بياني رقم (2-4)عدد السكان في دول مجلس التعاون الخليجي (مليون نسمة ) </w:t>
      </w:r>
    </w:p>
    <w:p w:rsidR="005E5C8A" w:rsidRPr="0006518E" w:rsidRDefault="005E5C8A" w:rsidP="0006518E">
      <w:pPr>
        <w:spacing w:after="0" w:line="360" w:lineRule="auto"/>
        <w:rPr>
          <w:rFonts w:asciiTheme="majorBidi" w:hAnsiTheme="majorBidi" w:cstheme="majorBidi"/>
          <w:color w:val="000000" w:themeColor="text1"/>
          <w:rtl/>
        </w:rPr>
      </w:pPr>
      <w:r w:rsidRPr="0006518E">
        <w:rPr>
          <w:rFonts w:asciiTheme="majorBidi" w:hAnsiTheme="majorBidi" w:cs="Arabic Transparent"/>
          <w:b/>
          <w:bCs/>
          <w:color w:val="000000" w:themeColor="text1"/>
          <w:sz w:val="26"/>
          <w:szCs w:val="26"/>
          <w:rtl/>
        </w:rPr>
        <w:t>المصدر</w:t>
      </w:r>
      <w:r w:rsidRPr="0006518E">
        <w:rPr>
          <w:rFonts w:asciiTheme="majorBidi" w:hAnsiTheme="majorBidi" w:cstheme="majorBidi"/>
          <w:color w:val="000000" w:themeColor="text1"/>
          <w:rtl/>
        </w:rPr>
        <w:t xml:space="preserve">: </w:t>
      </w:r>
      <w:r w:rsidRPr="0006518E">
        <w:rPr>
          <w:rFonts w:asciiTheme="majorBidi" w:hAnsiTheme="majorBidi" w:cstheme="majorBidi"/>
          <w:color w:val="000000" w:themeColor="text1"/>
        </w:rPr>
        <w:t>International Monetary Fund&lt; World Economic Outlook Database, October 2009.</w:t>
      </w:r>
    </w:p>
    <w:p w:rsidR="005E5C8A" w:rsidRPr="005E5C8A" w:rsidRDefault="005E5C8A" w:rsidP="005E5C8A">
      <w:pPr>
        <w:spacing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4-3-3 التجارة الخارجية:</w:t>
      </w:r>
    </w:p>
    <w:p w:rsidR="005E5C8A" w:rsidRPr="005E5C8A" w:rsidRDefault="005E5C8A" w:rsidP="0006518E">
      <w:pPr>
        <w:spacing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تطور حجم التجارة الخارجية لدول مجلس التعاون بشكل كبير خلال السنوات الماضية، ومقارنة بالعام 2007</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فقد نمت التجارة لدولة الإمارات بما نسبته 42.6% في العام 2008</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بينما كانت نسبة النمو للسعودية 32.5%، في حين كانت نسبة نمو </w:t>
      </w:r>
      <w:r w:rsidR="0006518E" w:rsidRPr="005E5C8A">
        <w:rPr>
          <w:rFonts w:ascii="Simplified Arabic" w:hAnsi="Simplified Arabic" w:cs="Arabic Transparent" w:hint="cs"/>
          <w:color w:val="000000" w:themeColor="text1"/>
          <w:sz w:val="28"/>
          <w:szCs w:val="28"/>
          <w:rtl/>
        </w:rPr>
        <w:t>التجارة</w:t>
      </w:r>
      <w:r w:rsidRPr="005E5C8A">
        <w:rPr>
          <w:rFonts w:ascii="Simplified Arabic" w:hAnsi="Simplified Arabic" w:cs="Arabic Transparent"/>
          <w:color w:val="000000" w:themeColor="text1"/>
          <w:sz w:val="28"/>
          <w:szCs w:val="28"/>
          <w:rtl/>
        </w:rPr>
        <w:t xml:space="preserve"> في قطر 29.3%. وتعتبر دول الخليج ذات إنكشاف عال على التجارة الخارجية، ومؤشر الإنكشاف هو عبارة عن إجمالي التجارة الخارجية للدولة إلى الناتج المحلي لها، وقد بلغت نسبة الإنكشاف 82% في العام 2008</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مقابل 83.6% في العام 2007</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أما السعودية فقد إرتفعت نسبة </w:t>
      </w:r>
      <w:r w:rsidR="00992408" w:rsidRPr="005E5C8A">
        <w:rPr>
          <w:rFonts w:ascii="Simplified Arabic" w:hAnsi="Simplified Arabic" w:cs="Arabic Transparent" w:hint="cs"/>
          <w:color w:val="000000" w:themeColor="text1"/>
          <w:sz w:val="28"/>
          <w:szCs w:val="28"/>
          <w:rtl/>
        </w:rPr>
        <w:t>الانكشاف</w:t>
      </w:r>
      <w:r w:rsidRPr="005E5C8A">
        <w:rPr>
          <w:rFonts w:ascii="Simplified Arabic" w:hAnsi="Simplified Arabic" w:cs="Arabic Transparent"/>
          <w:color w:val="000000" w:themeColor="text1"/>
          <w:sz w:val="28"/>
          <w:szCs w:val="28"/>
          <w:rtl/>
        </w:rPr>
        <w:t xml:space="preserve"> فيها لتبلغ 91.3% للعام 2008</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مقابل 84.1% للعام 2007</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في حين هبطت النسبة لدولة قطر 81.03</w:t>
      </w:r>
      <w:r w:rsidR="0006518E">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للعام 2008</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مقابل 84.1% للعام 2007</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w:t>
      </w:r>
    </w:p>
    <w:p w:rsidR="005E5C8A" w:rsidRPr="005E5C8A" w:rsidRDefault="005E5C8A" w:rsidP="0006518E">
      <w:pPr>
        <w:spacing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 xml:space="preserve">ويتضح مما سبق أن درجة </w:t>
      </w:r>
      <w:r w:rsidR="0006518E" w:rsidRPr="005E5C8A">
        <w:rPr>
          <w:rFonts w:ascii="Simplified Arabic" w:hAnsi="Simplified Arabic" w:cs="Arabic Transparent" w:hint="cs"/>
          <w:color w:val="000000" w:themeColor="text1"/>
          <w:sz w:val="28"/>
          <w:szCs w:val="28"/>
          <w:rtl/>
        </w:rPr>
        <w:t>الانفتاح</w:t>
      </w:r>
      <w:r w:rsidRPr="005E5C8A">
        <w:rPr>
          <w:rFonts w:ascii="Simplified Arabic" w:hAnsi="Simplified Arabic" w:cs="Arabic Transparent"/>
          <w:color w:val="000000" w:themeColor="text1"/>
          <w:sz w:val="28"/>
          <w:szCs w:val="28"/>
          <w:rtl/>
        </w:rPr>
        <w:t xml:space="preserve"> أو </w:t>
      </w:r>
      <w:r w:rsidR="0006518E" w:rsidRPr="005E5C8A">
        <w:rPr>
          <w:rFonts w:ascii="Simplified Arabic" w:hAnsi="Simplified Arabic" w:cs="Arabic Transparent" w:hint="cs"/>
          <w:color w:val="000000" w:themeColor="text1"/>
          <w:sz w:val="28"/>
          <w:szCs w:val="28"/>
          <w:rtl/>
        </w:rPr>
        <w:t>الانكشاف</w:t>
      </w:r>
      <w:r w:rsidRPr="005E5C8A">
        <w:rPr>
          <w:rFonts w:ascii="Simplified Arabic" w:hAnsi="Simplified Arabic" w:cs="Arabic Transparent"/>
          <w:color w:val="000000" w:themeColor="text1"/>
          <w:sz w:val="28"/>
          <w:szCs w:val="28"/>
          <w:rtl/>
        </w:rPr>
        <w:t xml:space="preserve"> الإقتصادي لدول الخليج العربي متقاربة بشكل كبير، وذلك عائد إلى طبيعة التشابه في هيكل </w:t>
      </w:r>
      <w:r w:rsidR="0006518E" w:rsidRPr="005E5C8A">
        <w:rPr>
          <w:rFonts w:ascii="Simplified Arabic" w:hAnsi="Simplified Arabic" w:cs="Arabic Transparent" w:hint="cs"/>
          <w:color w:val="000000" w:themeColor="text1"/>
          <w:sz w:val="28"/>
          <w:szCs w:val="28"/>
          <w:rtl/>
        </w:rPr>
        <w:t>وبن</w:t>
      </w:r>
      <w:r w:rsidR="0006518E">
        <w:rPr>
          <w:rFonts w:ascii="Simplified Arabic" w:hAnsi="Simplified Arabic" w:cs="Arabic Transparent" w:hint="cs"/>
          <w:color w:val="000000" w:themeColor="text1"/>
          <w:sz w:val="28"/>
          <w:szCs w:val="28"/>
          <w:rtl/>
        </w:rPr>
        <w:t>ى</w:t>
      </w:r>
      <w:r w:rsidRPr="005E5C8A">
        <w:rPr>
          <w:rFonts w:ascii="Simplified Arabic" w:hAnsi="Simplified Arabic" w:cs="Arabic Transparent"/>
          <w:color w:val="000000" w:themeColor="text1"/>
          <w:sz w:val="28"/>
          <w:szCs w:val="28"/>
          <w:rtl/>
        </w:rPr>
        <w:t xml:space="preserve"> </w:t>
      </w:r>
      <w:r w:rsidR="0006518E" w:rsidRPr="005E5C8A">
        <w:rPr>
          <w:rFonts w:ascii="Simplified Arabic" w:hAnsi="Simplified Arabic" w:cs="Arabic Transparent" w:hint="cs"/>
          <w:color w:val="000000" w:themeColor="text1"/>
          <w:sz w:val="28"/>
          <w:szCs w:val="28"/>
          <w:rtl/>
        </w:rPr>
        <w:t>اقتصاديات</w:t>
      </w:r>
      <w:r w:rsidRPr="005E5C8A">
        <w:rPr>
          <w:rFonts w:ascii="Simplified Arabic" w:hAnsi="Simplified Arabic" w:cs="Arabic Transparent"/>
          <w:color w:val="000000" w:themeColor="text1"/>
          <w:sz w:val="28"/>
          <w:szCs w:val="28"/>
          <w:rtl/>
        </w:rPr>
        <w:t xml:space="preserve"> هذه الدول.</w:t>
      </w:r>
    </w:p>
    <w:p w:rsidR="009A4660" w:rsidRDefault="009A4660" w:rsidP="00026214">
      <w:pPr>
        <w:spacing w:after="0" w:line="360" w:lineRule="auto"/>
        <w:jc w:val="center"/>
        <w:rPr>
          <w:rFonts w:ascii="Simplified Arabic" w:hAnsi="Simplified Arabic" w:cs="Arabic Transparent"/>
          <w:noProof/>
          <w:color w:val="000000" w:themeColor="text1"/>
          <w:sz w:val="28"/>
          <w:szCs w:val="28"/>
          <w:rtl/>
        </w:rPr>
      </w:pPr>
    </w:p>
    <w:p w:rsidR="009A4660" w:rsidRDefault="009A4660" w:rsidP="00026214">
      <w:pPr>
        <w:spacing w:after="0" w:line="360" w:lineRule="auto"/>
        <w:jc w:val="center"/>
        <w:rPr>
          <w:rFonts w:ascii="Simplified Arabic" w:hAnsi="Simplified Arabic" w:cs="Arabic Transparent"/>
          <w:noProof/>
          <w:color w:val="000000" w:themeColor="text1"/>
          <w:sz w:val="28"/>
          <w:szCs w:val="28"/>
          <w:rtl/>
        </w:rPr>
      </w:pPr>
    </w:p>
    <w:p w:rsidR="00DC7EA3" w:rsidRPr="00026214" w:rsidRDefault="005E5C8A" w:rsidP="00026214">
      <w:pPr>
        <w:spacing w:after="0" w:line="360" w:lineRule="auto"/>
        <w:jc w:val="center"/>
        <w:rPr>
          <w:rFonts w:ascii="Simplified Arabic" w:hAnsi="Simplified Arabic" w:cs="Arabic Transparent"/>
          <w:color w:val="000000" w:themeColor="text1"/>
          <w:sz w:val="28"/>
          <w:szCs w:val="28"/>
          <w:rtl/>
        </w:rPr>
      </w:pPr>
      <w:r w:rsidRPr="00026214">
        <w:rPr>
          <w:rFonts w:ascii="Simplified Arabic" w:hAnsi="Simplified Arabic" w:cs="Arabic Transparent"/>
          <w:noProof/>
          <w:color w:val="000000" w:themeColor="text1"/>
          <w:sz w:val="28"/>
          <w:szCs w:val="28"/>
          <w:rtl/>
        </w:rPr>
        <w:t xml:space="preserve"> </w:t>
      </w:r>
      <w:r w:rsidR="00DC7EA3" w:rsidRPr="00026214">
        <w:rPr>
          <w:rFonts w:ascii="Simplified Arabic" w:hAnsi="Simplified Arabic" w:cs="Arabic Transparent" w:hint="cs"/>
          <w:color w:val="000000" w:themeColor="text1"/>
          <w:sz w:val="28"/>
          <w:szCs w:val="28"/>
          <w:rtl/>
        </w:rPr>
        <w:t>جدول رقم (4-4)</w:t>
      </w:r>
      <w:r w:rsidR="00026214" w:rsidRPr="00026214">
        <w:rPr>
          <w:rFonts w:ascii="Simplified Arabic" w:hAnsi="Simplified Arabic" w:cs="Arabic Transparent" w:hint="cs"/>
          <w:color w:val="000000" w:themeColor="text1"/>
          <w:sz w:val="28"/>
          <w:szCs w:val="28"/>
          <w:rtl/>
        </w:rPr>
        <w:t xml:space="preserve"> </w:t>
      </w:r>
      <w:r w:rsidR="00DC7EA3" w:rsidRPr="00026214">
        <w:rPr>
          <w:rFonts w:ascii="Simplified Arabic" w:hAnsi="Simplified Arabic" w:cs="Arabic Transparent" w:hint="cs"/>
          <w:color w:val="000000" w:themeColor="text1"/>
          <w:sz w:val="28"/>
          <w:szCs w:val="28"/>
          <w:rtl/>
        </w:rPr>
        <w:t>إجمالي التجارة الخارجية ( مليار دولار )</w:t>
      </w:r>
    </w:p>
    <w:tbl>
      <w:tblPr>
        <w:bidiVisual/>
        <w:tblW w:w="0" w:type="auto"/>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0"/>
        <w:gridCol w:w="2221"/>
        <w:gridCol w:w="2221"/>
      </w:tblGrid>
      <w:tr w:rsidR="00DC7EA3" w:rsidTr="00026214">
        <w:tc>
          <w:tcPr>
            <w:tcW w:w="2220" w:type="dxa"/>
          </w:tcPr>
          <w:p w:rsidR="00DC7EA3" w:rsidRPr="00DC7EA3" w:rsidRDefault="00DC7EA3" w:rsidP="00F314E2">
            <w:pPr>
              <w:spacing w:after="0" w:line="360" w:lineRule="auto"/>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الدولة </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2007</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2008</w:t>
            </w:r>
          </w:p>
        </w:tc>
      </w:tr>
      <w:tr w:rsidR="00DC7EA3" w:rsidTr="00026214">
        <w:tc>
          <w:tcPr>
            <w:tcW w:w="2220"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الإمـــارات </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150.7</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214.9</w:t>
            </w:r>
          </w:p>
        </w:tc>
      </w:tr>
      <w:tr w:rsidR="00DC7EA3" w:rsidTr="00026214">
        <w:tc>
          <w:tcPr>
            <w:tcW w:w="2220"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السعـــــودية</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323.3</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428.5</w:t>
            </w:r>
          </w:p>
        </w:tc>
      </w:tr>
      <w:tr w:rsidR="00DC7EA3" w:rsidTr="00026214">
        <w:tc>
          <w:tcPr>
            <w:tcW w:w="2220"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قطــــــر</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64.1</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82.9</w:t>
            </w:r>
          </w:p>
        </w:tc>
      </w:tr>
      <w:tr w:rsidR="00DC7EA3" w:rsidTr="00026214">
        <w:tc>
          <w:tcPr>
            <w:tcW w:w="2220"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البحــــرين </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27.5</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28.0</w:t>
            </w:r>
          </w:p>
        </w:tc>
      </w:tr>
      <w:tr w:rsidR="00DC7EA3" w:rsidTr="00026214">
        <w:tc>
          <w:tcPr>
            <w:tcW w:w="2220"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الكـــــويت </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غ.م</w:t>
            </w:r>
          </w:p>
        </w:tc>
        <w:tc>
          <w:tcPr>
            <w:tcW w:w="2221" w:type="dxa"/>
          </w:tcPr>
          <w:p w:rsidR="00DC7EA3" w:rsidRPr="00DC7EA3" w:rsidRDefault="00DC7EA3" w:rsidP="00F314E2">
            <w:pPr>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غ.م</w:t>
            </w:r>
          </w:p>
        </w:tc>
      </w:tr>
    </w:tbl>
    <w:p w:rsidR="00DC7EA3" w:rsidRDefault="00DC7EA3" w:rsidP="00DC7EA3">
      <w:pPr>
        <w:spacing w:after="0" w:line="360" w:lineRule="auto"/>
        <w:jc w:val="center"/>
        <w:rPr>
          <w:rFonts w:ascii="Simplified Arabic" w:hAnsi="Simplified Arabic" w:cs="Arabic Transparent"/>
          <w:color w:val="000000" w:themeColor="text1"/>
          <w:sz w:val="28"/>
          <w:szCs w:val="28"/>
          <w:u w:val="single"/>
          <w:rtl/>
        </w:rPr>
      </w:pPr>
    </w:p>
    <w:p w:rsidR="005E5C8A" w:rsidRPr="00992408" w:rsidRDefault="005E5C8A" w:rsidP="00DC7EA3">
      <w:pPr>
        <w:spacing w:line="360" w:lineRule="auto"/>
        <w:rPr>
          <w:rFonts w:asciiTheme="majorBidi" w:hAnsiTheme="majorBidi" w:cstheme="majorBidi"/>
          <w:color w:val="000000" w:themeColor="text1"/>
          <w:w w:val="90"/>
          <w:sz w:val="24"/>
          <w:szCs w:val="24"/>
          <w:rtl/>
        </w:rPr>
      </w:pPr>
      <w:r w:rsidRPr="00DC7EA3">
        <w:rPr>
          <w:rFonts w:ascii="Simplified Arabic" w:hAnsi="Simplified Arabic" w:cs="Arabic Transparent"/>
          <w:b/>
          <w:bCs/>
          <w:color w:val="000000" w:themeColor="text1"/>
          <w:sz w:val="24"/>
          <w:szCs w:val="24"/>
          <w:rtl/>
        </w:rPr>
        <w:t>المصدر</w:t>
      </w:r>
      <w:r w:rsidRPr="005E5C8A">
        <w:rPr>
          <w:rFonts w:ascii="Simplified Arabic" w:hAnsi="Simplified Arabic" w:cs="Arabic Transparent"/>
          <w:b/>
          <w:bCs/>
          <w:color w:val="000000" w:themeColor="text1"/>
          <w:sz w:val="28"/>
          <w:szCs w:val="28"/>
          <w:rtl/>
        </w:rPr>
        <w:t>:</w:t>
      </w:r>
      <w:r w:rsidRPr="005E5C8A">
        <w:rPr>
          <w:rFonts w:ascii="Simplified Arabic" w:hAnsi="Simplified Arabic" w:cs="Arabic Transparent"/>
          <w:color w:val="000000" w:themeColor="text1"/>
          <w:sz w:val="28"/>
          <w:szCs w:val="28"/>
          <w:rtl/>
        </w:rPr>
        <w:t xml:space="preserve"> </w:t>
      </w:r>
      <w:r w:rsidRPr="00992408">
        <w:rPr>
          <w:rFonts w:asciiTheme="majorBidi" w:hAnsiTheme="majorBidi" w:cstheme="majorBidi"/>
          <w:color w:val="000000" w:themeColor="text1"/>
          <w:w w:val="90"/>
          <w:sz w:val="24"/>
          <w:szCs w:val="24"/>
          <w:rtl/>
        </w:rPr>
        <w:t xml:space="preserve">تقرير السوق الخليجية المشتركة حقائق وأرقام – مركز المعلومات – إدارة الإحصاء- </w:t>
      </w:r>
      <w:r w:rsidR="00DC7EA3" w:rsidRPr="00992408">
        <w:rPr>
          <w:rFonts w:asciiTheme="majorBidi" w:hAnsiTheme="majorBidi" w:cstheme="majorBidi" w:hint="cs"/>
          <w:color w:val="000000" w:themeColor="text1"/>
          <w:w w:val="90"/>
          <w:sz w:val="24"/>
          <w:szCs w:val="24"/>
          <w:rtl/>
        </w:rPr>
        <w:t>ديسمبر</w:t>
      </w:r>
      <w:r w:rsidRPr="00992408">
        <w:rPr>
          <w:rFonts w:asciiTheme="majorBidi" w:hAnsiTheme="majorBidi" w:cstheme="majorBidi"/>
          <w:color w:val="000000" w:themeColor="text1"/>
          <w:w w:val="90"/>
          <w:sz w:val="24"/>
          <w:szCs w:val="24"/>
          <w:rtl/>
        </w:rPr>
        <w:t xml:space="preserve"> 2008</w:t>
      </w:r>
      <w:r w:rsidR="00992408" w:rsidRPr="00992408">
        <w:rPr>
          <w:rFonts w:asciiTheme="majorBidi" w:hAnsiTheme="majorBidi" w:cstheme="majorBidi" w:hint="cs"/>
          <w:color w:val="000000" w:themeColor="text1"/>
          <w:w w:val="90"/>
          <w:sz w:val="24"/>
          <w:szCs w:val="24"/>
          <w:rtl/>
        </w:rPr>
        <w:t>م</w:t>
      </w:r>
    </w:p>
    <w:p w:rsidR="005E5C8A" w:rsidRDefault="005E5C8A" w:rsidP="00DC7EA3">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 xml:space="preserve">شهد حجم التجارة البينية لدول الخليج العربي </w:t>
      </w:r>
      <w:r w:rsidR="00DC7EA3" w:rsidRPr="005E5C8A">
        <w:rPr>
          <w:rFonts w:ascii="Simplified Arabic" w:hAnsi="Simplified Arabic" w:cs="Arabic Transparent" w:hint="cs"/>
          <w:color w:val="000000" w:themeColor="text1"/>
          <w:sz w:val="28"/>
          <w:szCs w:val="28"/>
          <w:rtl/>
        </w:rPr>
        <w:t>ارتفاعا</w:t>
      </w:r>
      <w:r w:rsidR="00DC7EA3">
        <w:rPr>
          <w:rFonts w:ascii="Simplified Arabic" w:hAnsi="Simplified Arabic" w:cs="Arabic Transparent" w:hint="cs"/>
          <w:color w:val="000000" w:themeColor="text1"/>
          <w:sz w:val="28"/>
          <w:szCs w:val="28"/>
          <w:rtl/>
        </w:rPr>
        <w:t>ً</w:t>
      </w:r>
      <w:r w:rsidRPr="005E5C8A">
        <w:rPr>
          <w:rFonts w:ascii="Simplified Arabic" w:hAnsi="Simplified Arabic" w:cs="Arabic Transparent"/>
          <w:color w:val="000000" w:themeColor="text1"/>
          <w:sz w:val="28"/>
          <w:szCs w:val="28"/>
          <w:rtl/>
        </w:rPr>
        <w:t xml:space="preserve"> ملموسا خلال السنوات الماضية، إذ نما حجم التجارة البينية بما نسبته 20.7% من إجمالي تجارة دول المجلس الخارجية وهي نسبة متدنية، خصوصا بوجود السوق الخليجية المشتركة، إلا أن تشابه الهياكل الإنتاجية لهذه الدول يجعل مقدار حجم التبادل التجاري متدنيا، إذ بالنظر إلى تركيبة وارداتها نجد أنه من الصعب أن يزيد حجم التبادل البيني بصورة كبيرة إلا بعد تغيير في هياكل الإنتاج لهذه الدول، حيث تتحول وبشكل تدريجي إلى تنمية التبادل البيني على حسابات الواردات من مناطق أخرى </w:t>
      </w:r>
      <w:r w:rsidR="00DC7EA3" w:rsidRPr="005E5C8A">
        <w:rPr>
          <w:rFonts w:ascii="Simplified Arabic" w:hAnsi="Simplified Arabic" w:cs="Arabic Transparent" w:hint="cs"/>
          <w:color w:val="000000" w:themeColor="text1"/>
          <w:sz w:val="28"/>
          <w:szCs w:val="28"/>
          <w:rtl/>
        </w:rPr>
        <w:t>ويأتي</w:t>
      </w:r>
      <w:r w:rsidRPr="005E5C8A">
        <w:rPr>
          <w:rFonts w:ascii="Simplified Arabic" w:hAnsi="Simplified Arabic" w:cs="Arabic Transparent"/>
          <w:color w:val="000000" w:themeColor="text1"/>
          <w:sz w:val="28"/>
          <w:szCs w:val="28"/>
          <w:rtl/>
        </w:rPr>
        <w:t xml:space="preserve"> ذلك من خلال تنمية وزيادة مشاركة القطاعات غير النفطية في الناتج المحلي الإجمالي.</w:t>
      </w:r>
    </w:p>
    <w:p w:rsidR="00DC7EA3" w:rsidRPr="00026214" w:rsidRDefault="00DC7EA3" w:rsidP="00026214">
      <w:pPr>
        <w:spacing w:after="0" w:line="360" w:lineRule="auto"/>
        <w:jc w:val="center"/>
        <w:rPr>
          <w:rFonts w:ascii="Simplified Arabic" w:hAnsi="Simplified Arabic" w:cs="Arabic Transparent"/>
          <w:color w:val="000000" w:themeColor="text1"/>
          <w:sz w:val="28"/>
          <w:szCs w:val="28"/>
          <w:rtl/>
        </w:rPr>
      </w:pPr>
      <w:r w:rsidRPr="00026214">
        <w:rPr>
          <w:rFonts w:ascii="Simplified Arabic" w:hAnsi="Simplified Arabic" w:cs="Arabic Transparent" w:hint="cs"/>
          <w:color w:val="000000" w:themeColor="text1"/>
          <w:sz w:val="28"/>
          <w:szCs w:val="28"/>
          <w:rtl/>
        </w:rPr>
        <w:t>جدول رقم (</w:t>
      </w:r>
      <w:r w:rsidR="00AF44CA" w:rsidRPr="00026214">
        <w:rPr>
          <w:rFonts w:ascii="Simplified Arabic" w:hAnsi="Simplified Arabic" w:cs="Arabic Transparent" w:hint="cs"/>
          <w:color w:val="000000" w:themeColor="text1"/>
          <w:sz w:val="28"/>
          <w:szCs w:val="28"/>
          <w:rtl/>
        </w:rPr>
        <w:t>5-4</w:t>
      </w:r>
      <w:r w:rsidRPr="00026214">
        <w:rPr>
          <w:rFonts w:ascii="Simplified Arabic" w:hAnsi="Simplified Arabic" w:cs="Arabic Transparent" w:hint="cs"/>
          <w:color w:val="000000" w:themeColor="text1"/>
          <w:sz w:val="28"/>
          <w:szCs w:val="28"/>
          <w:rtl/>
        </w:rPr>
        <w:t>)</w:t>
      </w:r>
      <w:r w:rsidR="00026214" w:rsidRPr="00026214">
        <w:rPr>
          <w:rFonts w:ascii="Simplified Arabic" w:hAnsi="Simplified Arabic" w:cs="Arabic Transparent" w:hint="cs"/>
          <w:color w:val="000000" w:themeColor="text1"/>
          <w:sz w:val="28"/>
          <w:szCs w:val="28"/>
          <w:rtl/>
        </w:rPr>
        <w:t xml:space="preserve"> </w:t>
      </w:r>
      <w:r w:rsidRPr="00026214">
        <w:rPr>
          <w:rFonts w:ascii="Simplified Arabic" w:hAnsi="Simplified Arabic" w:cs="Arabic Transparent" w:hint="cs"/>
          <w:color w:val="000000" w:themeColor="text1"/>
          <w:sz w:val="28"/>
          <w:szCs w:val="28"/>
          <w:rtl/>
        </w:rPr>
        <w:t>إجمالي التجارة البينية لدول المجلس ( مليون دولار )</w:t>
      </w:r>
    </w:p>
    <w:p w:rsidR="00DC7EA3" w:rsidRPr="00296AA1" w:rsidRDefault="00DC7EA3" w:rsidP="00DC7EA3">
      <w:pPr>
        <w:spacing w:after="0" w:line="360" w:lineRule="auto"/>
        <w:jc w:val="center"/>
        <w:rPr>
          <w:rFonts w:ascii="Simplified Arabic" w:hAnsi="Simplified Arabic" w:cs="Arabic Transparent"/>
          <w:color w:val="000000" w:themeColor="text1"/>
          <w:sz w:val="10"/>
          <w:szCs w:val="10"/>
          <w:u w:val="single"/>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tblGrid>
      <w:tr w:rsidR="00DC7EA3" w:rsidTr="00026214">
        <w:trPr>
          <w:jc w:val="center"/>
        </w:trPr>
        <w:tc>
          <w:tcPr>
            <w:tcW w:w="2392" w:type="dxa"/>
          </w:tcPr>
          <w:p w:rsidR="00DC7EA3" w:rsidRDefault="00DC7EA3" w:rsidP="00296AA1">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2007</w:t>
            </w:r>
          </w:p>
        </w:tc>
        <w:tc>
          <w:tcPr>
            <w:tcW w:w="2392" w:type="dxa"/>
          </w:tcPr>
          <w:p w:rsidR="00DC7EA3" w:rsidRDefault="00DC7EA3" w:rsidP="00296AA1">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53.105</w:t>
            </w:r>
          </w:p>
        </w:tc>
      </w:tr>
      <w:tr w:rsidR="00DC7EA3" w:rsidTr="00026214">
        <w:trPr>
          <w:jc w:val="center"/>
        </w:trPr>
        <w:tc>
          <w:tcPr>
            <w:tcW w:w="2392" w:type="dxa"/>
          </w:tcPr>
          <w:p w:rsidR="00DC7EA3" w:rsidRDefault="00DC7EA3" w:rsidP="00296AA1">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2006</w:t>
            </w:r>
          </w:p>
        </w:tc>
        <w:tc>
          <w:tcPr>
            <w:tcW w:w="2392" w:type="dxa"/>
          </w:tcPr>
          <w:p w:rsidR="00DC7EA3" w:rsidRDefault="00DC7EA3" w:rsidP="00296AA1">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43.985</w:t>
            </w:r>
          </w:p>
        </w:tc>
      </w:tr>
      <w:tr w:rsidR="00DC7EA3" w:rsidTr="00026214">
        <w:trPr>
          <w:jc w:val="center"/>
        </w:trPr>
        <w:tc>
          <w:tcPr>
            <w:tcW w:w="2392" w:type="dxa"/>
          </w:tcPr>
          <w:p w:rsidR="00DC7EA3" w:rsidRDefault="00DC7EA3" w:rsidP="00296AA1">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2005</w:t>
            </w:r>
          </w:p>
        </w:tc>
        <w:tc>
          <w:tcPr>
            <w:tcW w:w="2392" w:type="dxa"/>
          </w:tcPr>
          <w:p w:rsidR="00DC7EA3" w:rsidRDefault="00DC7EA3" w:rsidP="00296AA1">
            <w:pPr>
              <w:spacing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33.886</w:t>
            </w:r>
          </w:p>
        </w:tc>
      </w:tr>
    </w:tbl>
    <w:p w:rsidR="00296AA1" w:rsidRDefault="00296AA1" w:rsidP="005E5C8A">
      <w:pPr>
        <w:spacing w:line="360" w:lineRule="auto"/>
        <w:rPr>
          <w:rFonts w:ascii="Simplified Arabic" w:hAnsi="Simplified Arabic" w:cs="Arabic Transparent"/>
          <w:b/>
          <w:bCs/>
          <w:color w:val="000000" w:themeColor="text1"/>
          <w:sz w:val="28"/>
          <w:szCs w:val="28"/>
          <w:rtl/>
        </w:rPr>
      </w:pPr>
    </w:p>
    <w:p w:rsidR="005E5C8A" w:rsidRDefault="005E5C8A" w:rsidP="00992408">
      <w:pPr>
        <w:spacing w:line="360" w:lineRule="auto"/>
        <w:ind w:right="-142"/>
        <w:rPr>
          <w:rFonts w:asciiTheme="majorBidi" w:hAnsiTheme="majorBidi" w:cstheme="majorBidi"/>
          <w:color w:val="000000" w:themeColor="text1"/>
          <w:sz w:val="24"/>
          <w:szCs w:val="24"/>
          <w:rtl/>
        </w:rPr>
      </w:pPr>
      <w:r w:rsidRPr="00296AA1">
        <w:rPr>
          <w:rFonts w:ascii="Simplified Arabic" w:hAnsi="Simplified Arabic" w:cs="Arabic Transparent"/>
          <w:b/>
          <w:bCs/>
          <w:color w:val="000000" w:themeColor="text1"/>
          <w:sz w:val="26"/>
          <w:szCs w:val="26"/>
          <w:rtl/>
        </w:rPr>
        <w:t>المصدر</w:t>
      </w:r>
      <w:r w:rsidRPr="005E5C8A">
        <w:rPr>
          <w:rFonts w:ascii="Simplified Arabic" w:hAnsi="Simplified Arabic" w:cs="Arabic Transparent"/>
          <w:b/>
          <w:bCs/>
          <w:color w:val="000000" w:themeColor="text1"/>
          <w:sz w:val="28"/>
          <w:szCs w:val="28"/>
          <w:rtl/>
        </w:rPr>
        <w:t>:</w:t>
      </w:r>
      <w:r w:rsidRPr="005E5C8A">
        <w:rPr>
          <w:rFonts w:ascii="Simplified Arabic" w:hAnsi="Simplified Arabic" w:cs="Arabic Transparent"/>
          <w:color w:val="000000" w:themeColor="text1"/>
          <w:sz w:val="28"/>
          <w:szCs w:val="28"/>
          <w:rtl/>
        </w:rPr>
        <w:t xml:space="preserve"> </w:t>
      </w:r>
      <w:r w:rsidRPr="00296AA1">
        <w:rPr>
          <w:rFonts w:asciiTheme="majorBidi" w:hAnsiTheme="majorBidi" w:cstheme="majorBidi"/>
          <w:color w:val="000000" w:themeColor="text1"/>
          <w:sz w:val="24"/>
          <w:szCs w:val="24"/>
          <w:rtl/>
        </w:rPr>
        <w:t xml:space="preserve">تقرير السوق الخليجية المشتركة حقائق وأرقام – مركز المعلومات – إدارة الإحصاء- </w:t>
      </w:r>
      <w:r w:rsidR="00296AA1" w:rsidRPr="00296AA1">
        <w:rPr>
          <w:rFonts w:asciiTheme="majorBidi" w:hAnsiTheme="majorBidi" w:cstheme="majorBidi" w:hint="cs"/>
          <w:color w:val="000000" w:themeColor="text1"/>
          <w:sz w:val="24"/>
          <w:szCs w:val="24"/>
          <w:rtl/>
        </w:rPr>
        <w:t>ديسمبر</w:t>
      </w:r>
      <w:r w:rsidR="00296AA1">
        <w:rPr>
          <w:rFonts w:asciiTheme="majorBidi" w:hAnsiTheme="majorBidi" w:cstheme="majorBidi"/>
          <w:color w:val="000000" w:themeColor="text1"/>
          <w:sz w:val="24"/>
          <w:szCs w:val="24"/>
          <w:rtl/>
        </w:rPr>
        <w:t>2008</w:t>
      </w:r>
      <w:r w:rsidR="00992408">
        <w:rPr>
          <w:rFonts w:asciiTheme="majorBidi" w:hAnsiTheme="majorBidi" w:cstheme="majorBidi" w:hint="cs"/>
          <w:color w:val="000000" w:themeColor="text1"/>
          <w:sz w:val="24"/>
          <w:szCs w:val="24"/>
          <w:rtl/>
        </w:rPr>
        <w:t>م</w:t>
      </w:r>
    </w:p>
    <w:p w:rsidR="00026214" w:rsidRDefault="00026214" w:rsidP="00296AA1">
      <w:pPr>
        <w:spacing w:line="360" w:lineRule="auto"/>
        <w:rPr>
          <w:rFonts w:asciiTheme="majorBidi" w:hAnsiTheme="majorBidi" w:cstheme="majorBidi"/>
          <w:color w:val="000000" w:themeColor="text1"/>
          <w:sz w:val="24"/>
          <w:szCs w:val="24"/>
          <w:rtl/>
        </w:rPr>
      </w:pPr>
    </w:p>
    <w:p w:rsidR="00992408" w:rsidRPr="00296AA1" w:rsidRDefault="00992408" w:rsidP="00296AA1">
      <w:pPr>
        <w:spacing w:line="360" w:lineRule="auto"/>
        <w:rPr>
          <w:rFonts w:asciiTheme="majorBidi" w:hAnsiTheme="majorBidi" w:cstheme="majorBidi"/>
          <w:color w:val="000000" w:themeColor="text1"/>
          <w:sz w:val="24"/>
          <w:szCs w:val="24"/>
          <w:rtl/>
        </w:rPr>
      </w:pPr>
    </w:p>
    <w:p w:rsidR="005E5C8A" w:rsidRPr="005E5C8A" w:rsidRDefault="005E5C8A" w:rsidP="00296AA1">
      <w:pPr>
        <w:spacing w:after="0" w:line="360" w:lineRule="auto"/>
        <w:jc w:val="both"/>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tl/>
        </w:rPr>
        <w:t>4-3-4 معايير التقارب</w:t>
      </w:r>
    </w:p>
    <w:p w:rsidR="005E5C8A" w:rsidRPr="00EA4B04" w:rsidRDefault="005E5C8A" w:rsidP="00F57C82">
      <w:pPr>
        <w:pStyle w:val="ListParagraph"/>
        <w:numPr>
          <w:ilvl w:val="0"/>
          <w:numId w:val="31"/>
        </w:numPr>
        <w:bidi/>
        <w:spacing w:line="360" w:lineRule="auto"/>
        <w:jc w:val="both"/>
        <w:rPr>
          <w:rFonts w:ascii="Simplified Arabic" w:hAnsi="Simplified Arabic" w:cs="Arabic Transparent"/>
          <w:b/>
          <w:bCs/>
          <w:color w:val="000000" w:themeColor="text1"/>
          <w:sz w:val="28"/>
          <w:szCs w:val="28"/>
          <w:rtl/>
        </w:rPr>
      </w:pPr>
      <w:r w:rsidRPr="00EA4B04">
        <w:rPr>
          <w:rFonts w:ascii="Simplified Arabic" w:hAnsi="Simplified Arabic" w:cs="Arabic Transparent"/>
          <w:b/>
          <w:bCs/>
          <w:color w:val="000000" w:themeColor="text1"/>
          <w:sz w:val="28"/>
          <w:szCs w:val="28"/>
          <w:rtl/>
        </w:rPr>
        <w:t>معيار التضخم:</w:t>
      </w:r>
      <w:r w:rsidR="00EA4B04">
        <w:rPr>
          <w:rFonts w:ascii="Simplified Arabic" w:hAnsi="Simplified Arabic" w:cs="Arabic Transparent" w:hint="cs"/>
          <w:b/>
          <w:bCs/>
          <w:color w:val="000000" w:themeColor="text1"/>
          <w:sz w:val="28"/>
          <w:szCs w:val="28"/>
          <w:rtl/>
        </w:rPr>
        <w:t xml:space="preserve"> </w:t>
      </w:r>
      <w:r w:rsidRPr="00EA4B04">
        <w:rPr>
          <w:rFonts w:ascii="Simplified Arabic" w:hAnsi="Simplified Arabic" w:cs="Arabic Transparent"/>
          <w:color w:val="000000" w:themeColor="text1"/>
          <w:sz w:val="28"/>
          <w:szCs w:val="28"/>
          <w:rtl/>
        </w:rPr>
        <w:t>لم يحدد المجلس الأعلى عندما وضع معايير التقارب الإقتصادي تعريفا محددا وواضحا للتضخم</w:t>
      </w:r>
      <w:r w:rsidRPr="00EA4B04">
        <w:rPr>
          <w:rFonts w:ascii="Simplified Arabic" w:hAnsi="Simplified Arabic" w:cs="Arabic Transparent" w:hint="cs"/>
          <w:color w:val="000000" w:themeColor="text1"/>
          <w:sz w:val="28"/>
          <w:szCs w:val="28"/>
          <w:rtl/>
        </w:rPr>
        <w:t>,</w:t>
      </w:r>
      <w:r w:rsidRPr="00EA4B04">
        <w:rPr>
          <w:rFonts w:ascii="Simplified Arabic" w:hAnsi="Simplified Arabic" w:cs="Arabic Transparent"/>
          <w:color w:val="000000" w:themeColor="text1"/>
          <w:sz w:val="28"/>
          <w:szCs w:val="28"/>
          <w:rtl/>
        </w:rPr>
        <w:t xml:space="preserve"> حيث إن المجلس حدد بأن لا يزيد معدل التضخم في أي دولة من الدول الأعضاء على المتوسط المرجح لمعدلات التضخم في دول المجلس زائدا 2%.</w:t>
      </w:r>
    </w:p>
    <w:p w:rsidR="005E5C8A" w:rsidRPr="005E5C8A" w:rsidRDefault="005E5C8A" w:rsidP="00296AA1">
      <w:pPr>
        <w:spacing w:after="0"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وضمن المعطيات الحالية فإن معدلات التضخم تتباين بين دول المجلس بنسب واضحة،</w:t>
      </w:r>
      <w:r w:rsidRPr="005E5C8A">
        <w:rPr>
          <w:rFonts w:ascii="Simplified Arabic" w:hAnsi="Simplified Arabic" w:cs="Arabic Transparent" w:hint="cs"/>
          <w:color w:val="000000" w:themeColor="text1"/>
          <w:sz w:val="28"/>
          <w:szCs w:val="28"/>
          <w:rtl/>
        </w:rPr>
        <w:t>ف</w:t>
      </w:r>
      <w:r w:rsidRPr="005E5C8A">
        <w:rPr>
          <w:rFonts w:ascii="Simplified Arabic" w:hAnsi="Simplified Arabic" w:cs="Arabic Transparent"/>
          <w:color w:val="000000" w:themeColor="text1"/>
          <w:sz w:val="28"/>
          <w:szCs w:val="28"/>
          <w:rtl/>
        </w:rPr>
        <w:t>في العام 2007</w:t>
      </w:r>
      <w:r w:rsidR="00017D9D">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كانت أعلى نسبة تضخم من نصيب دولة قطر (13.8%)، بينما كانت أقل نسبة من نصيب البحرين (4%) وإستمرت هذه الحالة في العام 2008</w:t>
      </w:r>
      <w:r w:rsidR="007249D7">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حيث كانت نسبة التضخم في دولة قطر 15%، وذلك حسب منشورات "صندوق النقد الدولي"، أما في البحرين فقد إرتفعت النسبة فيها لتصل إلى 5.1%، أما عن العام 2009</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وحسب منشورات "صندوق النقد الدولي" فإن نسبة تضخم ستكون من نصيب دولة قطر ( صفر بالمئة)، بينما ستكون نسبة التضخم الأعلى من نصيب الكويت (4.7%).</w:t>
      </w:r>
    </w:p>
    <w:p w:rsidR="005E5C8A" w:rsidRDefault="00607BEE" w:rsidP="005E5C8A">
      <w:pPr>
        <w:spacing w:line="360" w:lineRule="auto"/>
        <w:rPr>
          <w:rFonts w:ascii="Simplified Arabic" w:hAnsi="Simplified Arabic" w:cs="Arabic Transparent"/>
          <w:noProof/>
          <w:color w:val="000000" w:themeColor="text1"/>
          <w:sz w:val="28"/>
          <w:szCs w:val="28"/>
          <w:rtl/>
        </w:rPr>
      </w:pPr>
      <w:r>
        <w:rPr>
          <w:rFonts w:ascii="Simplified Arabic" w:hAnsi="Simplified Arabic" w:cs="Arabic Transparent" w:hint="cs"/>
          <w:noProof/>
          <w:color w:val="000000" w:themeColor="text1"/>
          <w:sz w:val="28"/>
          <w:szCs w:val="28"/>
          <w:rtl/>
        </w:rPr>
        <w:drawing>
          <wp:anchor distT="0" distB="0" distL="114300" distR="114300" simplePos="0" relativeHeight="251661312" behindDoc="0" locked="0" layoutInCell="1" allowOverlap="1">
            <wp:simplePos x="0" y="0"/>
            <wp:positionH relativeFrom="column">
              <wp:posOffset>7290</wp:posOffset>
            </wp:positionH>
            <wp:positionV relativeFrom="paragraph">
              <wp:posOffset>75994</wp:posOffset>
            </wp:positionV>
            <wp:extent cx="5131641" cy="3306898"/>
            <wp:effectExtent l="171450" t="133350" r="392859" b="350702"/>
            <wp:wrapNone/>
            <wp:docPr id="24" name="صورة 24"/>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131641" cy="3306898"/>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607BEE" w:rsidRDefault="00607BEE" w:rsidP="005E5C8A">
      <w:pPr>
        <w:spacing w:line="360" w:lineRule="auto"/>
        <w:rPr>
          <w:rFonts w:ascii="Simplified Arabic" w:hAnsi="Simplified Arabic" w:cs="Arabic Transparent"/>
          <w:noProof/>
          <w:color w:val="000000" w:themeColor="text1"/>
          <w:sz w:val="28"/>
          <w:szCs w:val="28"/>
          <w:rtl/>
        </w:rPr>
      </w:pPr>
    </w:p>
    <w:p w:rsidR="00607BEE" w:rsidRDefault="00607BEE" w:rsidP="005E5C8A">
      <w:pPr>
        <w:spacing w:line="360" w:lineRule="auto"/>
        <w:rPr>
          <w:rFonts w:ascii="Simplified Arabic" w:hAnsi="Simplified Arabic" w:cs="Arabic Transparent"/>
          <w:noProof/>
          <w:color w:val="000000" w:themeColor="text1"/>
          <w:sz w:val="28"/>
          <w:szCs w:val="28"/>
          <w:rtl/>
        </w:rPr>
      </w:pPr>
    </w:p>
    <w:p w:rsidR="00607BEE" w:rsidRDefault="00607BEE" w:rsidP="005E5C8A">
      <w:pPr>
        <w:spacing w:line="360" w:lineRule="auto"/>
        <w:rPr>
          <w:rFonts w:ascii="Simplified Arabic" w:hAnsi="Simplified Arabic" w:cs="Arabic Transparent"/>
          <w:noProof/>
          <w:color w:val="000000" w:themeColor="text1"/>
          <w:sz w:val="28"/>
          <w:szCs w:val="28"/>
          <w:rtl/>
        </w:rPr>
      </w:pPr>
    </w:p>
    <w:p w:rsidR="00607BEE" w:rsidRDefault="00607BEE" w:rsidP="005E5C8A">
      <w:pPr>
        <w:spacing w:line="360" w:lineRule="auto"/>
        <w:rPr>
          <w:rFonts w:ascii="Simplified Arabic" w:hAnsi="Simplified Arabic" w:cs="Arabic Transparent"/>
          <w:noProof/>
          <w:color w:val="000000" w:themeColor="text1"/>
          <w:sz w:val="28"/>
          <w:szCs w:val="28"/>
          <w:rtl/>
        </w:rPr>
      </w:pPr>
    </w:p>
    <w:p w:rsidR="00607BEE" w:rsidRDefault="00607BEE" w:rsidP="005E5C8A">
      <w:pPr>
        <w:spacing w:line="360" w:lineRule="auto"/>
        <w:rPr>
          <w:rFonts w:ascii="Simplified Arabic" w:hAnsi="Simplified Arabic" w:cs="Arabic Transparent"/>
          <w:noProof/>
          <w:color w:val="000000" w:themeColor="text1"/>
          <w:sz w:val="28"/>
          <w:szCs w:val="28"/>
          <w:rtl/>
        </w:rPr>
      </w:pPr>
    </w:p>
    <w:p w:rsidR="00607BEE" w:rsidRDefault="00607BEE" w:rsidP="005E5C8A">
      <w:pPr>
        <w:spacing w:line="360" w:lineRule="auto"/>
        <w:rPr>
          <w:rFonts w:ascii="Simplified Arabic" w:hAnsi="Simplified Arabic" w:cs="Arabic Transparent"/>
          <w:noProof/>
          <w:color w:val="000000" w:themeColor="text1"/>
          <w:sz w:val="28"/>
          <w:szCs w:val="28"/>
          <w:rtl/>
        </w:rPr>
      </w:pPr>
    </w:p>
    <w:p w:rsidR="00607BEE" w:rsidRDefault="00607BEE" w:rsidP="005E5C8A">
      <w:pPr>
        <w:spacing w:line="360" w:lineRule="auto"/>
        <w:rPr>
          <w:rFonts w:ascii="Simplified Arabic" w:hAnsi="Simplified Arabic" w:cs="Arabic Transparent"/>
          <w:noProof/>
          <w:color w:val="000000" w:themeColor="text1"/>
          <w:sz w:val="28"/>
          <w:szCs w:val="28"/>
          <w:rtl/>
        </w:rPr>
      </w:pPr>
    </w:p>
    <w:p w:rsidR="00026214" w:rsidRDefault="00026214" w:rsidP="00026214">
      <w:pPr>
        <w:spacing w:after="0" w:line="360" w:lineRule="auto"/>
        <w:jc w:val="center"/>
        <w:rPr>
          <w:rFonts w:ascii="Simplified Arabic" w:hAnsi="Simplified Arabic" w:cs="Arabic Transparent"/>
          <w:color w:val="000000" w:themeColor="text1"/>
          <w:sz w:val="28"/>
          <w:szCs w:val="28"/>
          <w:u w:val="single"/>
          <w:rtl/>
        </w:rPr>
      </w:pPr>
    </w:p>
    <w:p w:rsidR="00026214" w:rsidRPr="00026214" w:rsidRDefault="00026214" w:rsidP="00026214">
      <w:pPr>
        <w:spacing w:after="0" w:line="360" w:lineRule="auto"/>
        <w:jc w:val="center"/>
        <w:rPr>
          <w:rFonts w:ascii="Simplified Arabic" w:hAnsi="Simplified Arabic" w:cs="Arabic Transparent"/>
          <w:color w:val="000000" w:themeColor="text1"/>
          <w:sz w:val="28"/>
          <w:szCs w:val="28"/>
          <w:rtl/>
        </w:rPr>
      </w:pPr>
      <w:r w:rsidRPr="00026214">
        <w:rPr>
          <w:rFonts w:ascii="Simplified Arabic" w:hAnsi="Simplified Arabic" w:cs="Arabic Transparent" w:hint="cs"/>
          <w:color w:val="000000" w:themeColor="text1"/>
          <w:sz w:val="28"/>
          <w:szCs w:val="28"/>
          <w:rtl/>
        </w:rPr>
        <w:t xml:space="preserve">شكل بياني رقم (3-4)التضخم في دول مجلس التعاون الخليجي </w:t>
      </w:r>
    </w:p>
    <w:p w:rsidR="005E5C8A" w:rsidRPr="005E5C8A" w:rsidRDefault="005E5C8A" w:rsidP="00EA4B04">
      <w:pPr>
        <w:spacing w:line="360" w:lineRule="auto"/>
        <w:rPr>
          <w:rFonts w:ascii="Simplified Arabic" w:hAnsi="Simplified Arabic" w:cs="Arabic Transparent"/>
          <w:color w:val="000000" w:themeColor="text1"/>
          <w:sz w:val="28"/>
          <w:szCs w:val="28"/>
          <w:rtl/>
        </w:rPr>
      </w:pPr>
      <w:r w:rsidRPr="00EA4B04">
        <w:rPr>
          <w:rFonts w:ascii="Simplified Arabic" w:hAnsi="Simplified Arabic" w:cs="Arabic Transparent"/>
          <w:b/>
          <w:bCs/>
          <w:color w:val="000000" w:themeColor="text1"/>
          <w:sz w:val="24"/>
          <w:szCs w:val="24"/>
          <w:rtl/>
        </w:rPr>
        <w:t>المصدر</w:t>
      </w:r>
      <w:r w:rsidRPr="00EA4B04">
        <w:rPr>
          <w:rFonts w:asciiTheme="majorBidi" w:hAnsiTheme="majorBidi" w:cstheme="majorBidi"/>
          <w:color w:val="000000" w:themeColor="text1"/>
        </w:rPr>
        <w:t>International</w:t>
      </w:r>
      <w:r w:rsidRPr="00EA4B04">
        <w:rPr>
          <w:rFonts w:asciiTheme="majorBidi" w:hAnsiTheme="majorBidi" w:cstheme="majorBidi"/>
          <w:color w:val="000000" w:themeColor="text1"/>
          <w:sz w:val="24"/>
          <w:szCs w:val="24"/>
        </w:rPr>
        <w:t xml:space="preserve"> </w:t>
      </w:r>
      <w:r w:rsidRPr="00EA4B04">
        <w:rPr>
          <w:rFonts w:asciiTheme="majorBidi" w:hAnsiTheme="majorBidi" w:cstheme="majorBidi"/>
          <w:color w:val="000000" w:themeColor="text1"/>
        </w:rPr>
        <w:t>Monetary Fund&lt; World Economic Outlook Database, October 2009</w:t>
      </w:r>
      <w:r w:rsidRPr="00EA4B04">
        <w:rPr>
          <w:rFonts w:asciiTheme="majorBidi" w:hAnsiTheme="majorBidi" w:cstheme="majorBidi"/>
          <w:color w:val="000000" w:themeColor="text1"/>
          <w:sz w:val="24"/>
          <w:szCs w:val="24"/>
        </w:rPr>
        <w:t>.</w:t>
      </w:r>
    </w:p>
    <w:p w:rsidR="005E5C8A" w:rsidRPr="005E5C8A" w:rsidRDefault="005E5C8A" w:rsidP="00607BEE">
      <w:pPr>
        <w:spacing w:line="36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lastRenderedPageBreak/>
        <w:t>وإذا إعتبرنا العام 2008</w:t>
      </w:r>
      <w:r w:rsidR="00992408">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هو عام المقياس، حيث يتم قياس التضخم لكل دولة إلى التضخم المرجح لعام 2008</w:t>
      </w:r>
      <w:r w:rsidR="00D22E03">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والذي وصل فيه التضخم المرجح الى 10.83%، فإن هذا المؤشر يقود </w:t>
      </w:r>
      <w:r w:rsidR="007249D7" w:rsidRPr="005E5C8A">
        <w:rPr>
          <w:rFonts w:ascii="Simplified Arabic" w:hAnsi="Simplified Arabic" w:cs="Arabic Transparent" w:hint="cs"/>
          <w:color w:val="000000" w:themeColor="text1"/>
          <w:sz w:val="28"/>
          <w:szCs w:val="28"/>
          <w:rtl/>
        </w:rPr>
        <w:t>إلى</w:t>
      </w:r>
      <w:r w:rsidRPr="005E5C8A">
        <w:rPr>
          <w:rFonts w:ascii="Simplified Arabic" w:hAnsi="Simplified Arabic" w:cs="Arabic Transparent"/>
          <w:color w:val="000000" w:themeColor="text1"/>
          <w:sz w:val="28"/>
          <w:szCs w:val="28"/>
          <w:rtl/>
        </w:rPr>
        <w:t xml:space="preserve"> أن دولة قطر لم تلب هذا المعيار، وذلك لأن نسبة التضخم لديها أعلى من التضخم المرجح أو التضخم المرجعي بفارق 2.22%، ولكن لو إعتبر العام 2007</w:t>
      </w:r>
      <w:r w:rsidR="00D22E03">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كمرجع والذي بلغ فيه التضخم المرجح 6.98% فإن كل من سلطنة عمان وقطر والإمارات غير مستوفيه لهذا المعيار، أما إذا كان التضخم لعام 2009</w:t>
      </w:r>
      <w:r w:rsidR="00D22E03">
        <w:rPr>
          <w:rFonts w:ascii="Simplified Arabic" w:hAnsi="Simplified Arabic" w:cs="Arabic Transparent" w:hint="cs"/>
          <w:color w:val="000000" w:themeColor="text1"/>
          <w:sz w:val="28"/>
          <w:szCs w:val="28"/>
          <w:rtl/>
        </w:rPr>
        <w:t>م</w:t>
      </w:r>
      <w:r w:rsidRPr="005E5C8A">
        <w:rPr>
          <w:rFonts w:ascii="Simplified Arabic" w:hAnsi="Simplified Arabic" w:cs="Arabic Transparent"/>
          <w:color w:val="000000" w:themeColor="text1"/>
          <w:sz w:val="28"/>
          <w:szCs w:val="28"/>
          <w:rtl/>
        </w:rPr>
        <w:t xml:space="preserve"> كمرجع لهذا المعيار والذي وصل فيه التضخم المرجح إلى 3.4%، ستكون دول المجلس كافة دون إستثناء قد إستوفت هذا المعيار، وقد تم إستخدام المعادلة التالية في حساب المعدل المتوقع للتضخم وهي كما يلي:</w:t>
      </w:r>
    </w:p>
    <w:p w:rsidR="005E5C8A" w:rsidRPr="00D22E03" w:rsidRDefault="005E5C8A" w:rsidP="00607BEE">
      <w:pPr>
        <w:spacing w:after="0" w:line="360" w:lineRule="auto"/>
        <w:jc w:val="center"/>
        <w:rPr>
          <w:rFonts w:cs="Arabic Transparent"/>
          <w:color w:val="000000" w:themeColor="text1"/>
          <w:sz w:val="26"/>
          <w:szCs w:val="26"/>
        </w:rPr>
      </w:pPr>
      <w:r w:rsidRPr="00607BEE">
        <w:rPr>
          <w:rFonts w:ascii="Simplified Arabic" w:hAnsi="Simplified Arabic" w:cs="Arabic Transparent"/>
          <w:color w:val="000000" w:themeColor="text1"/>
          <w:sz w:val="26"/>
          <w:szCs w:val="26"/>
        </w:rPr>
        <w:t>y= -3903+1.95x</w:t>
      </w:r>
    </w:p>
    <w:p w:rsidR="005E5C8A" w:rsidRPr="005E5C8A" w:rsidRDefault="005E5C8A" w:rsidP="00D22E03">
      <w:pPr>
        <w:spacing w:after="0" w:line="24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حيث أن:</w:t>
      </w:r>
    </w:p>
    <w:p w:rsidR="005E5C8A" w:rsidRPr="005E5C8A" w:rsidRDefault="005E5C8A" w:rsidP="00D22E03">
      <w:pPr>
        <w:spacing w:after="0" w:line="24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Pr>
        <w:t>X</w:t>
      </w:r>
      <w:r w:rsidRPr="005E5C8A">
        <w:rPr>
          <w:rFonts w:ascii="Simplified Arabic" w:hAnsi="Simplified Arabic" w:cs="Arabic Transparent"/>
          <w:color w:val="000000" w:themeColor="text1"/>
          <w:sz w:val="28"/>
          <w:szCs w:val="28"/>
          <w:rtl/>
        </w:rPr>
        <w:t>: عدد السنوات.</w:t>
      </w:r>
    </w:p>
    <w:p w:rsidR="005E5C8A" w:rsidRPr="005E5C8A" w:rsidRDefault="005E5C8A" w:rsidP="00D22E03">
      <w:pPr>
        <w:spacing w:after="0" w:line="24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Pr>
        <w:t>Y</w:t>
      </w:r>
      <w:r w:rsidRPr="005E5C8A">
        <w:rPr>
          <w:rFonts w:ascii="Simplified Arabic" w:hAnsi="Simplified Arabic" w:cs="Arabic Transparent"/>
          <w:color w:val="000000" w:themeColor="text1"/>
          <w:sz w:val="28"/>
          <w:szCs w:val="28"/>
          <w:rtl/>
        </w:rPr>
        <w:t>: المتوسط المرجح</w:t>
      </w:r>
      <w:r w:rsidR="00D22E03" w:rsidRPr="00992408">
        <w:rPr>
          <w:rFonts w:ascii="Simplified Arabic" w:hAnsi="Simplified Arabic" w:cs="Arabic Transparent" w:hint="cs"/>
          <w:color w:val="000000" w:themeColor="text1"/>
          <w:sz w:val="28"/>
          <w:szCs w:val="28"/>
          <w:vertAlign w:val="superscript"/>
          <w:rtl/>
        </w:rPr>
        <w:t>(</w:t>
      </w:r>
      <w:r w:rsidR="00D22E03" w:rsidRPr="00992408">
        <w:rPr>
          <w:rStyle w:val="FootnoteReference"/>
          <w:rFonts w:ascii="Simplified Arabic" w:hAnsi="Simplified Arabic" w:cs="Arabic Transparent"/>
          <w:color w:val="000000" w:themeColor="text1"/>
          <w:sz w:val="28"/>
          <w:szCs w:val="28"/>
          <w:rtl/>
        </w:rPr>
        <w:footnoteReference w:id="79"/>
      </w:r>
      <w:r w:rsidR="00D22E03" w:rsidRPr="00992408">
        <w:rPr>
          <w:rFonts w:ascii="Simplified Arabic" w:hAnsi="Simplified Arabic" w:cs="Arabic Transparent" w:hint="cs"/>
          <w:color w:val="000000" w:themeColor="text1"/>
          <w:sz w:val="28"/>
          <w:szCs w:val="28"/>
          <w:vertAlign w:val="superscript"/>
          <w:rtl/>
        </w:rPr>
        <w:t>)</w:t>
      </w:r>
      <w:r w:rsidR="00D22E03">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w:t>
      </w:r>
    </w:p>
    <w:p w:rsidR="00607BEE" w:rsidRPr="000E2F6F" w:rsidRDefault="00607BEE" w:rsidP="000E2F6F">
      <w:pPr>
        <w:spacing w:after="0" w:line="360" w:lineRule="auto"/>
        <w:jc w:val="center"/>
        <w:rPr>
          <w:rFonts w:ascii="Simplified Arabic" w:hAnsi="Simplified Arabic" w:cs="Arabic Transparent"/>
          <w:color w:val="000000" w:themeColor="text1"/>
          <w:sz w:val="28"/>
          <w:szCs w:val="28"/>
        </w:rPr>
      </w:pPr>
      <w:r w:rsidRPr="000E2F6F">
        <w:rPr>
          <w:rFonts w:ascii="Simplified Arabic" w:hAnsi="Simplified Arabic" w:cs="Arabic Transparent" w:hint="cs"/>
          <w:color w:val="000000" w:themeColor="text1"/>
          <w:sz w:val="28"/>
          <w:szCs w:val="28"/>
          <w:rtl/>
        </w:rPr>
        <w:t>جدول رقم (</w:t>
      </w:r>
      <w:r w:rsidR="00AF44CA" w:rsidRPr="000E2F6F">
        <w:rPr>
          <w:rFonts w:ascii="Simplified Arabic" w:hAnsi="Simplified Arabic" w:cs="Arabic Transparent" w:hint="cs"/>
          <w:color w:val="000000" w:themeColor="text1"/>
          <w:sz w:val="28"/>
          <w:szCs w:val="28"/>
          <w:rtl/>
        </w:rPr>
        <w:t>6-4)</w:t>
      </w:r>
      <w:r w:rsidR="000E2F6F" w:rsidRPr="000E2F6F">
        <w:rPr>
          <w:rFonts w:ascii="Simplified Arabic" w:hAnsi="Simplified Arabic" w:cs="Arabic Transparent" w:hint="cs"/>
          <w:color w:val="000000" w:themeColor="text1"/>
          <w:sz w:val="28"/>
          <w:szCs w:val="28"/>
          <w:rtl/>
        </w:rPr>
        <w:t xml:space="preserve"> </w:t>
      </w:r>
      <w:r w:rsidRPr="000E2F6F">
        <w:rPr>
          <w:rFonts w:ascii="Simplified Arabic" w:hAnsi="Simplified Arabic" w:cs="Arabic Transparent" w:hint="cs"/>
          <w:color w:val="000000" w:themeColor="text1"/>
          <w:sz w:val="28"/>
          <w:szCs w:val="28"/>
          <w:rtl/>
        </w:rPr>
        <w:t xml:space="preserve">معيار التضخم </w:t>
      </w:r>
    </w:p>
    <w:p w:rsidR="005E5C8A" w:rsidRPr="00607BEE" w:rsidRDefault="002172E1"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drawing>
          <wp:anchor distT="0" distB="0" distL="114300" distR="114300" simplePos="0" relativeHeight="251662336" behindDoc="0" locked="0" layoutInCell="1" allowOverlap="1">
            <wp:simplePos x="0" y="0"/>
            <wp:positionH relativeFrom="column">
              <wp:posOffset>-228600</wp:posOffset>
            </wp:positionH>
            <wp:positionV relativeFrom="paragraph">
              <wp:posOffset>59055</wp:posOffset>
            </wp:positionV>
            <wp:extent cx="5494655" cy="318198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t="4231"/>
                    <a:stretch>
                      <a:fillRect/>
                    </a:stretch>
                  </pic:blipFill>
                  <pic:spPr bwMode="auto">
                    <a:xfrm>
                      <a:off x="0" y="0"/>
                      <a:ext cx="5494655" cy="3181985"/>
                    </a:xfrm>
                    <a:prstGeom prst="rect">
                      <a:avLst/>
                    </a:prstGeom>
                    <a:noFill/>
                    <a:ln w="9525">
                      <a:noFill/>
                      <a:miter lim="800000"/>
                      <a:headEnd/>
                      <a:tailEnd/>
                    </a:ln>
                  </pic:spPr>
                </pic:pic>
              </a:graphicData>
            </a:graphic>
          </wp:anchor>
        </w:drawing>
      </w:r>
    </w:p>
    <w:p w:rsidR="005E5C8A" w:rsidRDefault="005E5C8A"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607BEE">
      <w:pPr>
        <w:spacing w:after="0" w:line="360" w:lineRule="auto"/>
        <w:rPr>
          <w:rFonts w:ascii="Simplified Arabic" w:hAnsi="Simplified Arabic" w:cs="Arabic Transparent"/>
          <w:b/>
          <w:bCs/>
          <w:color w:val="000000" w:themeColor="text1"/>
          <w:sz w:val="28"/>
          <w:szCs w:val="28"/>
          <w:rtl/>
        </w:rPr>
      </w:pPr>
    </w:p>
    <w:p w:rsidR="005E5C8A" w:rsidRPr="005E5C8A" w:rsidRDefault="005E5C8A" w:rsidP="00607BEE">
      <w:pPr>
        <w:spacing w:after="0" w:line="360" w:lineRule="auto"/>
        <w:rPr>
          <w:rFonts w:ascii="Simplified Arabic" w:hAnsi="Simplified Arabic" w:cs="Arabic Transparent"/>
          <w:b/>
          <w:bCs/>
          <w:color w:val="000000" w:themeColor="text1"/>
          <w:sz w:val="28"/>
          <w:szCs w:val="28"/>
          <w:rtl/>
        </w:rPr>
      </w:pPr>
      <w:r w:rsidRPr="005E5C8A">
        <w:rPr>
          <w:rFonts w:ascii="Simplified Arabic" w:hAnsi="Simplified Arabic" w:cs="Arabic Transparent"/>
          <w:b/>
          <w:bCs/>
          <w:color w:val="000000" w:themeColor="text1"/>
          <w:sz w:val="28"/>
          <w:szCs w:val="28"/>
        </w:rPr>
        <w:sym w:font="Symbol" w:char="F0D6"/>
      </w:r>
      <w:r w:rsidRPr="005E5C8A">
        <w:rPr>
          <w:rFonts w:ascii="Simplified Arabic" w:hAnsi="Simplified Arabic" w:cs="Arabic Transparent"/>
          <w:b/>
          <w:bCs/>
          <w:color w:val="000000" w:themeColor="text1"/>
          <w:sz w:val="28"/>
          <w:szCs w:val="28"/>
          <w:rtl/>
        </w:rPr>
        <w:t xml:space="preserve"> متحقق                </w:t>
      </w:r>
      <w:r w:rsidRPr="005E5C8A">
        <w:rPr>
          <w:rFonts w:ascii="Simplified Arabic" w:hAnsi="Simplified Arabic" w:cs="Arabic Transparent"/>
          <w:b/>
          <w:bCs/>
          <w:color w:val="000000" w:themeColor="text1"/>
          <w:sz w:val="28"/>
          <w:szCs w:val="28"/>
        </w:rPr>
        <w:sym w:font="Symbol" w:char="F0B4"/>
      </w:r>
      <w:r w:rsidRPr="005E5C8A">
        <w:rPr>
          <w:rFonts w:ascii="Simplified Arabic" w:hAnsi="Simplified Arabic" w:cs="Arabic Transparent"/>
          <w:b/>
          <w:bCs/>
          <w:color w:val="000000" w:themeColor="text1"/>
          <w:sz w:val="28"/>
          <w:szCs w:val="28"/>
          <w:rtl/>
        </w:rPr>
        <w:t xml:space="preserve">  غير متحقق</w:t>
      </w:r>
    </w:p>
    <w:p w:rsidR="005E5C8A" w:rsidRPr="00607BEE" w:rsidRDefault="005E5C8A" w:rsidP="00607BEE">
      <w:pPr>
        <w:spacing w:after="0" w:line="360" w:lineRule="auto"/>
        <w:rPr>
          <w:rFonts w:asciiTheme="majorBidi" w:hAnsiTheme="majorBidi" w:cstheme="majorBidi"/>
          <w:color w:val="000000" w:themeColor="text1"/>
          <w:rtl/>
        </w:rPr>
      </w:pPr>
      <w:r w:rsidRPr="005E5C8A">
        <w:rPr>
          <w:rFonts w:ascii="Simplified Arabic" w:hAnsi="Simplified Arabic" w:cs="Arabic Transparent"/>
          <w:b/>
          <w:bCs/>
          <w:color w:val="000000" w:themeColor="text1"/>
          <w:sz w:val="28"/>
          <w:szCs w:val="28"/>
          <w:rtl/>
        </w:rPr>
        <w:t>المصدر:</w:t>
      </w:r>
      <w:r w:rsidRPr="005E5C8A">
        <w:rPr>
          <w:rFonts w:ascii="Simplified Arabic" w:hAnsi="Simplified Arabic" w:cs="Arabic Transparent"/>
          <w:color w:val="000000" w:themeColor="text1"/>
          <w:sz w:val="28"/>
          <w:szCs w:val="28"/>
          <w:rtl/>
        </w:rPr>
        <w:t xml:space="preserve"> </w:t>
      </w:r>
      <w:r w:rsidRPr="00607BEE">
        <w:rPr>
          <w:rFonts w:asciiTheme="majorBidi" w:hAnsiTheme="majorBidi" w:cstheme="majorBidi"/>
          <w:color w:val="000000" w:themeColor="text1"/>
        </w:rPr>
        <w:t>International Monetary Fund&lt; World Economic Outlook Database, October 2009.</w:t>
      </w:r>
    </w:p>
    <w:p w:rsidR="00607BEE" w:rsidRPr="00F669BD" w:rsidRDefault="00607BEE" w:rsidP="00607BEE">
      <w:pPr>
        <w:spacing w:after="0" w:line="360" w:lineRule="auto"/>
        <w:jc w:val="center"/>
        <w:rPr>
          <w:rFonts w:ascii="Simplified Arabic" w:hAnsi="Simplified Arabic" w:cs="Arabic Transparent"/>
          <w:color w:val="000000" w:themeColor="text1"/>
          <w:sz w:val="28"/>
          <w:szCs w:val="28"/>
          <w:u w:val="single"/>
          <w:rtl/>
        </w:rPr>
      </w:pPr>
      <w:r>
        <w:rPr>
          <w:rFonts w:ascii="Simplified Arabic" w:hAnsi="Simplified Arabic" w:cs="Arabic Transparent" w:hint="cs"/>
          <w:color w:val="000000" w:themeColor="text1"/>
          <w:sz w:val="28"/>
          <w:szCs w:val="28"/>
          <w:u w:val="single"/>
          <w:rtl/>
        </w:rPr>
        <w:t xml:space="preserve"> </w:t>
      </w:r>
    </w:p>
    <w:p w:rsidR="005E5C8A" w:rsidRPr="005E5C8A" w:rsidRDefault="00607BEE"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lastRenderedPageBreak/>
        <w:drawing>
          <wp:anchor distT="0" distB="0" distL="114300" distR="114300" simplePos="0" relativeHeight="251663360" behindDoc="1" locked="0" layoutInCell="1" allowOverlap="1">
            <wp:simplePos x="0" y="0"/>
            <wp:positionH relativeFrom="column">
              <wp:posOffset>-111760</wp:posOffset>
            </wp:positionH>
            <wp:positionV relativeFrom="paragraph">
              <wp:posOffset>53975</wp:posOffset>
            </wp:positionV>
            <wp:extent cx="5323840" cy="3433445"/>
            <wp:effectExtent l="171450" t="133350" r="391160" b="33845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323840" cy="343344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5E5C8A">
      <w:pPr>
        <w:spacing w:line="360" w:lineRule="auto"/>
        <w:rPr>
          <w:rFonts w:ascii="Simplified Arabic" w:hAnsi="Simplified Arabic" w:cs="Arabic Transparent"/>
          <w:b/>
          <w:bCs/>
          <w:color w:val="000000" w:themeColor="text1"/>
          <w:sz w:val="28"/>
          <w:szCs w:val="28"/>
          <w:rtl/>
        </w:rPr>
      </w:pPr>
    </w:p>
    <w:p w:rsidR="00607BEE" w:rsidRDefault="00607BEE" w:rsidP="00607BEE">
      <w:pPr>
        <w:spacing w:after="0" w:line="360" w:lineRule="auto"/>
        <w:rPr>
          <w:rFonts w:ascii="Simplified Arabic" w:hAnsi="Simplified Arabic" w:cs="Arabic Transparent"/>
          <w:b/>
          <w:bCs/>
          <w:color w:val="000000" w:themeColor="text1"/>
          <w:sz w:val="12"/>
          <w:szCs w:val="12"/>
          <w:rtl/>
        </w:rPr>
      </w:pPr>
    </w:p>
    <w:p w:rsidR="000E2F6F" w:rsidRDefault="000E2F6F" w:rsidP="00607BEE">
      <w:pPr>
        <w:spacing w:after="0" w:line="360" w:lineRule="auto"/>
        <w:rPr>
          <w:rFonts w:ascii="Simplified Arabic" w:hAnsi="Simplified Arabic" w:cs="Arabic Transparent"/>
          <w:b/>
          <w:bCs/>
          <w:color w:val="000000" w:themeColor="text1"/>
          <w:sz w:val="12"/>
          <w:szCs w:val="12"/>
          <w:rtl/>
        </w:rPr>
      </w:pPr>
    </w:p>
    <w:p w:rsidR="000E2F6F" w:rsidRPr="000E2F6F" w:rsidRDefault="000E2F6F" w:rsidP="000E2F6F">
      <w:pPr>
        <w:spacing w:after="0" w:line="360" w:lineRule="auto"/>
        <w:jc w:val="center"/>
        <w:rPr>
          <w:rFonts w:ascii="Simplified Arabic" w:hAnsi="Simplified Arabic" w:cs="Arabic Transparent"/>
          <w:color w:val="000000" w:themeColor="text1"/>
          <w:sz w:val="28"/>
          <w:szCs w:val="28"/>
          <w:rtl/>
        </w:rPr>
      </w:pPr>
      <w:r w:rsidRPr="000E2F6F">
        <w:rPr>
          <w:rFonts w:ascii="Simplified Arabic" w:hAnsi="Simplified Arabic" w:cs="Arabic Transparent" w:hint="cs"/>
          <w:color w:val="000000" w:themeColor="text1"/>
          <w:sz w:val="28"/>
          <w:szCs w:val="28"/>
          <w:rtl/>
        </w:rPr>
        <w:t>شكل بياني رقم (4-4</w:t>
      </w:r>
      <w:r w:rsidR="00D22E03">
        <w:rPr>
          <w:rFonts w:ascii="Simplified Arabic" w:hAnsi="Simplified Arabic" w:cs="Arabic Transparent" w:hint="cs"/>
          <w:color w:val="000000" w:themeColor="text1"/>
          <w:sz w:val="28"/>
          <w:szCs w:val="28"/>
          <w:rtl/>
        </w:rPr>
        <w:t>)</w:t>
      </w:r>
      <w:r w:rsidRPr="000E2F6F">
        <w:rPr>
          <w:rFonts w:ascii="Simplified Arabic" w:hAnsi="Simplified Arabic" w:cs="Arabic Transparent" w:hint="cs"/>
          <w:color w:val="000000" w:themeColor="text1"/>
          <w:sz w:val="28"/>
          <w:szCs w:val="28"/>
          <w:rtl/>
        </w:rPr>
        <w:t xml:space="preserve"> التضخم في دول مجلس التعاون الخليجي</w:t>
      </w:r>
    </w:p>
    <w:p w:rsidR="005E5C8A" w:rsidRDefault="005E5C8A" w:rsidP="00607BEE">
      <w:pPr>
        <w:spacing w:after="0" w:line="360" w:lineRule="auto"/>
        <w:rPr>
          <w:rFonts w:asciiTheme="majorBidi" w:hAnsiTheme="majorBidi" w:cstheme="majorBidi"/>
          <w:color w:val="000000" w:themeColor="text1"/>
          <w:rtl/>
        </w:rPr>
      </w:pPr>
      <w:r w:rsidRPr="005E5C8A">
        <w:rPr>
          <w:rFonts w:ascii="Simplified Arabic" w:hAnsi="Simplified Arabic" w:cs="Arabic Transparent"/>
          <w:b/>
          <w:bCs/>
          <w:color w:val="000000" w:themeColor="text1"/>
          <w:sz w:val="28"/>
          <w:szCs w:val="28"/>
          <w:rtl/>
        </w:rPr>
        <w:t>المصدر:</w:t>
      </w:r>
      <w:r w:rsidRPr="005E5C8A">
        <w:rPr>
          <w:rFonts w:ascii="Simplified Arabic" w:hAnsi="Simplified Arabic" w:cs="Arabic Transparent"/>
          <w:color w:val="000000" w:themeColor="text1"/>
          <w:sz w:val="28"/>
          <w:szCs w:val="28"/>
          <w:rtl/>
        </w:rPr>
        <w:t xml:space="preserve"> </w:t>
      </w:r>
      <w:r w:rsidRPr="00607BEE">
        <w:rPr>
          <w:rFonts w:asciiTheme="majorBidi" w:hAnsiTheme="majorBidi" w:cstheme="majorBidi"/>
          <w:color w:val="000000" w:themeColor="text1"/>
        </w:rPr>
        <w:t>International Monetary Fund&lt; World Economic Outlook Database, October 2009.</w:t>
      </w:r>
    </w:p>
    <w:p w:rsidR="005E5C8A" w:rsidRPr="00607BEE" w:rsidRDefault="005E5C8A" w:rsidP="00F3166F">
      <w:pPr>
        <w:pStyle w:val="ListParagraph"/>
        <w:numPr>
          <w:ilvl w:val="0"/>
          <w:numId w:val="31"/>
        </w:numPr>
        <w:bidi/>
        <w:spacing w:line="360" w:lineRule="auto"/>
        <w:jc w:val="both"/>
        <w:rPr>
          <w:rFonts w:ascii="Simplified Arabic" w:hAnsi="Simplified Arabic" w:cs="Arabic Transparent"/>
          <w:b/>
          <w:bCs/>
          <w:color w:val="000000" w:themeColor="text1"/>
          <w:sz w:val="28"/>
          <w:szCs w:val="28"/>
          <w:rtl/>
        </w:rPr>
      </w:pPr>
      <w:r w:rsidRPr="00607BEE">
        <w:rPr>
          <w:rFonts w:ascii="Simplified Arabic" w:hAnsi="Simplified Arabic" w:cs="Arabic Transparent"/>
          <w:b/>
          <w:bCs/>
          <w:color w:val="000000" w:themeColor="text1"/>
          <w:sz w:val="28"/>
          <w:szCs w:val="28"/>
          <w:rtl/>
        </w:rPr>
        <w:t>معيار العجز المالي:</w:t>
      </w:r>
      <w:r w:rsidRPr="00607BEE">
        <w:rPr>
          <w:rFonts w:ascii="Simplified Arabic" w:hAnsi="Simplified Arabic" w:cs="Arabic Transparent"/>
          <w:color w:val="000000" w:themeColor="text1"/>
          <w:sz w:val="28"/>
          <w:szCs w:val="28"/>
          <w:rtl/>
        </w:rPr>
        <w:t>حسب هذا المعيار فقد حددت نسبة العجز المسموح بها لدول المجلس بما لا يزيد عن 3% من إجمالي الناتج المحلي لكل دولة من الدول الأعضاء في مجلس التعاون لدول الخليج العربية</w:t>
      </w:r>
      <w:r w:rsidRPr="00607BEE">
        <w:rPr>
          <w:rFonts w:ascii="Simplified Arabic" w:hAnsi="Simplified Arabic" w:cs="Arabic Transparent" w:hint="cs"/>
          <w:color w:val="000000" w:themeColor="text1"/>
          <w:sz w:val="28"/>
          <w:szCs w:val="28"/>
          <w:rtl/>
        </w:rPr>
        <w:t>.</w:t>
      </w:r>
      <w:r w:rsidRPr="00607BEE">
        <w:rPr>
          <w:rFonts w:ascii="Simplified Arabic" w:hAnsi="Simplified Arabic" w:cs="Arabic Transparent"/>
          <w:color w:val="000000" w:themeColor="text1"/>
          <w:sz w:val="28"/>
          <w:szCs w:val="28"/>
          <w:rtl/>
        </w:rPr>
        <w:t xml:space="preserve"> وضمن هذا المعيار فقد سجلت الدول الأعضاء كافة فائضا ماليا في حساباتها، وذلك </w:t>
      </w:r>
      <w:r w:rsidR="00F3166F" w:rsidRPr="00607BEE">
        <w:rPr>
          <w:rFonts w:ascii="Simplified Arabic" w:hAnsi="Simplified Arabic" w:cs="Arabic Transparent" w:hint="cs"/>
          <w:color w:val="000000" w:themeColor="text1"/>
          <w:sz w:val="28"/>
          <w:szCs w:val="28"/>
          <w:rtl/>
        </w:rPr>
        <w:t>لارتفاع</w:t>
      </w:r>
      <w:r w:rsidRPr="00607BEE">
        <w:rPr>
          <w:rFonts w:ascii="Simplified Arabic" w:hAnsi="Simplified Arabic" w:cs="Arabic Transparent"/>
          <w:color w:val="000000" w:themeColor="text1"/>
          <w:sz w:val="28"/>
          <w:szCs w:val="28"/>
          <w:rtl/>
        </w:rPr>
        <w:t xml:space="preserve"> الإيرادات الناجمة عن الإرتفاع الكبير الذي حدث في أسعار النفط والغاز في الأسواق العالمية، وبهذا تكون جميع دول المجلس قد إستوفت هذا المعيار دون إستثناء إذا تم إعتماد العام 2008</w:t>
      </w:r>
      <w:r w:rsidR="00D22E03">
        <w:rPr>
          <w:rFonts w:ascii="Simplified Arabic" w:hAnsi="Simplified Arabic" w:cs="Arabic Transparent" w:hint="cs"/>
          <w:color w:val="000000" w:themeColor="text1"/>
          <w:sz w:val="28"/>
          <w:szCs w:val="28"/>
          <w:rtl/>
        </w:rPr>
        <w:t>م</w:t>
      </w:r>
      <w:r w:rsidRPr="00607BEE">
        <w:rPr>
          <w:rFonts w:ascii="Simplified Arabic" w:hAnsi="Simplified Arabic" w:cs="Arabic Transparent"/>
          <w:color w:val="000000" w:themeColor="text1"/>
          <w:sz w:val="28"/>
          <w:szCs w:val="28"/>
          <w:rtl/>
        </w:rPr>
        <w:t xml:space="preserve"> </w:t>
      </w:r>
      <w:r w:rsidR="00F3166F">
        <w:rPr>
          <w:rFonts w:ascii="Simplified Arabic" w:hAnsi="Simplified Arabic" w:cs="Arabic Transparent" w:hint="cs"/>
          <w:color w:val="000000" w:themeColor="text1"/>
          <w:sz w:val="28"/>
          <w:szCs w:val="28"/>
          <w:rtl/>
        </w:rPr>
        <w:t>كعام مرجعي</w:t>
      </w:r>
      <w:r w:rsidRPr="00607BEE">
        <w:rPr>
          <w:rFonts w:ascii="Simplified Arabic" w:hAnsi="Simplified Arabic" w:cs="Arabic Transparent"/>
          <w:color w:val="000000" w:themeColor="text1"/>
          <w:sz w:val="28"/>
          <w:szCs w:val="28"/>
          <w:rtl/>
        </w:rPr>
        <w:t>، وقد تم حساب العائد المتوقع للفائض أو العجز وفق المعادلة التالية:</w:t>
      </w:r>
    </w:p>
    <w:p w:rsidR="005E5C8A" w:rsidRPr="005E5C8A" w:rsidRDefault="005E5C8A" w:rsidP="00D22E03">
      <w:pPr>
        <w:spacing w:after="0" w:line="360" w:lineRule="auto"/>
        <w:jc w:val="center"/>
        <w:rPr>
          <w:rFonts w:ascii="Simplified Arabic" w:hAnsi="Simplified Arabic" w:cs="Arabic Transparent"/>
          <w:color w:val="000000" w:themeColor="text1"/>
          <w:sz w:val="28"/>
          <w:szCs w:val="28"/>
        </w:rPr>
      </w:pPr>
      <w:r w:rsidRPr="005E5C8A">
        <w:rPr>
          <w:rFonts w:ascii="Simplified Arabic" w:hAnsi="Simplified Arabic" w:cs="Arabic Transparent"/>
          <w:color w:val="000000" w:themeColor="text1"/>
          <w:sz w:val="28"/>
          <w:szCs w:val="28"/>
        </w:rPr>
        <w:t>y = - 4335 + 2.16 x</w:t>
      </w:r>
    </w:p>
    <w:p w:rsidR="005E5C8A" w:rsidRPr="005E5C8A" w:rsidRDefault="005E5C8A" w:rsidP="00D22E03">
      <w:pPr>
        <w:spacing w:after="0" w:line="24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حيث أن:</w:t>
      </w:r>
    </w:p>
    <w:p w:rsidR="005E5C8A" w:rsidRPr="005E5C8A" w:rsidRDefault="005E5C8A" w:rsidP="00D22E03">
      <w:pPr>
        <w:spacing w:after="0" w:line="24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Pr>
        <w:t>X</w:t>
      </w:r>
      <w:r w:rsidRPr="005E5C8A">
        <w:rPr>
          <w:rFonts w:ascii="Simplified Arabic" w:hAnsi="Simplified Arabic" w:cs="Arabic Transparent"/>
          <w:color w:val="000000" w:themeColor="text1"/>
          <w:sz w:val="28"/>
          <w:szCs w:val="28"/>
          <w:rtl/>
        </w:rPr>
        <w:t>: عدد السنوات</w:t>
      </w:r>
    </w:p>
    <w:p w:rsidR="005E5C8A" w:rsidRDefault="005E5C8A" w:rsidP="00D22E03">
      <w:pPr>
        <w:spacing w:after="0" w:line="240" w:lineRule="auto"/>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Pr>
        <w:t>Y</w:t>
      </w:r>
      <w:r w:rsidRPr="005E5C8A">
        <w:rPr>
          <w:rFonts w:ascii="Simplified Arabic" w:hAnsi="Simplified Arabic" w:cs="Arabic Transparent"/>
          <w:color w:val="000000" w:themeColor="text1"/>
          <w:sz w:val="28"/>
          <w:szCs w:val="28"/>
          <w:rtl/>
        </w:rPr>
        <w:t>: المتوسط المرجح للفائض أو العجز</w:t>
      </w:r>
      <w:r w:rsidR="00D22E03" w:rsidRPr="00992408">
        <w:rPr>
          <w:rFonts w:ascii="Simplified Arabic" w:hAnsi="Simplified Arabic" w:cs="Arabic Transparent" w:hint="cs"/>
          <w:color w:val="000000" w:themeColor="text1"/>
          <w:sz w:val="28"/>
          <w:szCs w:val="28"/>
          <w:vertAlign w:val="superscript"/>
          <w:rtl/>
        </w:rPr>
        <w:t>(</w:t>
      </w:r>
      <w:r w:rsidR="00D22E03" w:rsidRPr="00992408">
        <w:rPr>
          <w:rStyle w:val="FootnoteReference"/>
          <w:rFonts w:ascii="Simplified Arabic" w:hAnsi="Simplified Arabic" w:cs="Arabic Transparent"/>
          <w:color w:val="000000" w:themeColor="text1"/>
          <w:sz w:val="28"/>
          <w:szCs w:val="28"/>
          <w:rtl/>
        </w:rPr>
        <w:footnoteReference w:id="80"/>
      </w:r>
      <w:r w:rsidR="00D22E03" w:rsidRPr="00992408">
        <w:rPr>
          <w:rFonts w:ascii="Simplified Arabic" w:hAnsi="Simplified Arabic" w:cs="Arabic Transparent" w:hint="cs"/>
          <w:color w:val="000000" w:themeColor="text1"/>
          <w:sz w:val="28"/>
          <w:szCs w:val="28"/>
          <w:vertAlign w:val="superscript"/>
          <w:rtl/>
        </w:rPr>
        <w:t>)</w:t>
      </w:r>
      <w:r w:rsidRPr="005E5C8A">
        <w:rPr>
          <w:rFonts w:ascii="Simplified Arabic" w:hAnsi="Simplified Arabic" w:cs="Arabic Transparent"/>
          <w:color w:val="000000" w:themeColor="text1"/>
          <w:sz w:val="28"/>
          <w:szCs w:val="28"/>
          <w:rtl/>
        </w:rPr>
        <w:t>.</w:t>
      </w:r>
    </w:p>
    <w:p w:rsidR="000E2F6F" w:rsidRPr="005E5C8A" w:rsidRDefault="000E2F6F" w:rsidP="00607BEE">
      <w:pPr>
        <w:spacing w:line="240" w:lineRule="auto"/>
        <w:rPr>
          <w:rFonts w:ascii="Simplified Arabic" w:hAnsi="Simplified Arabic" w:cs="Arabic Transparent"/>
          <w:color w:val="000000" w:themeColor="text1"/>
          <w:sz w:val="28"/>
          <w:szCs w:val="28"/>
          <w:rtl/>
        </w:rPr>
      </w:pPr>
    </w:p>
    <w:p w:rsidR="00F83701" w:rsidRPr="000E2F6F" w:rsidRDefault="00F83701" w:rsidP="000E2F6F">
      <w:pPr>
        <w:spacing w:after="0" w:line="360" w:lineRule="auto"/>
        <w:jc w:val="center"/>
        <w:rPr>
          <w:rFonts w:ascii="Simplified Arabic" w:hAnsi="Simplified Arabic" w:cs="Arabic Transparent"/>
          <w:color w:val="000000" w:themeColor="text1"/>
          <w:sz w:val="28"/>
          <w:szCs w:val="28"/>
        </w:rPr>
      </w:pPr>
      <w:r w:rsidRPr="000E2F6F">
        <w:rPr>
          <w:rFonts w:ascii="Simplified Arabic" w:hAnsi="Simplified Arabic" w:cs="Arabic Transparent" w:hint="cs"/>
          <w:color w:val="000000" w:themeColor="text1"/>
          <w:sz w:val="28"/>
          <w:szCs w:val="28"/>
          <w:rtl/>
        </w:rPr>
        <w:t>جدول رقم (</w:t>
      </w:r>
      <w:r w:rsidR="00AF44CA" w:rsidRPr="000E2F6F">
        <w:rPr>
          <w:rFonts w:ascii="Simplified Arabic" w:hAnsi="Simplified Arabic" w:cs="Arabic Transparent" w:hint="cs"/>
          <w:color w:val="000000" w:themeColor="text1"/>
          <w:sz w:val="28"/>
          <w:szCs w:val="28"/>
          <w:rtl/>
        </w:rPr>
        <w:t>7-4</w:t>
      </w:r>
      <w:r w:rsidRPr="000E2F6F">
        <w:rPr>
          <w:rFonts w:ascii="Simplified Arabic" w:hAnsi="Simplified Arabic" w:cs="Arabic Transparent" w:hint="cs"/>
          <w:color w:val="000000" w:themeColor="text1"/>
          <w:sz w:val="28"/>
          <w:szCs w:val="28"/>
          <w:rtl/>
        </w:rPr>
        <w:t>)</w:t>
      </w:r>
      <w:r w:rsidR="000E2F6F" w:rsidRPr="000E2F6F">
        <w:rPr>
          <w:rFonts w:ascii="Simplified Arabic" w:hAnsi="Simplified Arabic" w:cs="Arabic Transparent" w:hint="cs"/>
          <w:color w:val="000000" w:themeColor="text1"/>
          <w:sz w:val="28"/>
          <w:szCs w:val="28"/>
          <w:rtl/>
        </w:rPr>
        <w:t xml:space="preserve"> </w:t>
      </w:r>
      <w:r w:rsidRPr="000E2F6F">
        <w:rPr>
          <w:rFonts w:ascii="Simplified Arabic" w:hAnsi="Simplified Arabic" w:cs="Arabic Transparent" w:hint="cs"/>
          <w:color w:val="000000" w:themeColor="text1"/>
          <w:sz w:val="28"/>
          <w:szCs w:val="28"/>
          <w:rtl/>
        </w:rPr>
        <w:t>الفائض / العجز في الحساب الجاري لدول مجلس التعاون (مليون دولار)</w:t>
      </w:r>
    </w:p>
    <w:p w:rsidR="005E5C8A" w:rsidRDefault="00F83701"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hint="cs"/>
          <w:noProof/>
          <w:color w:val="000000" w:themeColor="text1"/>
          <w:sz w:val="28"/>
          <w:szCs w:val="28"/>
          <w:rtl/>
        </w:rPr>
        <w:lastRenderedPageBreak/>
        <w:drawing>
          <wp:anchor distT="0" distB="0" distL="114300" distR="114300" simplePos="0" relativeHeight="251664384" behindDoc="0" locked="0" layoutInCell="1" allowOverlap="1">
            <wp:simplePos x="0" y="0"/>
            <wp:positionH relativeFrom="column">
              <wp:posOffset>-240112</wp:posOffset>
            </wp:positionH>
            <wp:positionV relativeFrom="paragraph">
              <wp:posOffset>39733</wp:posOffset>
            </wp:positionV>
            <wp:extent cx="5625984" cy="3811979"/>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11244"/>
                    <a:stretch>
                      <a:fillRect/>
                    </a:stretch>
                  </pic:blipFill>
                  <pic:spPr bwMode="auto">
                    <a:xfrm>
                      <a:off x="0" y="0"/>
                      <a:ext cx="5630554" cy="3815075"/>
                    </a:xfrm>
                    <a:prstGeom prst="rect">
                      <a:avLst/>
                    </a:prstGeom>
                    <a:noFill/>
                    <a:ln w="9525">
                      <a:noFill/>
                      <a:miter lim="800000"/>
                      <a:headEnd/>
                      <a:tailEnd/>
                    </a:ln>
                  </pic:spPr>
                </pic:pic>
              </a:graphicData>
            </a:graphic>
          </wp:anchor>
        </w:drawing>
      </w: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607BEE" w:rsidRDefault="00607BEE" w:rsidP="005E5C8A">
      <w:pPr>
        <w:spacing w:line="360" w:lineRule="auto"/>
        <w:rPr>
          <w:rFonts w:ascii="Simplified Arabic" w:hAnsi="Simplified Arabic" w:cs="Arabic Transparent"/>
          <w:color w:val="000000" w:themeColor="text1"/>
          <w:sz w:val="28"/>
          <w:szCs w:val="28"/>
          <w:rtl/>
        </w:rPr>
      </w:pPr>
    </w:p>
    <w:p w:rsidR="005E5C8A" w:rsidRPr="005E5C8A" w:rsidRDefault="00D07C4C"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b/>
          <w:bCs/>
          <w:noProof/>
          <w:color w:val="000000" w:themeColor="text1"/>
          <w:sz w:val="28"/>
          <w:szCs w:val="28"/>
          <w:rtl/>
        </w:rPr>
        <w:drawing>
          <wp:anchor distT="0" distB="0" distL="114300" distR="114300" simplePos="0" relativeHeight="251665408" behindDoc="0" locked="0" layoutInCell="1" allowOverlap="1">
            <wp:simplePos x="0" y="0"/>
            <wp:positionH relativeFrom="column">
              <wp:posOffset>132080</wp:posOffset>
            </wp:positionH>
            <wp:positionV relativeFrom="paragraph">
              <wp:posOffset>280670</wp:posOffset>
            </wp:positionV>
            <wp:extent cx="5109845" cy="2874010"/>
            <wp:effectExtent l="171450" t="133350" r="376555" b="32639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109845" cy="287401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5E5C8A" w:rsidRPr="005E5C8A">
        <w:rPr>
          <w:rFonts w:ascii="Simplified Arabic" w:hAnsi="Simplified Arabic" w:cs="Arabic Transparent"/>
          <w:b/>
          <w:bCs/>
          <w:color w:val="000000" w:themeColor="text1"/>
          <w:sz w:val="28"/>
          <w:szCs w:val="28"/>
          <w:rtl/>
        </w:rPr>
        <w:t>المصدر:</w:t>
      </w:r>
      <w:r w:rsidR="005E5C8A" w:rsidRPr="005E5C8A">
        <w:rPr>
          <w:rFonts w:ascii="Simplified Arabic" w:hAnsi="Simplified Arabic" w:cs="Arabic Transparent"/>
          <w:color w:val="000000" w:themeColor="text1"/>
          <w:sz w:val="28"/>
          <w:szCs w:val="28"/>
          <w:rtl/>
        </w:rPr>
        <w:t xml:space="preserve"> </w:t>
      </w:r>
      <w:r w:rsidR="005E5C8A" w:rsidRPr="00607BEE">
        <w:rPr>
          <w:rFonts w:asciiTheme="majorBidi" w:hAnsiTheme="majorBidi" w:cstheme="majorBidi"/>
          <w:color w:val="000000" w:themeColor="text1"/>
        </w:rPr>
        <w:t>International Monetary Fund&lt; World Economic Outlook Database, October 2009.</w:t>
      </w:r>
    </w:p>
    <w:p w:rsidR="005E5C8A" w:rsidRDefault="005E5C8A"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Pr="00F83701" w:rsidRDefault="00F83701" w:rsidP="005E5C8A">
      <w:pPr>
        <w:spacing w:line="360" w:lineRule="auto"/>
        <w:rPr>
          <w:rFonts w:ascii="Simplified Arabic" w:hAnsi="Simplified Arabic" w:cs="Arabic Transparent"/>
          <w:color w:val="000000" w:themeColor="text1"/>
          <w:sz w:val="10"/>
          <w:szCs w:val="10"/>
          <w:rtl/>
        </w:rPr>
      </w:pPr>
    </w:p>
    <w:p w:rsidR="0051148D" w:rsidRPr="0051148D" w:rsidRDefault="0051148D"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شكل بياني رقم (5-4</w:t>
      </w:r>
      <w:r>
        <w:rPr>
          <w:rFonts w:ascii="Simplified Arabic" w:hAnsi="Simplified Arabic" w:cs="Arabic Transparent" w:hint="cs"/>
          <w:color w:val="000000" w:themeColor="text1"/>
          <w:sz w:val="28"/>
          <w:szCs w:val="28"/>
          <w:rtl/>
        </w:rPr>
        <w:t>)</w:t>
      </w:r>
      <w:r w:rsidRPr="0051148D">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color w:val="000000" w:themeColor="text1"/>
          <w:sz w:val="26"/>
          <w:szCs w:val="26"/>
          <w:rtl/>
        </w:rPr>
        <w:t>الفائض / (العجز) في الحساب الجاري (مليون دولار) لدول مجلس التعاون الخليجي لعام 2009</w:t>
      </w:r>
      <w:r>
        <w:rPr>
          <w:rFonts w:ascii="Simplified Arabic" w:hAnsi="Simplified Arabic" w:cs="Arabic Transparent" w:hint="cs"/>
          <w:color w:val="000000" w:themeColor="text1"/>
          <w:sz w:val="28"/>
          <w:szCs w:val="28"/>
          <w:rtl/>
        </w:rPr>
        <w:t>م</w:t>
      </w:r>
    </w:p>
    <w:p w:rsidR="00D07C4C" w:rsidRPr="00F83701" w:rsidRDefault="00D07C4C" w:rsidP="00F83701">
      <w:pPr>
        <w:spacing w:after="0" w:line="360" w:lineRule="auto"/>
        <w:rPr>
          <w:rFonts w:ascii="Simplified Arabic" w:hAnsi="Simplified Arabic" w:cs="Arabic Transparent"/>
          <w:color w:val="000000" w:themeColor="text1"/>
          <w:rtl/>
        </w:rPr>
      </w:pPr>
      <w:r w:rsidRPr="00F83701">
        <w:rPr>
          <w:rFonts w:ascii="Simplified Arabic" w:hAnsi="Simplified Arabic" w:cs="Arabic Transparent"/>
          <w:b/>
          <w:bCs/>
          <w:color w:val="000000" w:themeColor="text1"/>
          <w:rtl/>
        </w:rPr>
        <w:t>المصدر:</w:t>
      </w:r>
      <w:r w:rsidRPr="00F83701">
        <w:rPr>
          <w:rFonts w:ascii="Simplified Arabic" w:hAnsi="Simplified Arabic" w:cs="Arabic Transparent"/>
          <w:color w:val="000000" w:themeColor="text1"/>
          <w:rtl/>
        </w:rPr>
        <w:t xml:space="preserve"> </w:t>
      </w:r>
      <w:r w:rsidRPr="00F83701">
        <w:rPr>
          <w:rFonts w:ascii="Simplified Arabic" w:hAnsi="Simplified Arabic" w:cs="Arabic Transparent"/>
          <w:color w:val="000000" w:themeColor="text1"/>
        </w:rPr>
        <w:t>International Monetary Fund&lt; World Economic Outlook Database, October 2009.</w:t>
      </w:r>
    </w:p>
    <w:p w:rsidR="0051148D" w:rsidRDefault="0051148D" w:rsidP="00BA55A6">
      <w:pPr>
        <w:spacing w:after="0" w:line="360" w:lineRule="auto"/>
        <w:jc w:val="center"/>
        <w:rPr>
          <w:rFonts w:ascii="Simplified Arabic" w:hAnsi="Simplified Arabic" w:cs="Arabic Transparent"/>
          <w:color w:val="000000" w:themeColor="text1"/>
          <w:sz w:val="28"/>
          <w:szCs w:val="28"/>
          <w:u w:val="single"/>
          <w:rtl/>
        </w:rPr>
      </w:pPr>
    </w:p>
    <w:p w:rsidR="00F83701" w:rsidRDefault="00F83701" w:rsidP="005E5C8A">
      <w:pPr>
        <w:spacing w:line="360" w:lineRule="auto"/>
        <w:rPr>
          <w:rFonts w:cs="Arabic Transparent"/>
          <w:color w:val="000000" w:themeColor="text1"/>
          <w:sz w:val="28"/>
          <w:szCs w:val="28"/>
        </w:rPr>
      </w:pPr>
      <w:r>
        <w:rPr>
          <w:rFonts w:cs="Arabic Transparent"/>
          <w:noProof/>
          <w:color w:val="000000" w:themeColor="text1"/>
          <w:sz w:val="28"/>
          <w:szCs w:val="28"/>
        </w:rPr>
        <w:drawing>
          <wp:anchor distT="0" distB="0" distL="114300" distR="114300" simplePos="0" relativeHeight="251666432" behindDoc="0" locked="0" layoutInCell="1" allowOverlap="1">
            <wp:simplePos x="0" y="0"/>
            <wp:positionH relativeFrom="column">
              <wp:posOffset>126043</wp:posOffset>
            </wp:positionH>
            <wp:positionV relativeFrom="paragraph">
              <wp:posOffset>18704</wp:posOffset>
            </wp:positionV>
            <wp:extent cx="4809037" cy="3137403"/>
            <wp:effectExtent l="171450" t="133350" r="372563" b="329697"/>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t="10569"/>
                    <a:stretch>
                      <a:fillRect/>
                    </a:stretch>
                  </pic:blipFill>
                  <pic:spPr bwMode="auto">
                    <a:xfrm>
                      <a:off x="0" y="0"/>
                      <a:ext cx="4809037" cy="3137403"/>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F83701" w:rsidRDefault="00F83701" w:rsidP="005E5C8A">
      <w:pPr>
        <w:spacing w:line="360" w:lineRule="auto"/>
        <w:rPr>
          <w:rFonts w:cs="Arabic Transparent" w:hint="cs"/>
          <w:color w:val="000000" w:themeColor="text1"/>
          <w:sz w:val="28"/>
          <w:szCs w:val="28"/>
        </w:rPr>
      </w:pPr>
    </w:p>
    <w:p w:rsidR="00F83701" w:rsidRDefault="00F83701" w:rsidP="005E5C8A">
      <w:pPr>
        <w:spacing w:line="360" w:lineRule="auto"/>
        <w:rPr>
          <w:rFonts w:cs="Arabic Transparent"/>
          <w:color w:val="000000" w:themeColor="text1"/>
          <w:sz w:val="28"/>
          <w:szCs w:val="28"/>
        </w:rPr>
      </w:pPr>
    </w:p>
    <w:p w:rsidR="00F83701" w:rsidRDefault="00F83701" w:rsidP="005E5C8A">
      <w:pPr>
        <w:spacing w:line="360" w:lineRule="auto"/>
        <w:rPr>
          <w:rFonts w:cs="Arabic Transparent"/>
          <w:color w:val="000000" w:themeColor="text1"/>
          <w:sz w:val="28"/>
          <w:szCs w:val="28"/>
        </w:rPr>
      </w:pPr>
    </w:p>
    <w:p w:rsidR="00F83701" w:rsidRDefault="00F83701" w:rsidP="005E5C8A">
      <w:pPr>
        <w:spacing w:line="360" w:lineRule="auto"/>
        <w:rPr>
          <w:rFonts w:cs="Arabic Transparent"/>
          <w:color w:val="000000" w:themeColor="text1"/>
          <w:sz w:val="28"/>
          <w:szCs w:val="28"/>
        </w:rPr>
      </w:pPr>
    </w:p>
    <w:p w:rsidR="00F83701" w:rsidRDefault="00F83701" w:rsidP="005E5C8A">
      <w:pPr>
        <w:spacing w:line="360" w:lineRule="auto"/>
        <w:rPr>
          <w:rFonts w:cs="Arabic Transparent"/>
          <w:color w:val="000000" w:themeColor="text1"/>
          <w:sz w:val="28"/>
          <w:szCs w:val="28"/>
        </w:rPr>
      </w:pPr>
    </w:p>
    <w:p w:rsidR="00F83701" w:rsidRDefault="00F83701" w:rsidP="005E5C8A">
      <w:pPr>
        <w:spacing w:line="360" w:lineRule="auto"/>
        <w:rPr>
          <w:rFonts w:cs="Arabic Transparent"/>
          <w:color w:val="000000" w:themeColor="text1"/>
          <w:sz w:val="28"/>
          <w:szCs w:val="28"/>
        </w:rPr>
      </w:pPr>
    </w:p>
    <w:p w:rsidR="005E5C8A" w:rsidRDefault="005E5C8A" w:rsidP="005E5C8A">
      <w:pPr>
        <w:spacing w:line="360" w:lineRule="auto"/>
        <w:rPr>
          <w:rFonts w:ascii="Simplified Arabic" w:hAnsi="Simplified Arabic" w:cs="Arabic Transparent"/>
          <w:color w:val="000000" w:themeColor="text1"/>
          <w:sz w:val="28"/>
          <w:szCs w:val="28"/>
          <w:rtl/>
        </w:rPr>
      </w:pPr>
    </w:p>
    <w:p w:rsidR="0051148D" w:rsidRPr="0051148D" w:rsidRDefault="0051148D"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 xml:space="preserve">شكل بياني رقم (6-4) الفائض / العجز في الحساب الجاري </w:t>
      </w:r>
    </w:p>
    <w:p w:rsidR="005E5C8A" w:rsidRPr="00F83701" w:rsidRDefault="005E5C8A" w:rsidP="005E5C8A">
      <w:pPr>
        <w:spacing w:line="360" w:lineRule="auto"/>
        <w:rPr>
          <w:rFonts w:ascii="Simplified Arabic" w:hAnsi="Simplified Arabic" w:cs="Arabic Transparent"/>
          <w:color w:val="000000" w:themeColor="text1"/>
          <w:rtl/>
        </w:rPr>
      </w:pPr>
      <w:r w:rsidRPr="005E5C8A">
        <w:rPr>
          <w:rFonts w:ascii="Simplified Arabic" w:hAnsi="Simplified Arabic" w:cs="Arabic Transparent"/>
          <w:b/>
          <w:bCs/>
          <w:color w:val="000000" w:themeColor="text1"/>
          <w:sz w:val="28"/>
          <w:szCs w:val="28"/>
          <w:rtl/>
        </w:rPr>
        <w:t>المصدر:</w:t>
      </w:r>
      <w:r w:rsidRPr="005E5C8A">
        <w:rPr>
          <w:rFonts w:ascii="Simplified Arabic" w:hAnsi="Simplified Arabic" w:cs="Arabic Transparent"/>
          <w:color w:val="000000" w:themeColor="text1"/>
          <w:sz w:val="28"/>
          <w:szCs w:val="28"/>
          <w:rtl/>
        </w:rPr>
        <w:t xml:space="preserve"> </w:t>
      </w:r>
      <w:r w:rsidRPr="00F83701">
        <w:rPr>
          <w:rFonts w:ascii="Simplified Arabic" w:hAnsi="Simplified Arabic" w:cs="Arabic Transparent"/>
          <w:color w:val="000000" w:themeColor="text1"/>
        </w:rPr>
        <w:t>International Monetary Fund&lt; World Economic Outlook Database, October 2009.</w:t>
      </w:r>
    </w:p>
    <w:p w:rsidR="005E5C8A" w:rsidRPr="00F83701" w:rsidRDefault="005E5C8A" w:rsidP="00F57C82">
      <w:pPr>
        <w:pStyle w:val="ListParagraph"/>
        <w:numPr>
          <w:ilvl w:val="0"/>
          <w:numId w:val="31"/>
        </w:numPr>
        <w:bidi/>
        <w:spacing w:line="360" w:lineRule="auto"/>
        <w:jc w:val="both"/>
        <w:rPr>
          <w:rFonts w:ascii="Simplified Arabic" w:hAnsi="Simplified Arabic" w:cs="Arabic Transparent"/>
          <w:color w:val="000000" w:themeColor="text1"/>
          <w:sz w:val="28"/>
          <w:szCs w:val="28"/>
          <w:rtl/>
        </w:rPr>
      </w:pPr>
      <w:r w:rsidRPr="00F83701">
        <w:rPr>
          <w:rFonts w:ascii="Simplified Arabic" w:hAnsi="Simplified Arabic" w:cs="Arabic Transparent"/>
          <w:b/>
          <w:bCs/>
          <w:color w:val="000000" w:themeColor="text1"/>
          <w:sz w:val="28"/>
          <w:szCs w:val="28"/>
          <w:rtl/>
        </w:rPr>
        <w:t>معيار سعر الفائدة</w:t>
      </w:r>
      <w:r w:rsidRPr="005E5C8A">
        <w:rPr>
          <w:rFonts w:ascii="Simplified Arabic" w:hAnsi="Simplified Arabic" w:cs="Arabic Transparent"/>
          <w:color w:val="000000" w:themeColor="text1"/>
          <w:sz w:val="28"/>
          <w:szCs w:val="28"/>
          <w:rtl/>
        </w:rPr>
        <w:t>:</w:t>
      </w:r>
      <w:r w:rsidR="00F83701">
        <w:rPr>
          <w:rFonts w:ascii="Simplified Arabic" w:hAnsi="Simplified Arabic" w:cs="Arabic Transparent" w:hint="cs"/>
          <w:color w:val="000000" w:themeColor="text1"/>
          <w:sz w:val="28"/>
          <w:szCs w:val="28"/>
          <w:rtl/>
        </w:rPr>
        <w:t xml:space="preserve"> </w:t>
      </w:r>
      <w:r w:rsidRPr="00F83701">
        <w:rPr>
          <w:rFonts w:ascii="Simplified Arabic" w:hAnsi="Simplified Arabic" w:cs="Arabic Transparent"/>
          <w:color w:val="000000" w:themeColor="text1"/>
          <w:sz w:val="28"/>
          <w:szCs w:val="28"/>
          <w:rtl/>
        </w:rPr>
        <w:t xml:space="preserve"> كان أدنى 3 أسعار فائدة قصيرة الأجل في البحرين (2.8%)، والإمارات (2.82%)، وقطر (2.83%)، ليكون المتوسط البسيط ( غير المرجح ) هو 2.82%، وبهذا يكون الحد الأقصى لسعر الفائدة المسموح به هو المتوسط البسيط زائد 2%، وليصبح بذلك 4.82%</w:t>
      </w:r>
      <w:r w:rsidRPr="00F83701">
        <w:rPr>
          <w:rFonts w:ascii="Simplified Arabic" w:hAnsi="Simplified Arabic" w:cs="Arabic Transparent" w:hint="cs"/>
          <w:color w:val="000000" w:themeColor="text1"/>
          <w:sz w:val="28"/>
          <w:szCs w:val="28"/>
          <w:rtl/>
        </w:rPr>
        <w:t>.</w:t>
      </w:r>
      <w:r w:rsidRPr="00F83701">
        <w:rPr>
          <w:rFonts w:ascii="Simplified Arabic" w:hAnsi="Simplified Arabic" w:cs="Arabic Transparent"/>
          <w:color w:val="000000" w:themeColor="text1"/>
          <w:sz w:val="28"/>
          <w:szCs w:val="28"/>
          <w:rtl/>
        </w:rPr>
        <w:t xml:space="preserve">وبناء علية تكون دول المجلس كافة قد حققت هذا المعيار، ومن المنطقي أن تستوفي جميع الدول معيار سعر الفائدة، وذلك عائد وبشكل أساسي إلى أن أسعار صرف عملات دول المجلس مربوطة بالدولار الأمريكي بإستثناء الدينار الكويتي والذي </w:t>
      </w:r>
      <w:r w:rsidRPr="00F83701">
        <w:rPr>
          <w:rFonts w:ascii="Simplified Arabic" w:hAnsi="Simplified Arabic" w:cs="Arabic Transparent" w:hint="cs"/>
          <w:color w:val="000000" w:themeColor="text1"/>
          <w:sz w:val="28"/>
          <w:szCs w:val="28"/>
          <w:rtl/>
        </w:rPr>
        <w:t>ا</w:t>
      </w:r>
      <w:r w:rsidRPr="00F83701">
        <w:rPr>
          <w:rFonts w:ascii="Simplified Arabic" w:hAnsi="Simplified Arabic" w:cs="Arabic Transparent"/>
          <w:color w:val="000000" w:themeColor="text1"/>
          <w:sz w:val="28"/>
          <w:szCs w:val="28"/>
          <w:rtl/>
        </w:rPr>
        <w:t>رتبط بسلة عملات منذ العام 2007</w:t>
      </w:r>
      <w:r w:rsidR="00017D9D">
        <w:rPr>
          <w:rFonts w:ascii="Simplified Arabic" w:hAnsi="Simplified Arabic" w:cs="Arabic Transparent" w:hint="cs"/>
          <w:color w:val="000000" w:themeColor="text1"/>
          <w:sz w:val="28"/>
          <w:szCs w:val="28"/>
          <w:rtl/>
        </w:rPr>
        <w:t>م</w:t>
      </w:r>
      <w:r w:rsidRPr="00F83701">
        <w:rPr>
          <w:rFonts w:ascii="Simplified Arabic" w:hAnsi="Simplified Arabic" w:cs="Arabic Transparent"/>
          <w:color w:val="000000" w:themeColor="text1"/>
          <w:sz w:val="28"/>
          <w:szCs w:val="28"/>
          <w:rtl/>
        </w:rPr>
        <w:t>، كما أن إرتباط سعر الصرف خفض أدوات السياسية النقدية لدى دول المجلس، حيث إرتبط سعر الفائدة إرتباطا وثيقا بسعر الفائدة الصادر عن مجلس " الإحتياطي الفدرالي " الأمريكي حفاظا على ثبات سعر الصرف مع الدولار.</w:t>
      </w:r>
    </w:p>
    <w:p w:rsidR="005E5C8A" w:rsidRPr="005E5C8A" w:rsidRDefault="005E5C8A" w:rsidP="005E5C8A">
      <w:pPr>
        <w:spacing w:line="360" w:lineRule="auto"/>
        <w:rPr>
          <w:rFonts w:ascii="Simplified Arabic" w:hAnsi="Simplified Arabic" w:cs="Arabic Transparent"/>
          <w:color w:val="000000" w:themeColor="text1"/>
          <w:sz w:val="28"/>
          <w:szCs w:val="28"/>
          <w:rtl/>
        </w:rPr>
      </w:pPr>
    </w:p>
    <w:p w:rsidR="005E5C8A" w:rsidRDefault="005E5C8A" w:rsidP="005E5C8A">
      <w:pPr>
        <w:spacing w:line="360" w:lineRule="auto"/>
        <w:rPr>
          <w:rFonts w:ascii="Simplified Arabic" w:hAnsi="Simplified Arabic" w:cs="Arabic Transparent"/>
          <w:color w:val="000000" w:themeColor="text1"/>
          <w:sz w:val="28"/>
          <w:szCs w:val="28"/>
          <w:rtl/>
        </w:rPr>
      </w:pPr>
    </w:p>
    <w:p w:rsidR="0051148D" w:rsidRPr="005E5C8A" w:rsidRDefault="0051148D" w:rsidP="005E5C8A">
      <w:pPr>
        <w:spacing w:line="360" w:lineRule="auto"/>
        <w:rPr>
          <w:rFonts w:ascii="Simplified Arabic" w:hAnsi="Simplified Arabic" w:cs="Arabic Transparent"/>
          <w:color w:val="000000" w:themeColor="text1"/>
          <w:sz w:val="28"/>
          <w:szCs w:val="28"/>
          <w:rtl/>
        </w:rPr>
      </w:pPr>
    </w:p>
    <w:p w:rsidR="00F83701" w:rsidRPr="0051148D" w:rsidRDefault="00F83701" w:rsidP="0051148D">
      <w:pPr>
        <w:spacing w:after="0" w:line="360" w:lineRule="auto"/>
        <w:jc w:val="center"/>
        <w:rPr>
          <w:rFonts w:ascii="Simplified Arabic" w:hAnsi="Simplified Arabic" w:cs="Arabic Transparent"/>
          <w:color w:val="000000" w:themeColor="text1"/>
          <w:sz w:val="28"/>
          <w:szCs w:val="28"/>
        </w:rPr>
      </w:pPr>
      <w:r w:rsidRPr="0051148D">
        <w:rPr>
          <w:rFonts w:ascii="Simplified Arabic" w:hAnsi="Simplified Arabic" w:cs="Arabic Transparent" w:hint="cs"/>
          <w:color w:val="000000" w:themeColor="text1"/>
          <w:sz w:val="28"/>
          <w:szCs w:val="28"/>
          <w:rtl/>
        </w:rPr>
        <w:t>جدول رقم (</w:t>
      </w:r>
      <w:r w:rsidR="00BA55A6" w:rsidRPr="0051148D">
        <w:rPr>
          <w:rFonts w:ascii="Simplified Arabic" w:hAnsi="Simplified Arabic" w:cs="Arabic Transparent" w:hint="cs"/>
          <w:color w:val="000000" w:themeColor="text1"/>
          <w:sz w:val="28"/>
          <w:szCs w:val="28"/>
          <w:rtl/>
        </w:rPr>
        <w:t>8-4</w:t>
      </w:r>
      <w:r w:rsidRPr="0051148D">
        <w:rPr>
          <w:rFonts w:ascii="Simplified Arabic" w:hAnsi="Simplified Arabic" w:cs="Arabic Transparent" w:hint="cs"/>
          <w:color w:val="000000" w:themeColor="text1"/>
          <w:sz w:val="28"/>
          <w:szCs w:val="28"/>
          <w:rtl/>
        </w:rPr>
        <w:t>)</w:t>
      </w:r>
      <w:r w:rsidR="0051148D" w:rsidRPr="0051148D">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hint="cs"/>
          <w:color w:val="000000" w:themeColor="text1"/>
          <w:sz w:val="28"/>
          <w:szCs w:val="28"/>
          <w:rtl/>
        </w:rPr>
        <w:t xml:space="preserve">معيار سعر الفائدة لعام 2009م </w:t>
      </w:r>
    </w:p>
    <w:p w:rsidR="005E5C8A" w:rsidRPr="005E5C8A" w:rsidRDefault="00F83701"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drawing>
          <wp:anchor distT="0" distB="0" distL="114300" distR="114300" simplePos="0" relativeHeight="251667456" behindDoc="0" locked="0" layoutInCell="1" allowOverlap="1">
            <wp:simplePos x="0" y="0"/>
            <wp:positionH relativeFrom="column">
              <wp:posOffset>4725</wp:posOffset>
            </wp:positionH>
            <wp:positionV relativeFrom="paragraph">
              <wp:posOffset>15982</wp:posOffset>
            </wp:positionV>
            <wp:extent cx="5111091" cy="3206338"/>
            <wp:effectExtent l="1905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6574"/>
                    <a:stretch>
                      <a:fillRect/>
                    </a:stretch>
                  </pic:blipFill>
                  <pic:spPr bwMode="auto">
                    <a:xfrm>
                      <a:off x="0" y="0"/>
                      <a:ext cx="5111091" cy="3206338"/>
                    </a:xfrm>
                    <a:prstGeom prst="rect">
                      <a:avLst/>
                    </a:prstGeom>
                    <a:noFill/>
                    <a:ln w="9525">
                      <a:noFill/>
                      <a:miter lim="800000"/>
                      <a:headEnd/>
                      <a:tailEnd/>
                    </a:ln>
                  </pic:spPr>
                </pic:pic>
              </a:graphicData>
            </a:graphic>
          </wp:anchor>
        </w:drawing>
      </w:r>
    </w:p>
    <w:p w:rsidR="005E5C8A" w:rsidRDefault="005E5C8A"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D22E03" w:rsidRDefault="00D22E03" w:rsidP="005E5C8A">
      <w:pPr>
        <w:spacing w:line="360" w:lineRule="auto"/>
        <w:rPr>
          <w:rFonts w:ascii="Simplified Arabic" w:hAnsi="Simplified Arabic" w:cs="Arabic Transparent"/>
          <w:color w:val="000000" w:themeColor="text1"/>
          <w:sz w:val="28"/>
          <w:szCs w:val="28"/>
          <w:rtl/>
        </w:rPr>
      </w:pPr>
    </w:p>
    <w:p w:rsidR="00F83701" w:rsidRPr="00D22E03" w:rsidRDefault="00F83701" w:rsidP="005E5C8A">
      <w:pPr>
        <w:spacing w:line="360" w:lineRule="auto"/>
        <w:rPr>
          <w:rFonts w:ascii="Simplified Arabic" w:hAnsi="Simplified Arabic" w:cs="Arabic Transparent"/>
          <w:color w:val="000000" w:themeColor="text1"/>
          <w:rtl/>
        </w:rPr>
      </w:pPr>
    </w:p>
    <w:p w:rsidR="00D22E03" w:rsidRDefault="00D22E03" w:rsidP="00D22E03">
      <w:pPr>
        <w:spacing w:after="0" w:line="360" w:lineRule="auto"/>
        <w:rPr>
          <w:rFonts w:asciiTheme="majorBidi" w:hAnsiTheme="majorBidi" w:cstheme="majorBidi"/>
          <w:color w:val="000000" w:themeColor="text1"/>
          <w:sz w:val="24"/>
          <w:szCs w:val="24"/>
          <w:rtl/>
        </w:rPr>
      </w:pPr>
      <w:r w:rsidRPr="00F83701">
        <w:rPr>
          <w:rFonts w:asciiTheme="majorBidi" w:hAnsiTheme="majorBidi" w:cstheme="majorBidi"/>
          <w:color w:val="000000" w:themeColor="text1"/>
          <w:sz w:val="24"/>
          <w:szCs w:val="24"/>
          <w:rtl/>
        </w:rPr>
        <w:t>المصدر: قاعدة بيانات إتحاد المصارف العربية</w:t>
      </w:r>
    </w:p>
    <w:p w:rsidR="005E5C8A" w:rsidRPr="005E5C8A" w:rsidRDefault="0051148D"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drawing>
          <wp:anchor distT="0" distB="0" distL="114300" distR="114300" simplePos="0" relativeHeight="251668480" behindDoc="0" locked="0" layoutInCell="1" allowOverlap="1">
            <wp:simplePos x="0" y="0"/>
            <wp:positionH relativeFrom="column">
              <wp:posOffset>81280</wp:posOffset>
            </wp:positionH>
            <wp:positionV relativeFrom="paragraph">
              <wp:posOffset>109220</wp:posOffset>
            </wp:positionV>
            <wp:extent cx="5035550" cy="2908300"/>
            <wp:effectExtent l="171450" t="133350" r="393700" b="34925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r="3193" b="8922"/>
                    <a:stretch>
                      <a:fillRect/>
                    </a:stretch>
                  </pic:blipFill>
                  <pic:spPr bwMode="auto">
                    <a:xfrm>
                      <a:off x="0" y="0"/>
                      <a:ext cx="5035550" cy="2908300"/>
                    </a:xfrm>
                    <a:prstGeom prst="rect">
                      <a:avLst/>
                    </a:prstGeom>
                    <a:ln>
                      <a:solidFill>
                        <a:schemeClr val="bg2"/>
                      </a:solidFill>
                    </a:ln>
                    <a:effectLst>
                      <a:outerShdw blurRad="292100" dist="139700" dir="2700000" algn="tl" rotWithShape="0">
                        <a:srgbClr val="333333">
                          <a:alpha val="65000"/>
                        </a:srgbClr>
                      </a:outerShdw>
                    </a:effectLst>
                  </pic:spPr>
                </pic:pic>
              </a:graphicData>
            </a:graphic>
          </wp:anchor>
        </w:drawing>
      </w: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F83701" w:rsidRDefault="00F83701" w:rsidP="005E5C8A">
      <w:pPr>
        <w:spacing w:line="360" w:lineRule="auto"/>
        <w:rPr>
          <w:rFonts w:ascii="Simplified Arabic" w:hAnsi="Simplified Arabic" w:cs="Arabic Transparent"/>
          <w:color w:val="000000" w:themeColor="text1"/>
          <w:sz w:val="28"/>
          <w:szCs w:val="28"/>
          <w:rtl/>
        </w:rPr>
      </w:pPr>
    </w:p>
    <w:p w:rsidR="0051148D" w:rsidRDefault="0051148D" w:rsidP="0051148D">
      <w:pPr>
        <w:spacing w:after="0" w:line="360" w:lineRule="auto"/>
        <w:jc w:val="center"/>
        <w:rPr>
          <w:rFonts w:ascii="Simplified Arabic" w:hAnsi="Simplified Arabic" w:cs="Arabic Transparent"/>
          <w:color w:val="000000" w:themeColor="text1"/>
          <w:sz w:val="28"/>
          <w:szCs w:val="28"/>
          <w:rtl/>
        </w:rPr>
      </w:pPr>
    </w:p>
    <w:p w:rsidR="0051148D" w:rsidRPr="0051148D" w:rsidRDefault="0051148D"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 xml:space="preserve">شكل بياني رقم (7-4) </w:t>
      </w:r>
      <w:r w:rsidRPr="0051148D">
        <w:rPr>
          <w:rFonts w:ascii="Simplified Arabic" w:hAnsi="Simplified Arabic" w:cs="Arabic Transparent"/>
          <w:color w:val="000000" w:themeColor="text1"/>
          <w:sz w:val="28"/>
          <w:szCs w:val="28"/>
          <w:rtl/>
        </w:rPr>
        <w:t>معيار سعر الفائدة لعام 2009</w:t>
      </w:r>
    </w:p>
    <w:p w:rsidR="0051148D" w:rsidRDefault="0051148D" w:rsidP="000A082A">
      <w:pPr>
        <w:spacing w:after="0" w:line="360" w:lineRule="auto"/>
        <w:rPr>
          <w:rFonts w:asciiTheme="majorBidi" w:hAnsiTheme="majorBidi" w:cstheme="majorBidi"/>
          <w:color w:val="000000" w:themeColor="text1"/>
          <w:sz w:val="24"/>
          <w:szCs w:val="24"/>
          <w:rtl/>
        </w:rPr>
      </w:pPr>
    </w:p>
    <w:p w:rsidR="005E5C8A" w:rsidRDefault="005E5C8A" w:rsidP="000A082A">
      <w:pPr>
        <w:spacing w:after="0" w:line="360" w:lineRule="auto"/>
        <w:rPr>
          <w:rFonts w:asciiTheme="majorBidi" w:hAnsiTheme="majorBidi" w:cstheme="majorBidi"/>
          <w:color w:val="000000" w:themeColor="text1"/>
          <w:sz w:val="24"/>
          <w:szCs w:val="24"/>
          <w:rtl/>
        </w:rPr>
      </w:pPr>
      <w:r w:rsidRPr="00F83701">
        <w:rPr>
          <w:rFonts w:asciiTheme="majorBidi" w:hAnsiTheme="majorBidi" w:cstheme="majorBidi"/>
          <w:color w:val="000000" w:themeColor="text1"/>
          <w:sz w:val="24"/>
          <w:szCs w:val="24"/>
          <w:rtl/>
        </w:rPr>
        <w:t>المصدر: قاعدة بيانات إتحاد المصارف العربية</w:t>
      </w:r>
    </w:p>
    <w:p w:rsidR="000A082A" w:rsidRPr="00F83701" w:rsidRDefault="000A082A" w:rsidP="000A082A">
      <w:pPr>
        <w:spacing w:after="0" w:line="360" w:lineRule="auto"/>
        <w:rPr>
          <w:rFonts w:asciiTheme="majorBidi" w:hAnsiTheme="majorBidi" w:cstheme="majorBidi"/>
          <w:color w:val="000000" w:themeColor="text1"/>
          <w:sz w:val="24"/>
          <w:szCs w:val="24"/>
          <w:rtl/>
        </w:rPr>
      </w:pPr>
    </w:p>
    <w:p w:rsidR="005E5C8A" w:rsidRPr="000A082A" w:rsidRDefault="005E5C8A" w:rsidP="00F57C82">
      <w:pPr>
        <w:pStyle w:val="ListParagraph"/>
        <w:numPr>
          <w:ilvl w:val="0"/>
          <w:numId w:val="31"/>
        </w:numPr>
        <w:bidi/>
        <w:spacing w:line="360" w:lineRule="auto"/>
        <w:rPr>
          <w:rFonts w:ascii="Simplified Arabic" w:hAnsi="Simplified Arabic" w:cs="Arabic Transparent"/>
          <w:b/>
          <w:bCs/>
          <w:color w:val="000000" w:themeColor="text1"/>
          <w:sz w:val="28"/>
          <w:szCs w:val="28"/>
          <w:rtl/>
        </w:rPr>
      </w:pPr>
      <w:r w:rsidRPr="000A082A">
        <w:rPr>
          <w:rFonts w:ascii="Simplified Arabic" w:hAnsi="Simplified Arabic" w:cs="Arabic Transparent"/>
          <w:b/>
          <w:bCs/>
          <w:color w:val="000000" w:themeColor="text1"/>
          <w:sz w:val="28"/>
          <w:szCs w:val="28"/>
          <w:rtl/>
        </w:rPr>
        <w:t>معيار الدين العام:</w:t>
      </w:r>
    </w:p>
    <w:p w:rsidR="005E5C8A" w:rsidRPr="000A082A" w:rsidRDefault="005E5C8A" w:rsidP="00F57C82">
      <w:pPr>
        <w:pStyle w:val="ListParagraph"/>
        <w:numPr>
          <w:ilvl w:val="0"/>
          <w:numId w:val="41"/>
        </w:numPr>
        <w:bidi/>
        <w:spacing w:line="360" w:lineRule="auto"/>
        <w:jc w:val="both"/>
        <w:rPr>
          <w:rFonts w:ascii="Simplified Arabic" w:hAnsi="Simplified Arabic" w:cs="Arabic Transparent"/>
          <w:color w:val="000000" w:themeColor="text1"/>
          <w:sz w:val="28"/>
          <w:szCs w:val="28"/>
          <w:rtl/>
        </w:rPr>
      </w:pPr>
      <w:r w:rsidRPr="000A082A">
        <w:rPr>
          <w:rFonts w:ascii="Simplified Arabic" w:hAnsi="Simplified Arabic" w:cs="Arabic Transparent"/>
          <w:b/>
          <w:bCs/>
          <w:color w:val="000000" w:themeColor="text1"/>
          <w:sz w:val="28"/>
          <w:szCs w:val="28"/>
          <w:rtl/>
        </w:rPr>
        <w:t>الدين العام على الحكومة العامة</w:t>
      </w:r>
      <w:r w:rsidRPr="000A082A">
        <w:rPr>
          <w:rFonts w:ascii="Simplified Arabic" w:hAnsi="Simplified Arabic" w:cs="Arabic Transparent"/>
          <w:color w:val="000000" w:themeColor="text1"/>
          <w:sz w:val="28"/>
          <w:szCs w:val="28"/>
          <w:rtl/>
        </w:rPr>
        <w:t>:</w:t>
      </w:r>
      <w:r w:rsidR="000A082A" w:rsidRPr="000A082A">
        <w:rPr>
          <w:rFonts w:ascii="Simplified Arabic" w:hAnsi="Simplified Arabic" w:cs="Arabic Transparent" w:hint="cs"/>
          <w:color w:val="000000" w:themeColor="text1"/>
          <w:sz w:val="28"/>
          <w:szCs w:val="28"/>
          <w:rtl/>
        </w:rPr>
        <w:t xml:space="preserve"> </w:t>
      </w:r>
      <w:r w:rsidRPr="000A082A">
        <w:rPr>
          <w:rFonts w:ascii="Simplified Arabic" w:hAnsi="Simplified Arabic" w:cs="Arabic Transparent"/>
          <w:color w:val="000000" w:themeColor="text1"/>
          <w:sz w:val="28"/>
          <w:szCs w:val="28"/>
          <w:rtl/>
        </w:rPr>
        <w:t>تظهر البيانات الخاصة بدول مجلس التعاون الخليجي أن دول المجلس كافة قد إستوفت هذا المعيار، والذي يحدد الحد الأعلى للدين على الحكومة العامة بما نسبته 60% من الناتج المحلي الإجمالي</w:t>
      </w:r>
      <w:r w:rsidRPr="000A082A">
        <w:rPr>
          <w:rFonts w:ascii="Simplified Arabic" w:hAnsi="Simplified Arabic" w:cs="Arabic Transparent" w:hint="cs"/>
          <w:color w:val="000000" w:themeColor="text1"/>
          <w:sz w:val="28"/>
          <w:szCs w:val="28"/>
          <w:rtl/>
        </w:rPr>
        <w:t>.</w:t>
      </w:r>
      <w:r w:rsidRPr="000A082A">
        <w:rPr>
          <w:rFonts w:ascii="Simplified Arabic" w:hAnsi="Simplified Arabic" w:cs="Arabic Transparent"/>
          <w:color w:val="000000" w:themeColor="text1"/>
          <w:sz w:val="28"/>
          <w:szCs w:val="28"/>
          <w:rtl/>
        </w:rPr>
        <w:t xml:space="preserve"> ويتضح من خلال </w:t>
      </w:r>
      <w:r w:rsidRPr="000A082A">
        <w:rPr>
          <w:rFonts w:ascii="Simplified Arabic" w:hAnsi="Simplified Arabic" w:cs="Arabic Transparent"/>
          <w:color w:val="000000" w:themeColor="text1"/>
          <w:sz w:val="28"/>
          <w:szCs w:val="28"/>
          <w:rtl/>
        </w:rPr>
        <w:lastRenderedPageBreak/>
        <w:t>المعطيات أن مملكة البحرين لها أعلى دين على الحكومات العامة بما نسبته 22.9%، تليها دولة الإمارات بنسبة 25.5%، حسب تقديرات وحدة الإتحاد النقدي في مجلس التعاون، أما قطر والكويت فلا توجد ديون على الحكومة العامة.</w:t>
      </w:r>
    </w:p>
    <w:p w:rsidR="005E5C8A" w:rsidRDefault="005E5C8A" w:rsidP="000A082A">
      <w:pPr>
        <w:spacing w:line="360" w:lineRule="auto"/>
        <w:jc w:val="both"/>
        <w:rPr>
          <w:rFonts w:ascii="Simplified Arabic" w:hAnsi="Simplified Arabic" w:cs="Arabic Transparent"/>
          <w:color w:val="000000" w:themeColor="text1"/>
          <w:sz w:val="28"/>
          <w:szCs w:val="28"/>
          <w:rtl/>
        </w:rPr>
      </w:pPr>
      <w:r w:rsidRPr="005E5C8A">
        <w:rPr>
          <w:rFonts w:ascii="Simplified Arabic" w:hAnsi="Simplified Arabic" w:cs="Arabic Transparent"/>
          <w:color w:val="000000" w:themeColor="text1"/>
          <w:sz w:val="28"/>
          <w:szCs w:val="28"/>
          <w:rtl/>
        </w:rPr>
        <w:t>وتعرف الحكومة العامة حسب إحصائيات المالية العامة الصادرة عن " صندوق النقد الدولي " بأنها تشمل</w:t>
      </w:r>
      <w:r w:rsidRPr="005E5C8A">
        <w:rPr>
          <w:rFonts w:ascii="Simplified Arabic" w:hAnsi="Simplified Arabic" w:cs="Arabic Transparent" w:hint="cs"/>
          <w:color w:val="000000" w:themeColor="text1"/>
          <w:sz w:val="28"/>
          <w:szCs w:val="28"/>
          <w:rtl/>
        </w:rPr>
        <w:t xml:space="preserve"> </w:t>
      </w:r>
      <w:r w:rsidRPr="005E5C8A">
        <w:rPr>
          <w:rFonts w:ascii="Simplified Arabic" w:hAnsi="Simplified Arabic" w:cs="Arabic Transparent"/>
          <w:color w:val="000000" w:themeColor="text1"/>
          <w:sz w:val="28"/>
          <w:szCs w:val="28"/>
          <w:rtl/>
        </w:rPr>
        <w:t>إضافة الى الحكومة المركزية المؤسسات العامة المستقلة في موازناتها، كما تشمل الحكومات المحلية وحكومات الإمارات أو الولايات التي تتكون منها الدولة (في حال وجودها).</w:t>
      </w:r>
    </w:p>
    <w:p w:rsidR="00C017F4" w:rsidRPr="0051148D" w:rsidRDefault="00C017F4"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جدول رقم (</w:t>
      </w:r>
      <w:r w:rsidR="00BA55A6" w:rsidRPr="0051148D">
        <w:rPr>
          <w:rFonts w:ascii="Simplified Arabic" w:hAnsi="Simplified Arabic" w:cs="Arabic Transparent" w:hint="cs"/>
          <w:color w:val="000000" w:themeColor="text1"/>
          <w:sz w:val="28"/>
          <w:szCs w:val="28"/>
          <w:rtl/>
        </w:rPr>
        <w:t>9-4</w:t>
      </w:r>
      <w:r w:rsidRPr="0051148D">
        <w:rPr>
          <w:rFonts w:ascii="Simplified Arabic" w:hAnsi="Simplified Arabic" w:cs="Arabic Transparent" w:hint="cs"/>
          <w:color w:val="000000" w:themeColor="text1"/>
          <w:sz w:val="28"/>
          <w:szCs w:val="28"/>
          <w:rtl/>
        </w:rPr>
        <w:t>)</w:t>
      </w:r>
      <w:r w:rsidR="0051148D">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hint="cs"/>
          <w:color w:val="000000" w:themeColor="text1"/>
          <w:sz w:val="28"/>
          <w:szCs w:val="28"/>
          <w:rtl/>
        </w:rPr>
        <w:t>معيار نسبة الدين على الحكومة العامة إلى الناتج المحلي الإجمالي</w:t>
      </w:r>
    </w:p>
    <w:p w:rsidR="005E5C8A" w:rsidRDefault="00C017F4"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hint="cs"/>
          <w:noProof/>
          <w:color w:val="000000" w:themeColor="text1"/>
          <w:sz w:val="28"/>
          <w:szCs w:val="28"/>
          <w:rtl/>
        </w:rPr>
        <w:drawing>
          <wp:anchor distT="0" distB="0" distL="114300" distR="114300" simplePos="0" relativeHeight="251669504" behindDoc="0" locked="0" layoutInCell="1" allowOverlap="1">
            <wp:simplePos x="0" y="0"/>
            <wp:positionH relativeFrom="column">
              <wp:posOffset>3337</wp:posOffset>
            </wp:positionH>
            <wp:positionV relativeFrom="paragraph">
              <wp:posOffset>152400</wp:posOffset>
            </wp:positionV>
            <wp:extent cx="5135526" cy="3147237"/>
            <wp:effectExtent l="171450" t="133350" r="369924" b="300813"/>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l="1649" t="13857" r="1317" b="4341"/>
                    <a:stretch>
                      <a:fillRect/>
                    </a:stretch>
                  </pic:blipFill>
                  <pic:spPr bwMode="auto">
                    <a:xfrm>
                      <a:off x="0" y="0"/>
                      <a:ext cx="5135526" cy="3147237"/>
                    </a:xfrm>
                    <a:prstGeom prst="rect">
                      <a:avLst/>
                    </a:prstGeom>
                    <a:ln>
                      <a:noFill/>
                    </a:ln>
                    <a:effectLst>
                      <a:outerShdw blurRad="292100" dist="139700" dir="2700000" algn="tl" rotWithShape="0">
                        <a:srgbClr val="333333">
                          <a:alpha val="65000"/>
                        </a:srgbClr>
                      </a:outerShdw>
                    </a:effectLst>
                  </pic:spPr>
                </pic:pic>
              </a:graphicData>
            </a:graphic>
          </wp:anchor>
        </w:drawing>
      </w: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Pr="005E5C8A" w:rsidRDefault="00C017F4" w:rsidP="005E5C8A">
      <w:pPr>
        <w:spacing w:line="360" w:lineRule="auto"/>
        <w:rPr>
          <w:rFonts w:ascii="Simplified Arabic" w:hAnsi="Simplified Arabic" w:cs="Arabic Transparent"/>
          <w:color w:val="000000" w:themeColor="text1"/>
          <w:sz w:val="28"/>
          <w:szCs w:val="28"/>
          <w:rtl/>
        </w:rPr>
      </w:pPr>
    </w:p>
    <w:p w:rsidR="005E5C8A" w:rsidRDefault="005E5C8A" w:rsidP="00D22E03">
      <w:pPr>
        <w:spacing w:after="0" w:line="240" w:lineRule="auto"/>
        <w:rPr>
          <w:rFonts w:asciiTheme="majorBidi" w:hAnsiTheme="majorBidi" w:cstheme="majorBidi"/>
          <w:color w:val="000000" w:themeColor="text1"/>
          <w:sz w:val="24"/>
          <w:szCs w:val="24"/>
          <w:rtl/>
        </w:rPr>
      </w:pPr>
      <w:r w:rsidRPr="000A082A">
        <w:rPr>
          <w:rFonts w:asciiTheme="majorBidi" w:hAnsiTheme="majorBidi" w:cstheme="majorBidi"/>
          <w:b/>
          <w:bCs/>
          <w:color w:val="000000" w:themeColor="text1"/>
          <w:sz w:val="24"/>
          <w:szCs w:val="24"/>
          <w:rtl/>
        </w:rPr>
        <w:t>المصدر:</w:t>
      </w:r>
      <w:r w:rsidRPr="000A082A">
        <w:rPr>
          <w:rFonts w:asciiTheme="majorBidi" w:hAnsiTheme="majorBidi" w:cstheme="majorBidi"/>
          <w:color w:val="000000" w:themeColor="text1"/>
          <w:sz w:val="24"/>
          <w:szCs w:val="24"/>
          <w:rtl/>
        </w:rPr>
        <w:t xml:space="preserve"> مستجدات التقارب، العدد الأول، الربع الأول 2009</w:t>
      </w:r>
      <w:r w:rsidR="007249D7">
        <w:rPr>
          <w:rFonts w:asciiTheme="majorBidi" w:hAnsiTheme="majorBidi" w:cstheme="majorBidi" w:hint="cs"/>
          <w:color w:val="000000" w:themeColor="text1"/>
          <w:sz w:val="24"/>
          <w:szCs w:val="24"/>
          <w:rtl/>
        </w:rPr>
        <w:t>م</w:t>
      </w:r>
      <w:r w:rsidRPr="000A082A">
        <w:rPr>
          <w:rFonts w:asciiTheme="majorBidi" w:hAnsiTheme="majorBidi" w:cstheme="majorBidi"/>
          <w:color w:val="000000" w:themeColor="text1"/>
          <w:sz w:val="24"/>
          <w:szCs w:val="24"/>
          <w:rtl/>
        </w:rPr>
        <w:t>، نظرة دورية على معيار التقارب للإتحاد النقدي بدول مجلس التعاون الخليجي، وحدة الإتحاد النقدي.</w:t>
      </w:r>
    </w:p>
    <w:p w:rsidR="0051148D" w:rsidRDefault="0051148D" w:rsidP="00BA55A6">
      <w:pPr>
        <w:spacing w:after="0" w:line="360" w:lineRule="auto"/>
        <w:jc w:val="center"/>
        <w:rPr>
          <w:rFonts w:ascii="Simplified Arabic" w:hAnsi="Simplified Arabic" w:cs="Arabic Transparent"/>
          <w:color w:val="000000" w:themeColor="text1"/>
          <w:sz w:val="28"/>
          <w:szCs w:val="28"/>
          <w:u w:val="single"/>
          <w:rtl/>
        </w:rPr>
      </w:pPr>
    </w:p>
    <w:p w:rsidR="00D22E03" w:rsidRDefault="00D22E03" w:rsidP="00BA55A6">
      <w:pPr>
        <w:spacing w:after="0" w:line="360" w:lineRule="auto"/>
        <w:jc w:val="center"/>
        <w:rPr>
          <w:rFonts w:ascii="Simplified Arabic" w:hAnsi="Simplified Arabic" w:cs="Arabic Transparent"/>
          <w:color w:val="000000" w:themeColor="text1"/>
          <w:sz w:val="28"/>
          <w:szCs w:val="28"/>
          <w:u w:val="single"/>
          <w:rtl/>
        </w:rPr>
      </w:pPr>
    </w:p>
    <w:p w:rsidR="00C017F4" w:rsidRDefault="0051148D" w:rsidP="005E5C8A">
      <w:pPr>
        <w:spacing w:line="360" w:lineRule="auto"/>
        <w:rPr>
          <w:rFonts w:asciiTheme="majorBidi" w:hAnsiTheme="majorBidi" w:cstheme="majorBidi"/>
          <w:color w:val="000000" w:themeColor="text1"/>
          <w:sz w:val="24"/>
          <w:szCs w:val="24"/>
          <w:rtl/>
        </w:rPr>
      </w:pPr>
      <w:r>
        <w:rPr>
          <w:rFonts w:asciiTheme="majorBidi" w:hAnsiTheme="majorBidi" w:cstheme="majorBidi"/>
          <w:noProof/>
          <w:color w:val="000000" w:themeColor="text1"/>
          <w:sz w:val="24"/>
          <w:szCs w:val="24"/>
          <w:rtl/>
        </w:rPr>
        <w:drawing>
          <wp:anchor distT="0" distB="0" distL="114300" distR="114300" simplePos="0" relativeHeight="251670528" behindDoc="0" locked="0" layoutInCell="1" allowOverlap="1">
            <wp:simplePos x="0" y="0"/>
            <wp:positionH relativeFrom="column">
              <wp:posOffset>-112291</wp:posOffset>
            </wp:positionH>
            <wp:positionV relativeFrom="paragraph">
              <wp:posOffset>-157972</wp:posOffset>
            </wp:positionV>
            <wp:extent cx="5171823" cy="2848093"/>
            <wp:effectExtent l="171450" t="133350" r="390777" b="352307"/>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171823" cy="2848093"/>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C017F4" w:rsidRDefault="00C017F4" w:rsidP="005E5C8A">
      <w:pPr>
        <w:spacing w:line="360" w:lineRule="auto"/>
        <w:rPr>
          <w:rFonts w:asciiTheme="majorBidi" w:hAnsiTheme="majorBidi" w:cstheme="majorBidi"/>
          <w:color w:val="000000" w:themeColor="text1"/>
          <w:sz w:val="24"/>
          <w:szCs w:val="24"/>
          <w:rtl/>
        </w:rPr>
      </w:pPr>
    </w:p>
    <w:p w:rsidR="00C017F4" w:rsidRDefault="00C017F4" w:rsidP="005E5C8A">
      <w:pPr>
        <w:spacing w:line="360" w:lineRule="auto"/>
        <w:rPr>
          <w:rFonts w:asciiTheme="majorBidi" w:hAnsiTheme="majorBidi" w:cstheme="majorBidi"/>
          <w:color w:val="000000" w:themeColor="text1"/>
          <w:sz w:val="24"/>
          <w:szCs w:val="24"/>
          <w:rtl/>
        </w:rPr>
      </w:pPr>
    </w:p>
    <w:p w:rsidR="00C017F4" w:rsidRDefault="00C017F4" w:rsidP="005E5C8A">
      <w:pPr>
        <w:spacing w:line="360" w:lineRule="auto"/>
        <w:rPr>
          <w:rFonts w:asciiTheme="majorBidi" w:hAnsiTheme="majorBidi" w:cstheme="majorBidi"/>
          <w:color w:val="000000" w:themeColor="text1"/>
          <w:sz w:val="24"/>
          <w:szCs w:val="24"/>
          <w:rtl/>
        </w:rPr>
      </w:pPr>
    </w:p>
    <w:p w:rsidR="00C017F4" w:rsidRDefault="00C017F4" w:rsidP="005E5C8A">
      <w:pPr>
        <w:spacing w:line="360" w:lineRule="auto"/>
        <w:rPr>
          <w:rFonts w:asciiTheme="majorBidi" w:hAnsiTheme="majorBidi" w:cstheme="majorBidi"/>
          <w:color w:val="000000" w:themeColor="text1"/>
          <w:sz w:val="24"/>
          <w:szCs w:val="24"/>
          <w:rtl/>
        </w:rPr>
      </w:pPr>
    </w:p>
    <w:p w:rsidR="00C017F4" w:rsidRDefault="00C017F4" w:rsidP="005E5C8A">
      <w:pPr>
        <w:spacing w:line="360" w:lineRule="auto"/>
        <w:rPr>
          <w:rFonts w:asciiTheme="majorBidi" w:hAnsiTheme="majorBidi" w:cstheme="majorBidi"/>
          <w:color w:val="000000" w:themeColor="text1"/>
          <w:sz w:val="24"/>
          <w:szCs w:val="24"/>
          <w:rtl/>
        </w:rPr>
      </w:pPr>
    </w:p>
    <w:p w:rsidR="00C017F4" w:rsidRPr="000A082A" w:rsidRDefault="00C017F4" w:rsidP="005E5C8A">
      <w:pPr>
        <w:spacing w:line="360" w:lineRule="auto"/>
        <w:rPr>
          <w:rFonts w:asciiTheme="majorBidi" w:hAnsiTheme="majorBidi" w:cstheme="majorBidi"/>
          <w:color w:val="000000" w:themeColor="text1"/>
          <w:sz w:val="24"/>
          <w:szCs w:val="24"/>
          <w:rtl/>
        </w:rPr>
      </w:pPr>
    </w:p>
    <w:p w:rsidR="005E5C8A" w:rsidRPr="00D22E03" w:rsidRDefault="005E5C8A" w:rsidP="005E5C8A">
      <w:pPr>
        <w:spacing w:line="360" w:lineRule="auto"/>
        <w:rPr>
          <w:rFonts w:ascii="Simplified Arabic" w:hAnsi="Simplified Arabic" w:cs="Arabic Transparent"/>
          <w:color w:val="000000" w:themeColor="text1"/>
          <w:sz w:val="4"/>
          <w:szCs w:val="4"/>
          <w:rtl/>
        </w:rPr>
      </w:pPr>
    </w:p>
    <w:p w:rsidR="0051148D" w:rsidRDefault="0051148D"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شكل بياني رقم (8-4)</w:t>
      </w:r>
      <w:r>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hint="cs"/>
          <w:color w:val="000000" w:themeColor="text1"/>
          <w:sz w:val="28"/>
          <w:szCs w:val="28"/>
          <w:rtl/>
        </w:rPr>
        <w:t>معيار نسبة الدين على الحكومة العامة إلى الناتج المحلي الإجمالي</w:t>
      </w:r>
    </w:p>
    <w:p w:rsidR="00D22E03" w:rsidRDefault="00D22E03" w:rsidP="00D22E03">
      <w:pPr>
        <w:spacing w:after="0" w:line="240" w:lineRule="auto"/>
        <w:rPr>
          <w:rFonts w:asciiTheme="majorBidi" w:hAnsiTheme="majorBidi" w:cstheme="majorBidi"/>
          <w:color w:val="000000" w:themeColor="text1"/>
          <w:sz w:val="24"/>
          <w:szCs w:val="24"/>
          <w:rtl/>
        </w:rPr>
      </w:pPr>
      <w:r w:rsidRPr="000A082A">
        <w:rPr>
          <w:rFonts w:asciiTheme="majorBidi" w:hAnsiTheme="majorBidi" w:cstheme="majorBidi"/>
          <w:b/>
          <w:bCs/>
          <w:color w:val="000000" w:themeColor="text1"/>
          <w:sz w:val="24"/>
          <w:szCs w:val="24"/>
          <w:rtl/>
        </w:rPr>
        <w:t>المصدر:</w:t>
      </w:r>
      <w:r w:rsidRPr="000A082A">
        <w:rPr>
          <w:rFonts w:asciiTheme="majorBidi" w:hAnsiTheme="majorBidi" w:cstheme="majorBidi"/>
          <w:color w:val="000000" w:themeColor="text1"/>
          <w:sz w:val="24"/>
          <w:szCs w:val="24"/>
          <w:rtl/>
        </w:rPr>
        <w:t xml:space="preserve"> مستجدات التقارب، العدد الأول، الربع الأول 2009</w:t>
      </w:r>
      <w:r w:rsidR="007249D7">
        <w:rPr>
          <w:rFonts w:asciiTheme="majorBidi" w:hAnsiTheme="majorBidi" w:cstheme="majorBidi" w:hint="cs"/>
          <w:color w:val="000000" w:themeColor="text1"/>
          <w:sz w:val="24"/>
          <w:szCs w:val="24"/>
          <w:rtl/>
        </w:rPr>
        <w:t>م</w:t>
      </w:r>
      <w:r w:rsidRPr="000A082A">
        <w:rPr>
          <w:rFonts w:asciiTheme="majorBidi" w:hAnsiTheme="majorBidi" w:cstheme="majorBidi"/>
          <w:color w:val="000000" w:themeColor="text1"/>
          <w:sz w:val="24"/>
          <w:szCs w:val="24"/>
          <w:rtl/>
        </w:rPr>
        <w:t>، نظرة دورية على معيار التقارب للإتحاد النقدي بدول مجلس التعاون الخليجي، وحدة الإتحاد النقدي.</w:t>
      </w:r>
    </w:p>
    <w:p w:rsidR="00D22E03" w:rsidRPr="00D22E03" w:rsidRDefault="00D22E03" w:rsidP="00D22E03">
      <w:pPr>
        <w:pStyle w:val="ListParagraph"/>
        <w:bidi/>
        <w:spacing w:line="360" w:lineRule="auto"/>
        <w:jc w:val="both"/>
        <w:rPr>
          <w:rFonts w:ascii="Simplified Arabic" w:hAnsi="Simplified Arabic" w:cs="Arabic Transparent"/>
          <w:b/>
          <w:bCs/>
          <w:color w:val="000000" w:themeColor="text1"/>
          <w:sz w:val="14"/>
          <w:szCs w:val="14"/>
        </w:rPr>
      </w:pPr>
    </w:p>
    <w:p w:rsidR="005E5C8A" w:rsidRDefault="005E5C8A" w:rsidP="00D22E03">
      <w:pPr>
        <w:pStyle w:val="ListParagraph"/>
        <w:numPr>
          <w:ilvl w:val="0"/>
          <w:numId w:val="41"/>
        </w:numPr>
        <w:bidi/>
        <w:spacing w:line="360" w:lineRule="auto"/>
        <w:jc w:val="both"/>
        <w:rPr>
          <w:rFonts w:ascii="Simplified Arabic" w:hAnsi="Simplified Arabic" w:cs="Arabic Transparent"/>
          <w:b/>
          <w:bCs/>
          <w:color w:val="000000" w:themeColor="text1"/>
          <w:sz w:val="28"/>
          <w:szCs w:val="28"/>
        </w:rPr>
      </w:pPr>
      <w:r w:rsidRPr="005E5C8A">
        <w:rPr>
          <w:rFonts w:ascii="Simplified Arabic" w:hAnsi="Simplified Arabic" w:cs="Arabic Transparent"/>
          <w:b/>
          <w:bCs/>
          <w:color w:val="000000" w:themeColor="text1"/>
          <w:sz w:val="28"/>
          <w:szCs w:val="28"/>
          <w:rtl/>
        </w:rPr>
        <w:t>الدين العام على الحكومة المركزية:</w:t>
      </w:r>
      <w:r w:rsidR="00C017F4">
        <w:rPr>
          <w:rFonts w:ascii="Simplified Arabic" w:hAnsi="Simplified Arabic" w:cs="Arabic Transparent" w:hint="cs"/>
          <w:b/>
          <w:bCs/>
          <w:color w:val="000000" w:themeColor="text1"/>
          <w:sz w:val="28"/>
          <w:szCs w:val="28"/>
          <w:rtl/>
        </w:rPr>
        <w:t xml:space="preserve"> </w:t>
      </w:r>
      <w:r w:rsidRPr="00C017F4">
        <w:rPr>
          <w:rFonts w:ascii="Simplified Arabic" w:hAnsi="Simplified Arabic" w:cs="Arabic Transparent"/>
          <w:color w:val="000000" w:themeColor="text1"/>
          <w:sz w:val="28"/>
          <w:szCs w:val="28"/>
          <w:rtl/>
        </w:rPr>
        <w:t>أما فيما يخص الدين العام على الحكومة المركزية والتي تشمل كل الأجهزة والمنشآت الحكومية التي تدرج موازنتها ضمن الموازنة العامة للدولة،حدد حدها الأعلى بما لا يتجاوز 70% من إجمالي الناتج المحلي</w:t>
      </w:r>
      <w:r w:rsidRPr="00C017F4">
        <w:rPr>
          <w:rFonts w:ascii="Simplified Arabic" w:hAnsi="Simplified Arabic" w:cs="Arabic Transparent" w:hint="cs"/>
          <w:color w:val="000000" w:themeColor="text1"/>
          <w:sz w:val="28"/>
          <w:szCs w:val="28"/>
          <w:rtl/>
        </w:rPr>
        <w:t>.ولكن</w:t>
      </w:r>
      <w:r w:rsidRPr="00C017F4">
        <w:rPr>
          <w:rFonts w:ascii="Simplified Arabic" w:hAnsi="Simplified Arabic" w:cs="Arabic Transparent"/>
          <w:color w:val="000000" w:themeColor="text1"/>
          <w:sz w:val="28"/>
          <w:szCs w:val="28"/>
          <w:rtl/>
        </w:rPr>
        <w:t xml:space="preserve"> المعطيات تشير الى إستكمال دول المجلس كافة لهذا المعيار، حيث كانت البحرين هي صاحبة أعلى نسبة والتي وصلت إلى 18.3%، حسب تقديرات وحدة الإتحاد النقدي، ثم السعودية بما نسبته 13.5%، أما الإمارات فلا توجد لديها ديون على الحكومة المركزية.</w:t>
      </w:r>
    </w:p>
    <w:p w:rsidR="00C017F4" w:rsidRPr="0051148D" w:rsidRDefault="00C017F4" w:rsidP="0051148D">
      <w:pPr>
        <w:spacing w:after="0" w:line="360" w:lineRule="auto"/>
        <w:jc w:val="center"/>
        <w:rPr>
          <w:rFonts w:ascii="Simplified Arabic" w:hAnsi="Simplified Arabic" w:cs="Arabic Transparent"/>
          <w:color w:val="000000" w:themeColor="text1"/>
          <w:sz w:val="28"/>
          <w:szCs w:val="28"/>
        </w:rPr>
      </w:pPr>
      <w:r w:rsidRPr="0051148D">
        <w:rPr>
          <w:rFonts w:ascii="Simplified Arabic" w:hAnsi="Simplified Arabic" w:cs="Arabic Transparent" w:hint="cs"/>
          <w:color w:val="000000" w:themeColor="text1"/>
          <w:sz w:val="28"/>
          <w:szCs w:val="28"/>
          <w:rtl/>
        </w:rPr>
        <w:t>جدول رقم (</w:t>
      </w:r>
      <w:r w:rsidR="00BA55A6" w:rsidRPr="0051148D">
        <w:rPr>
          <w:rFonts w:ascii="Simplified Arabic" w:hAnsi="Simplified Arabic" w:cs="Arabic Transparent" w:hint="cs"/>
          <w:color w:val="000000" w:themeColor="text1"/>
          <w:sz w:val="28"/>
          <w:szCs w:val="28"/>
          <w:rtl/>
        </w:rPr>
        <w:t>10-4</w:t>
      </w:r>
      <w:r w:rsidRPr="0051148D">
        <w:rPr>
          <w:rFonts w:ascii="Simplified Arabic" w:hAnsi="Simplified Arabic" w:cs="Arabic Transparent" w:hint="cs"/>
          <w:color w:val="000000" w:themeColor="text1"/>
          <w:sz w:val="28"/>
          <w:szCs w:val="28"/>
          <w:rtl/>
        </w:rPr>
        <w:t>)</w:t>
      </w:r>
      <w:r w:rsidR="0051148D" w:rsidRPr="0051148D">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hint="cs"/>
          <w:color w:val="000000" w:themeColor="text1"/>
          <w:sz w:val="28"/>
          <w:szCs w:val="28"/>
          <w:rtl/>
        </w:rPr>
        <w:t xml:space="preserve">الدين على الحكومة المركزية إلى الناتج المحلي الإجمالي </w:t>
      </w:r>
    </w:p>
    <w:p w:rsidR="00C017F4" w:rsidRPr="00C017F4" w:rsidRDefault="0051148D" w:rsidP="00C017F4">
      <w:pPr>
        <w:spacing w:line="360" w:lineRule="auto"/>
        <w:jc w:val="both"/>
        <w:rPr>
          <w:rFonts w:ascii="Simplified Arabic" w:hAnsi="Simplified Arabic" w:cs="Arabic Transparent"/>
          <w:b/>
          <w:bCs/>
          <w:color w:val="000000" w:themeColor="text1"/>
          <w:sz w:val="28"/>
          <w:szCs w:val="28"/>
          <w:rtl/>
        </w:rPr>
      </w:pPr>
      <w:r>
        <w:rPr>
          <w:rFonts w:ascii="Simplified Arabic" w:hAnsi="Simplified Arabic" w:cs="Arabic Transparent"/>
          <w:b/>
          <w:bCs/>
          <w:noProof/>
          <w:color w:val="000000" w:themeColor="text1"/>
          <w:sz w:val="28"/>
          <w:szCs w:val="28"/>
          <w:rtl/>
        </w:rPr>
        <w:drawing>
          <wp:anchor distT="0" distB="0" distL="114300" distR="114300" simplePos="0" relativeHeight="251671552" behindDoc="0" locked="0" layoutInCell="1" allowOverlap="1">
            <wp:simplePos x="0" y="0"/>
            <wp:positionH relativeFrom="column">
              <wp:posOffset>161925</wp:posOffset>
            </wp:positionH>
            <wp:positionV relativeFrom="paragraph">
              <wp:posOffset>36195</wp:posOffset>
            </wp:positionV>
            <wp:extent cx="4742180" cy="2009775"/>
            <wp:effectExtent l="19050" t="0" r="127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t="9210"/>
                    <a:stretch>
                      <a:fillRect/>
                    </a:stretch>
                  </pic:blipFill>
                  <pic:spPr bwMode="auto">
                    <a:xfrm>
                      <a:off x="0" y="0"/>
                      <a:ext cx="4742180" cy="2009775"/>
                    </a:xfrm>
                    <a:prstGeom prst="rect">
                      <a:avLst/>
                    </a:prstGeom>
                    <a:noFill/>
                    <a:ln w="9525">
                      <a:noFill/>
                      <a:miter lim="800000"/>
                      <a:headEnd/>
                      <a:tailEnd/>
                    </a:ln>
                  </pic:spPr>
                </pic:pic>
              </a:graphicData>
            </a:graphic>
          </wp:anchor>
        </w:drawing>
      </w:r>
    </w:p>
    <w:p w:rsidR="005E5C8A" w:rsidRDefault="005E5C8A"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42"/>
          <w:szCs w:val="42"/>
          <w:rtl/>
        </w:rPr>
      </w:pPr>
    </w:p>
    <w:p w:rsidR="0051148D" w:rsidRPr="00D22E03" w:rsidRDefault="0051148D" w:rsidP="005E5C8A">
      <w:pPr>
        <w:spacing w:line="360" w:lineRule="auto"/>
        <w:rPr>
          <w:rFonts w:ascii="Simplified Arabic" w:hAnsi="Simplified Arabic" w:cs="Arabic Transparent"/>
          <w:color w:val="000000" w:themeColor="text1"/>
          <w:sz w:val="10"/>
          <w:szCs w:val="10"/>
          <w:rtl/>
        </w:rPr>
      </w:pPr>
    </w:p>
    <w:p w:rsidR="005E5C8A" w:rsidRPr="00C017F4" w:rsidRDefault="005E5C8A" w:rsidP="00C017F4">
      <w:pPr>
        <w:spacing w:after="0" w:line="240" w:lineRule="auto"/>
        <w:rPr>
          <w:rFonts w:asciiTheme="majorBidi" w:hAnsiTheme="majorBidi" w:cstheme="majorBidi"/>
          <w:color w:val="000000" w:themeColor="text1"/>
          <w:sz w:val="24"/>
          <w:szCs w:val="24"/>
          <w:rtl/>
        </w:rPr>
      </w:pPr>
      <w:r w:rsidRPr="00C017F4">
        <w:rPr>
          <w:rFonts w:asciiTheme="majorBidi" w:hAnsiTheme="majorBidi" w:cstheme="majorBidi"/>
          <w:b/>
          <w:bCs/>
          <w:color w:val="000000" w:themeColor="text1"/>
          <w:sz w:val="24"/>
          <w:szCs w:val="24"/>
          <w:rtl/>
        </w:rPr>
        <w:t>المصدر:</w:t>
      </w:r>
      <w:r w:rsidRPr="00C017F4">
        <w:rPr>
          <w:rFonts w:asciiTheme="majorBidi" w:hAnsiTheme="majorBidi" w:cstheme="majorBidi"/>
          <w:color w:val="000000" w:themeColor="text1"/>
          <w:sz w:val="24"/>
          <w:szCs w:val="24"/>
          <w:rtl/>
        </w:rPr>
        <w:t xml:space="preserve"> مستجدات التقارب، العدد الأول، الربع الأول 2009</w:t>
      </w:r>
      <w:r w:rsidR="008C0F58">
        <w:rPr>
          <w:rFonts w:asciiTheme="majorBidi" w:hAnsiTheme="majorBidi" w:cstheme="majorBidi" w:hint="cs"/>
          <w:color w:val="000000" w:themeColor="text1"/>
          <w:sz w:val="24"/>
          <w:szCs w:val="24"/>
          <w:rtl/>
        </w:rPr>
        <w:t>م</w:t>
      </w:r>
      <w:r w:rsidRPr="00C017F4">
        <w:rPr>
          <w:rFonts w:asciiTheme="majorBidi" w:hAnsiTheme="majorBidi" w:cstheme="majorBidi"/>
          <w:color w:val="000000" w:themeColor="text1"/>
          <w:sz w:val="24"/>
          <w:szCs w:val="24"/>
          <w:rtl/>
        </w:rPr>
        <w:t>، نظرة دورية على معيار التقارب للإتحاد النقدي بدول مجلس التعاون الخليجي، وحدة الإتحاد النقدي.</w:t>
      </w:r>
    </w:p>
    <w:p w:rsidR="005E5C8A" w:rsidRPr="00C017F4" w:rsidRDefault="0051148D"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drawing>
          <wp:anchor distT="0" distB="0" distL="114300" distR="114300" simplePos="0" relativeHeight="251672576" behindDoc="0" locked="0" layoutInCell="1" allowOverlap="1">
            <wp:simplePos x="0" y="0"/>
            <wp:positionH relativeFrom="column">
              <wp:posOffset>-90805</wp:posOffset>
            </wp:positionH>
            <wp:positionV relativeFrom="paragraph">
              <wp:posOffset>66040</wp:posOffset>
            </wp:positionV>
            <wp:extent cx="5225415" cy="2644140"/>
            <wp:effectExtent l="171450" t="133350" r="394335" b="34671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t="6909" r="10915"/>
                    <a:stretch>
                      <a:fillRect/>
                    </a:stretch>
                  </pic:blipFill>
                  <pic:spPr bwMode="auto">
                    <a:xfrm>
                      <a:off x="0" y="0"/>
                      <a:ext cx="5225415" cy="264414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16"/>
          <w:szCs w:val="16"/>
          <w:rtl/>
        </w:rPr>
      </w:pPr>
    </w:p>
    <w:p w:rsidR="0051148D" w:rsidRDefault="0051148D"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 xml:space="preserve">شكل بياني رقم (9-4) معيار الدين على الحكومة المركزية إلى الناتج المحلي الإجمالي </w:t>
      </w:r>
    </w:p>
    <w:p w:rsidR="00D22E03" w:rsidRDefault="00D22E03" w:rsidP="00D22E03">
      <w:pPr>
        <w:spacing w:after="0" w:line="240" w:lineRule="auto"/>
        <w:rPr>
          <w:rFonts w:asciiTheme="majorBidi" w:hAnsiTheme="majorBidi" w:cstheme="majorBidi"/>
          <w:color w:val="000000" w:themeColor="text1"/>
          <w:sz w:val="24"/>
          <w:szCs w:val="24"/>
          <w:rtl/>
        </w:rPr>
      </w:pPr>
      <w:r w:rsidRPr="00C017F4">
        <w:rPr>
          <w:rFonts w:asciiTheme="majorBidi" w:hAnsiTheme="majorBidi" w:cstheme="majorBidi"/>
          <w:b/>
          <w:bCs/>
          <w:color w:val="000000" w:themeColor="text1"/>
          <w:sz w:val="24"/>
          <w:szCs w:val="24"/>
          <w:rtl/>
        </w:rPr>
        <w:t>المصدر:</w:t>
      </w:r>
      <w:r w:rsidRPr="00C017F4">
        <w:rPr>
          <w:rFonts w:asciiTheme="majorBidi" w:hAnsiTheme="majorBidi" w:cstheme="majorBidi"/>
          <w:color w:val="000000" w:themeColor="text1"/>
          <w:sz w:val="24"/>
          <w:szCs w:val="24"/>
          <w:rtl/>
        </w:rPr>
        <w:t xml:space="preserve"> مستجدات التقارب، العدد الأول، الربع الأول 2009</w:t>
      </w:r>
      <w:r w:rsidR="008C0F58">
        <w:rPr>
          <w:rFonts w:asciiTheme="majorBidi" w:hAnsiTheme="majorBidi" w:cstheme="majorBidi" w:hint="cs"/>
          <w:color w:val="000000" w:themeColor="text1"/>
          <w:sz w:val="24"/>
          <w:szCs w:val="24"/>
          <w:rtl/>
        </w:rPr>
        <w:t>م</w:t>
      </w:r>
      <w:r w:rsidRPr="00C017F4">
        <w:rPr>
          <w:rFonts w:asciiTheme="majorBidi" w:hAnsiTheme="majorBidi" w:cstheme="majorBidi"/>
          <w:color w:val="000000" w:themeColor="text1"/>
          <w:sz w:val="24"/>
          <w:szCs w:val="24"/>
          <w:rtl/>
        </w:rPr>
        <w:t>، نظرة دورية على معيار التقارب للإتحاد النقدي بدول مجلس التعاون الخليجي، وحدة الإتحاد النقدي.</w:t>
      </w:r>
    </w:p>
    <w:p w:rsidR="007A31D8" w:rsidRPr="00C017F4" w:rsidRDefault="007A31D8" w:rsidP="00D22E03">
      <w:pPr>
        <w:spacing w:after="0" w:line="240" w:lineRule="auto"/>
        <w:rPr>
          <w:rFonts w:asciiTheme="majorBidi" w:hAnsiTheme="majorBidi" w:cstheme="majorBidi"/>
          <w:color w:val="000000" w:themeColor="text1"/>
          <w:sz w:val="24"/>
          <w:szCs w:val="24"/>
          <w:rtl/>
        </w:rPr>
      </w:pPr>
    </w:p>
    <w:p w:rsidR="005E5C8A" w:rsidRDefault="005E5C8A" w:rsidP="00F57C82">
      <w:pPr>
        <w:pStyle w:val="ListParagraph"/>
        <w:numPr>
          <w:ilvl w:val="0"/>
          <w:numId w:val="31"/>
        </w:numPr>
        <w:bidi/>
        <w:spacing w:line="360" w:lineRule="auto"/>
        <w:jc w:val="both"/>
        <w:rPr>
          <w:rFonts w:ascii="Simplified Arabic" w:hAnsi="Simplified Arabic" w:cs="Arabic Transparent"/>
          <w:color w:val="000000" w:themeColor="text1"/>
          <w:sz w:val="28"/>
          <w:szCs w:val="28"/>
        </w:rPr>
      </w:pPr>
      <w:r w:rsidRPr="000D2856">
        <w:rPr>
          <w:rFonts w:ascii="Simplified Arabic" w:hAnsi="Simplified Arabic" w:cs="Arabic Transparent"/>
          <w:b/>
          <w:bCs/>
          <w:color w:val="000000" w:themeColor="text1"/>
          <w:sz w:val="28"/>
          <w:szCs w:val="28"/>
          <w:rtl/>
        </w:rPr>
        <w:t xml:space="preserve">معيار </w:t>
      </w:r>
      <w:r w:rsidR="00C017F4" w:rsidRPr="000D2856">
        <w:rPr>
          <w:rFonts w:ascii="Simplified Arabic" w:hAnsi="Simplified Arabic" w:cs="Arabic Transparent" w:hint="cs"/>
          <w:b/>
          <w:bCs/>
          <w:color w:val="000000" w:themeColor="text1"/>
          <w:sz w:val="28"/>
          <w:szCs w:val="28"/>
          <w:rtl/>
        </w:rPr>
        <w:t>احتياطي</w:t>
      </w:r>
      <w:r w:rsidRPr="000D2856">
        <w:rPr>
          <w:rFonts w:ascii="Simplified Arabic" w:hAnsi="Simplified Arabic" w:cs="Arabic Transparent"/>
          <w:b/>
          <w:bCs/>
          <w:color w:val="000000" w:themeColor="text1"/>
          <w:sz w:val="28"/>
          <w:szCs w:val="28"/>
          <w:rtl/>
        </w:rPr>
        <w:t xml:space="preserve"> النقد الأجنبي</w:t>
      </w:r>
      <w:r w:rsidRPr="005E5C8A">
        <w:rPr>
          <w:rFonts w:ascii="Simplified Arabic" w:hAnsi="Simplified Arabic" w:cs="Arabic Transparent"/>
          <w:color w:val="000000" w:themeColor="text1"/>
          <w:sz w:val="28"/>
          <w:szCs w:val="28"/>
          <w:rtl/>
        </w:rPr>
        <w:t>:</w:t>
      </w:r>
      <w:r w:rsidR="00C017F4">
        <w:rPr>
          <w:rFonts w:ascii="Simplified Arabic" w:hAnsi="Simplified Arabic" w:cs="Arabic Transparent" w:hint="cs"/>
          <w:color w:val="000000" w:themeColor="text1"/>
          <w:sz w:val="28"/>
          <w:szCs w:val="28"/>
          <w:rtl/>
        </w:rPr>
        <w:t xml:space="preserve"> </w:t>
      </w:r>
      <w:r w:rsidRPr="00C017F4">
        <w:rPr>
          <w:rFonts w:ascii="Simplified Arabic" w:hAnsi="Simplified Arabic" w:cs="Arabic Transparent"/>
          <w:color w:val="000000" w:themeColor="text1"/>
          <w:sz w:val="28"/>
          <w:szCs w:val="28"/>
          <w:rtl/>
        </w:rPr>
        <w:t xml:space="preserve">يوضح هذا المعيار أن تكون </w:t>
      </w:r>
      <w:r w:rsidR="00C017F4" w:rsidRPr="00C017F4">
        <w:rPr>
          <w:rFonts w:ascii="Simplified Arabic" w:hAnsi="Simplified Arabic" w:cs="Arabic Transparent" w:hint="cs"/>
          <w:color w:val="000000" w:themeColor="text1"/>
          <w:sz w:val="28"/>
          <w:szCs w:val="28"/>
          <w:rtl/>
        </w:rPr>
        <w:t>الاحتياطيات</w:t>
      </w:r>
      <w:r w:rsidRPr="00C017F4">
        <w:rPr>
          <w:rFonts w:ascii="Simplified Arabic" w:hAnsi="Simplified Arabic" w:cs="Arabic Transparent"/>
          <w:color w:val="000000" w:themeColor="text1"/>
          <w:sz w:val="28"/>
          <w:szCs w:val="28"/>
          <w:rtl/>
        </w:rPr>
        <w:t xml:space="preserve"> من النقد الأجنبي لدول المجلس كاف</w:t>
      </w:r>
      <w:r w:rsidRPr="00C017F4">
        <w:rPr>
          <w:rFonts w:ascii="Simplified Arabic" w:hAnsi="Simplified Arabic" w:cs="Arabic Transparent" w:hint="cs"/>
          <w:color w:val="000000" w:themeColor="text1"/>
          <w:sz w:val="28"/>
          <w:szCs w:val="28"/>
          <w:rtl/>
        </w:rPr>
        <w:t>يه</w:t>
      </w:r>
      <w:r w:rsidRPr="00C017F4">
        <w:rPr>
          <w:rFonts w:ascii="Simplified Arabic" w:hAnsi="Simplified Arabic" w:cs="Arabic Transparent"/>
          <w:color w:val="000000" w:themeColor="text1"/>
          <w:sz w:val="28"/>
          <w:szCs w:val="28"/>
          <w:rtl/>
        </w:rPr>
        <w:t xml:space="preserve"> لتغطية تكلفة وارداتها السلعية لمدة لا تقل عن 4 أشهر</w:t>
      </w:r>
      <w:r w:rsidRPr="00C017F4">
        <w:rPr>
          <w:rFonts w:ascii="Simplified Arabic" w:hAnsi="Simplified Arabic" w:cs="Arabic Transparent" w:hint="cs"/>
          <w:color w:val="000000" w:themeColor="text1"/>
          <w:sz w:val="28"/>
          <w:szCs w:val="28"/>
          <w:rtl/>
        </w:rPr>
        <w:t>.</w:t>
      </w:r>
      <w:r w:rsidRPr="00C017F4">
        <w:rPr>
          <w:rFonts w:ascii="Simplified Arabic" w:hAnsi="Simplified Arabic" w:cs="Arabic Transparent"/>
          <w:color w:val="000000" w:themeColor="text1"/>
          <w:sz w:val="28"/>
          <w:szCs w:val="28"/>
          <w:rtl/>
        </w:rPr>
        <w:t xml:space="preserve"> وحسب المعيار فإن دول المجلس كافة قد </w:t>
      </w:r>
      <w:r w:rsidR="00C017F4" w:rsidRPr="00C017F4">
        <w:rPr>
          <w:rFonts w:ascii="Simplified Arabic" w:hAnsi="Simplified Arabic" w:cs="Arabic Transparent" w:hint="cs"/>
          <w:color w:val="000000" w:themeColor="text1"/>
          <w:sz w:val="28"/>
          <w:szCs w:val="28"/>
          <w:rtl/>
        </w:rPr>
        <w:t>استوفت</w:t>
      </w:r>
      <w:r w:rsidRPr="00C017F4">
        <w:rPr>
          <w:rFonts w:ascii="Simplified Arabic" w:hAnsi="Simplified Arabic" w:cs="Arabic Transparent"/>
          <w:color w:val="000000" w:themeColor="text1"/>
          <w:sz w:val="28"/>
          <w:szCs w:val="28"/>
          <w:rtl/>
        </w:rPr>
        <w:t xml:space="preserve"> هذا المعيار في العام 2008</w:t>
      </w:r>
      <w:r w:rsidR="007A31D8">
        <w:rPr>
          <w:rFonts w:ascii="Simplified Arabic" w:hAnsi="Simplified Arabic" w:cs="Arabic Transparent" w:hint="cs"/>
          <w:color w:val="000000" w:themeColor="text1"/>
          <w:sz w:val="28"/>
          <w:szCs w:val="28"/>
          <w:rtl/>
        </w:rPr>
        <w:t>م</w:t>
      </w:r>
      <w:r w:rsidRPr="00C017F4">
        <w:rPr>
          <w:rFonts w:ascii="Simplified Arabic" w:hAnsi="Simplified Arabic" w:cs="Arabic Transparent"/>
          <w:color w:val="000000" w:themeColor="text1"/>
          <w:sz w:val="28"/>
          <w:szCs w:val="28"/>
          <w:rtl/>
        </w:rPr>
        <w:t>، حيث كانت الكويت صاحبة أعلى نسبة تغطية وصلت الى 7.2 شهر، ثم دولة الإمارات بتغطية بلغت 5.8 شهر، وكان أقلها دولة قطر بمعدل وصل إلى 4.4 شهر، وذلك حسب تقديرات وحدة الإتحاد النقدي.</w:t>
      </w:r>
    </w:p>
    <w:p w:rsidR="00C017F4" w:rsidRPr="0051148D" w:rsidRDefault="00C017F4" w:rsidP="0051148D">
      <w:pPr>
        <w:spacing w:line="360" w:lineRule="auto"/>
        <w:ind w:left="360"/>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جدول رقم (</w:t>
      </w:r>
      <w:r w:rsidR="00BA55A6" w:rsidRPr="0051148D">
        <w:rPr>
          <w:rFonts w:ascii="Simplified Arabic" w:hAnsi="Simplified Arabic" w:cs="Arabic Transparent" w:hint="cs"/>
          <w:color w:val="000000" w:themeColor="text1"/>
          <w:sz w:val="28"/>
          <w:szCs w:val="28"/>
          <w:rtl/>
        </w:rPr>
        <w:t>11-4</w:t>
      </w:r>
      <w:r w:rsidRPr="0051148D">
        <w:rPr>
          <w:rFonts w:ascii="Simplified Arabic" w:hAnsi="Simplified Arabic" w:cs="Arabic Transparent" w:hint="cs"/>
          <w:color w:val="000000" w:themeColor="text1"/>
          <w:sz w:val="28"/>
          <w:szCs w:val="28"/>
          <w:rtl/>
        </w:rPr>
        <w:t>)</w:t>
      </w:r>
      <w:r w:rsidRPr="0051148D">
        <w:rPr>
          <w:rFonts w:ascii="Simplified Arabic" w:hAnsi="Simplified Arabic" w:cs="Arabic Transparent" w:hint="cs"/>
          <w:noProof/>
          <w:color w:val="000000" w:themeColor="text1"/>
          <w:sz w:val="28"/>
          <w:szCs w:val="28"/>
          <w:rtl/>
        </w:rPr>
        <w:drawing>
          <wp:anchor distT="0" distB="0" distL="114300" distR="114300" simplePos="0" relativeHeight="251673600" behindDoc="0" locked="0" layoutInCell="1" allowOverlap="1">
            <wp:simplePos x="0" y="0"/>
            <wp:positionH relativeFrom="column">
              <wp:posOffset>-46592</wp:posOffset>
            </wp:positionH>
            <wp:positionV relativeFrom="paragraph">
              <wp:posOffset>320722</wp:posOffset>
            </wp:positionV>
            <wp:extent cx="5235338" cy="1951630"/>
            <wp:effectExtent l="19050" t="0" r="3412"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t="14602"/>
                    <a:stretch>
                      <a:fillRect/>
                    </a:stretch>
                  </pic:blipFill>
                  <pic:spPr bwMode="auto">
                    <a:xfrm>
                      <a:off x="0" y="0"/>
                      <a:ext cx="5235338" cy="1951630"/>
                    </a:xfrm>
                    <a:prstGeom prst="rect">
                      <a:avLst/>
                    </a:prstGeom>
                    <a:noFill/>
                    <a:ln w="9525">
                      <a:noFill/>
                      <a:miter lim="800000"/>
                      <a:headEnd/>
                      <a:tailEnd/>
                    </a:ln>
                  </pic:spPr>
                </pic:pic>
              </a:graphicData>
            </a:graphic>
          </wp:anchor>
        </w:drawing>
      </w:r>
      <w:r w:rsidR="0051148D" w:rsidRPr="0051148D">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hint="cs"/>
          <w:color w:val="000000" w:themeColor="text1"/>
          <w:sz w:val="28"/>
          <w:szCs w:val="28"/>
          <w:rtl/>
        </w:rPr>
        <w:t xml:space="preserve">تغطية الاحتياطات الأجنبية للواردات السلعية </w:t>
      </w:r>
    </w:p>
    <w:p w:rsidR="00C017F4" w:rsidRDefault="00C017F4" w:rsidP="005E5C8A">
      <w:pPr>
        <w:spacing w:line="360" w:lineRule="auto"/>
        <w:rPr>
          <w:rFonts w:cs="Arabic Transparent"/>
          <w:color w:val="000000" w:themeColor="text1"/>
          <w:sz w:val="28"/>
          <w:szCs w:val="28"/>
        </w:rPr>
      </w:pPr>
    </w:p>
    <w:p w:rsidR="00C017F4" w:rsidRDefault="00C017F4" w:rsidP="005E5C8A">
      <w:pPr>
        <w:spacing w:line="360" w:lineRule="auto"/>
        <w:rPr>
          <w:rFonts w:cs="Arabic Transparent"/>
          <w:color w:val="000000" w:themeColor="text1"/>
          <w:sz w:val="28"/>
          <w:szCs w:val="28"/>
        </w:rPr>
      </w:pPr>
    </w:p>
    <w:p w:rsidR="00C017F4" w:rsidRDefault="00C017F4" w:rsidP="005E5C8A">
      <w:pPr>
        <w:spacing w:line="360" w:lineRule="auto"/>
        <w:rPr>
          <w:rFonts w:cs="Arabic Transparent"/>
          <w:color w:val="000000" w:themeColor="text1"/>
          <w:sz w:val="28"/>
          <w:szCs w:val="28"/>
        </w:rPr>
      </w:pPr>
    </w:p>
    <w:p w:rsidR="005E5C8A" w:rsidRPr="00C017F4" w:rsidRDefault="005E5C8A" w:rsidP="005E5C8A">
      <w:pPr>
        <w:spacing w:line="360" w:lineRule="auto"/>
        <w:rPr>
          <w:rFonts w:ascii="Simplified Arabic" w:hAnsi="Simplified Arabic" w:cs="Arabic Transparent"/>
          <w:color w:val="000000" w:themeColor="text1"/>
          <w:sz w:val="44"/>
          <w:szCs w:val="44"/>
          <w:rtl/>
        </w:rPr>
      </w:pPr>
    </w:p>
    <w:p w:rsidR="0051148D" w:rsidRDefault="0051148D" w:rsidP="00C017F4">
      <w:pPr>
        <w:spacing w:after="0" w:line="240" w:lineRule="auto"/>
        <w:rPr>
          <w:rFonts w:asciiTheme="majorBidi" w:hAnsiTheme="majorBidi" w:cstheme="majorBidi"/>
          <w:b/>
          <w:bCs/>
          <w:color w:val="000000" w:themeColor="text1"/>
          <w:sz w:val="24"/>
          <w:szCs w:val="24"/>
          <w:rtl/>
        </w:rPr>
      </w:pPr>
    </w:p>
    <w:p w:rsidR="005E5C8A" w:rsidRPr="00C017F4" w:rsidRDefault="005E5C8A" w:rsidP="00C017F4">
      <w:pPr>
        <w:spacing w:after="0" w:line="240" w:lineRule="auto"/>
        <w:rPr>
          <w:rFonts w:asciiTheme="majorBidi" w:hAnsiTheme="majorBidi" w:cstheme="majorBidi"/>
          <w:color w:val="000000" w:themeColor="text1"/>
          <w:sz w:val="24"/>
          <w:szCs w:val="24"/>
          <w:rtl/>
        </w:rPr>
      </w:pPr>
      <w:r w:rsidRPr="00C017F4">
        <w:rPr>
          <w:rFonts w:asciiTheme="majorBidi" w:hAnsiTheme="majorBidi" w:cstheme="majorBidi"/>
          <w:b/>
          <w:bCs/>
          <w:color w:val="000000" w:themeColor="text1"/>
          <w:sz w:val="24"/>
          <w:szCs w:val="24"/>
          <w:rtl/>
        </w:rPr>
        <w:t>المصدر:</w:t>
      </w:r>
      <w:r w:rsidRPr="00C017F4">
        <w:rPr>
          <w:rFonts w:asciiTheme="majorBidi" w:hAnsiTheme="majorBidi" w:cstheme="majorBidi"/>
          <w:color w:val="000000" w:themeColor="text1"/>
          <w:sz w:val="24"/>
          <w:szCs w:val="24"/>
          <w:rtl/>
        </w:rPr>
        <w:t xml:space="preserve"> مستجدات التقارب، العدد الأول، الربع الأول 2009</w:t>
      </w:r>
      <w:r w:rsidR="008C0F58">
        <w:rPr>
          <w:rFonts w:asciiTheme="majorBidi" w:hAnsiTheme="majorBidi" w:cstheme="majorBidi" w:hint="cs"/>
          <w:color w:val="000000" w:themeColor="text1"/>
          <w:sz w:val="24"/>
          <w:szCs w:val="24"/>
          <w:rtl/>
        </w:rPr>
        <w:t>م</w:t>
      </w:r>
      <w:r w:rsidRPr="00C017F4">
        <w:rPr>
          <w:rFonts w:asciiTheme="majorBidi" w:hAnsiTheme="majorBidi" w:cstheme="majorBidi"/>
          <w:color w:val="000000" w:themeColor="text1"/>
          <w:sz w:val="24"/>
          <w:szCs w:val="24"/>
          <w:rtl/>
        </w:rPr>
        <w:t>، نظرة دورية على معيار التقارب للإتحاد النقدي بدول مجلس التعاون الخليجي، وحدة الإتحاد النقدي.</w:t>
      </w:r>
    </w:p>
    <w:p w:rsidR="005E5C8A" w:rsidRDefault="005E5C8A" w:rsidP="005E5C8A">
      <w:pPr>
        <w:spacing w:line="360" w:lineRule="auto"/>
        <w:rPr>
          <w:rFonts w:ascii="Simplified Arabic" w:hAnsi="Simplified Arabic" w:cs="Arabic Transparent"/>
          <w:color w:val="000000" w:themeColor="text1"/>
          <w:sz w:val="28"/>
          <w:szCs w:val="28"/>
          <w:rtl/>
        </w:rPr>
      </w:pPr>
    </w:p>
    <w:p w:rsidR="00C017F4" w:rsidRDefault="0051148D" w:rsidP="005E5C8A">
      <w:pPr>
        <w:spacing w:line="360" w:lineRule="auto"/>
        <w:rPr>
          <w:rFonts w:ascii="Simplified Arabic" w:hAnsi="Simplified Arabic" w:cs="Arabic Transparent"/>
          <w:color w:val="000000" w:themeColor="text1"/>
          <w:sz w:val="28"/>
          <w:szCs w:val="28"/>
          <w:rtl/>
        </w:rPr>
      </w:pPr>
      <w:r>
        <w:rPr>
          <w:rFonts w:ascii="Simplified Arabic" w:hAnsi="Simplified Arabic" w:cs="Arabic Transparent"/>
          <w:noProof/>
          <w:color w:val="000000" w:themeColor="text1"/>
          <w:sz w:val="28"/>
          <w:szCs w:val="28"/>
          <w:rtl/>
        </w:rPr>
        <w:drawing>
          <wp:anchor distT="0" distB="0" distL="114300" distR="114300" simplePos="0" relativeHeight="251678720" behindDoc="0" locked="0" layoutInCell="1" allowOverlap="1">
            <wp:simplePos x="0" y="0"/>
            <wp:positionH relativeFrom="column">
              <wp:posOffset>-1486</wp:posOffset>
            </wp:positionH>
            <wp:positionV relativeFrom="paragraph">
              <wp:posOffset>26550</wp:posOffset>
            </wp:positionV>
            <wp:extent cx="5191844" cy="2277745"/>
            <wp:effectExtent l="171450" t="133350" r="408856" b="332105"/>
            <wp:wrapNone/>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t="7727" r="8092"/>
                    <a:stretch>
                      <a:fillRect/>
                    </a:stretch>
                  </pic:blipFill>
                  <pic:spPr bwMode="auto">
                    <a:xfrm>
                      <a:off x="0" y="0"/>
                      <a:ext cx="5191844" cy="227774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C017F4" w:rsidRDefault="00C017F4" w:rsidP="005E5C8A">
      <w:pPr>
        <w:spacing w:line="360" w:lineRule="auto"/>
        <w:rPr>
          <w:rFonts w:ascii="Simplified Arabic" w:hAnsi="Simplified Arabic" w:cs="Arabic Transparent"/>
          <w:color w:val="000000" w:themeColor="text1"/>
          <w:sz w:val="28"/>
          <w:szCs w:val="28"/>
          <w:rtl/>
        </w:rPr>
      </w:pPr>
    </w:p>
    <w:p w:rsidR="00C017F4" w:rsidRDefault="00C017F4" w:rsidP="005E5C8A">
      <w:pPr>
        <w:spacing w:line="360" w:lineRule="auto"/>
        <w:rPr>
          <w:rFonts w:ascii="Simplified Arabic" w:hAnsi="Simplified Arabic" w:cs="Arabic Transparent"/>
          <w:color w:val="000000" w:themeColor="text1"/>
          <w:sz w:val="28"/>
          <w:szCs w:val="28"/>
          <w:rtl/>
        </w:rPr>
      </w:pPr>
    </w:p>
    <w:p w:rsidR="0051148D" w:rsidRDefault="0051148D" w:rsidP="005E5C8A">
      <w:pPr>
        <w:spacing w:line="360" w:lineRule="auto"/>
        <w:rPr>
          <w:rFonts w:ascii="Simplified Arabic" w:hAnsi="Simplified Arabic" w:cs="Arabic Transparent"/>
          <w:color w:val="000000" w:themeColor="text1"/>
          <w:sz w:val="28"/>
          <w:szCs w:val="28"/>
          <w:rtl/>
        </w:rPr>
      </w:pPr>
    </w:p>
    <w:p w:rsidR="0051148D" w:rsidRDefault="0051148D" w:rsidP="005E5C8A">
      <w:pPr>
        <w:spacing w:line="360" w:lineRule="auto"/>
        <w:rPr>
          <w:rFonts w:ascii="Simplified Arabic" w:hAnsi="Simplified Arabic" w:cs="Arabic Transparent"/>
          <w:color w:val="000000" w:themeColor="text1"/>
          <w:sz w:val="28"/>
          <w:szCs w:val="28"/>
          <w:rtl/>
        </w:rPr>
      </w:pPr>
    </w:p>
    <w:p w:rsidR="0051148D" w:rsidRPr="008C0F58" w:rsidRDefault="0051148D" w:rsidP="005E5C8A">
      <w:pPr>
        <w:spacing w:line="360" w:lineRule="auto"/>
        <w:rPr>
          <w:rFonts w:ascii="Simplified Arabic" w:hAnsi="Simplified Arabic" w:cs="Arabic Transparent"/>
          <w:color w:val="000000" w:themeColor="text1"/>
          <w:sz w:val="20"/>
          <w:szCs w:val="20"/>
          <w:rtl/>
        </w:rPr>
      </w:pPr>
    </w:p>
    <w:p w:rsidR="0051148D" w:rsidRDefault="0051148D" w:rsidP="0051148D">
      <w:pPr>
        <w:spacing w:after="0" w:line="360" w:lineRule="auto"/>
        <w:jc w:val="center"/>
        <w:rPr>
          <w:rFonts w:ascii="Simplified Arabic" w:hAnsi="Simplified Arabic" w:cs="Arabic Transparent"/>
          <w:color w:val="000000" w:themeColor="text1"/>
          <w:sz w:val="28"/>
          <w:szCs w:val="28"/>
          <w:rtl/>
        </w:rPr>
      </w:pPr>
      <w:r w:rsidRPr="0051148D">
        <w:rPr>
          <w:rFonts w:ascii="Simplified Arabic" w:hAnsi="Simplified Arabic" w:cs="Arabic Transparent" w:hint="cs"/>
          <w:color w:val="000000" w:themeColor="text1"/>
          <w:sz w:val="28"/>
          <w:szCs w:val="28"/>
          <w:rtl/>
        </w:rPr>
        <w:t xml:space="preserve">شكل بياني رقم (10-4) تغطية الاحتياطات الأجنبية للواردات السلعية </w:t>
      </w:r>
    </w:p>
    <w:p w:rsidR="008C0F58" w:rsidRPr="00C017F4" w:rsidRDefault="008C0F58" w:rsidP="008C0F58">
      <w:pPr>
        <w:spacing w:after="0" w:line="240" w:lineRule="auto"/>
        <w:rPr>
          <w:rFonts w:asciiTheme="majorBidi" w:hAnsiTheme="majorBidi" w:cstheme="majorBidi"/>
          <w:color w:val="000000" w:themeColor="text1"/>
          <w:sz w:val="24"/>
          <w:szCs w:val="24"/>
          <w:rtl/>
        </w:rPr>
      </w:pPr>
      <w:r w:rsidRPr="00C017F4">
        <w:rPr>
          <w:rFonts w:asciiTheme="majorBidi" w:hAnsiTheme="majorBidi" w:cstheme="majorBidi"/>
          <w:b/>
          <w:bCs/>
          <w:color w:val="000000" w:themeColor="text1"/>
          <w:sz w:val="24"/>
          <w:szCs w:val="24"/>
          <w:rtl/>
        </w:rPr>
        <w:t>المصدر:</w:t>
      </w:r>
      <w:r w:rsidRPr="00C017F4">
        <w:rPr>
          <w:rFonts w:asciiTheme="majorBidi" w:hAnsiTheme="majorBidi" w:cstheme="majorBidi"/>
          <w:color w:val="000000" w:themeColor="text1"/>
          <w:sz w:val="24"/>
          <w:szCs w:val="24"/>
          <w:rtl/>
        </w:rPr>
        <w:t xml:space="preserve"> مستجدات التقارب، العدد الأول، الربع الأول 2009</w:t>
      </w:r>
      <w:r>
        <w:rPr>
          <w:rFonts w:asciiTheme="majorBidi" w:hAnsiTheme="majorBidi" w:cstheme="majorBidi" w:hint="cs"/>
          <w:color w:val="000000" w:themeColor="text1"/>
          <w:sz w:val="24"/>
          <w:szCs w:val="24"/>
          <w:rtl/>
        </w:rPr>
        <w:t>م</w:t>
      </w:r>
      <w:r w:rsidRPr="00C017F4">
        <w:rPr>
          <w:rFonts w:asciiTheme="majorBidi" w:hAnsiTheme="majorBidi" w:cstheme="majorBidi"/>
          <w:color w:val="000000" w:themeColor="text1"/>
          <w:sz w:val="24"/>
          <w:szCs w:val="24"/>
          <w:rtl/>
        </w:rPr>
        <w:t>، نظرة دورية على معيار التقارب للإتحاد النقدي بدول مجلس التعاون الخليجي، وحدة الإتحاد النقدي.</w:t>
      </w:r>
    </w:p>
    <w:p w:rsidR="008C0F58" w:rsidRPr="008C0F58" w:rsidRDefault="008C0F58" w:rsidP="0051148D">
      <w:pPr>
        <w:spacing w:after="0" w:line="360" w:lineRule="auto"/>
        <w:jc w:val="center"/>
        <w:rPr>
          <w:rFonts w:ascii="Simplified Arabic" w:hAnsi="Simplified Arabic" w:cs="Arabic Transparent"/>
          <w:color w:val="000000" w:themeColor="text1"/>
          <w:sz w:val="10"/>
          <w:szCs w:val="10"/>
          <w:rtl/>
        </w:rPr>
      </w:pPr>
    </w:p>
    <w:p w:rsidR="005E5C8A" w:rsidRDefault="005E5C8A" w:rsidP="00F57C82">
      <w:pPr>
        <w:pStyle w:val="ListParagraph"/>
        <w:numPr>
          <w:ilvl w:val="0"/>
          <w:numId w:val="31"/>
        </w:numPr>
        <w:bidi/>
        <w:spacing w:line="360" w:lineRule="auto"/>
        <w:jc w:val="both"/>
        <w:rPr>
          <w:rFonts w:ascii="Simplified Arabic" w:hAnsi="Simplified Arabic" w:cs="Arabic Transparent"/>
          <w:b/>
          <w:bCs/>
          <w:color w:val="000000" w:themeColor="text1"/>
          <w:sz w:val="28"/>
          <w:szCs w:val="28"/>
        </w:rPr>
      </w:pPr>
      <w:r w:rsidRPr="005A65C8">
        <w:rPr>
          <w:rFonts w:ascii="Simplified Arabic" w:hAnsi="Simplified Arabic" w:cs="Arabic Transparent"/>
          <w:b/>
          <w:bCs/>
          <w:color w:val="000000" w:themeColor="text1"/>
          <w:sz w:val="28"/>
          <w:szCs w:val="28"/>
          <w:rtl/>
        </w:rPr>
        <w:t>معيار سعر الصرف:</w:t>
      </w:r>
      <w:r w:rsidRPr="005A65C8">
        <w:rPr>
          <w:rFonts w:ascii="Simplified Arabic" w:hAnsi="Simplified Arabic" w:cs="Arabic Transparent"/>
          <w:color w:val="000000" w:themeColor="text1"/>
          <w:sz w:val="28"/>
          <w:szCs w:val="28"/>
          <w:rtl/>
        </w:rPr>
        <w:t xml:space="preserve">تم إعتماد مثبت مشترك لعملات دول مجلس التعاون </w:t>
      </w:r>
      <w:r w:rsidR="008C0F58" w:rsidRPr="005A65C8">
        <w:rPr>
          <w:rFonts w:ascii="Simplified Arabic" w:hAnsi="Simplified Arabic" w:cs="Arabic Transparent" w:hint="cs"/>
          <w:color w:val="000000" w:themeColor="text1"/>
          <w:sz w:val="28"/>
          <w:szCs w:val="28"/>
          <w:rtl/>
        </w:rPr>
        <w:t>ابتداء</w:t>
      </w:r>
      <w:r w:rsidRPr="005A65C8">
        <w:rPr>
          <w:rFonts w:ascii="Simplified Arabic" w:hAnsi="Simplified Arabic" w:cs="Arabic Transparent"/>
          <w:color w:val="000000" w:themeColor="text1"/>
          <w:sz w:val="28"/>
          <w:szCs w:val="28"/>
          <w:rtl/>
        </w:rPr>
        <w:t xml:space="preserve"> من العام 2003 بغية تثبيت سعر الصرف لهذه الدول، ولذلك تم التوصل </w:t>
      </w:r>
      <w:r w:rsidR="008C0F58" w:rsidRPr="005A65C8">
        <w:rPr>
          <w:rFonts w:ascii="Simplified Arabic" w:hAnsi="Simplified Arabic" w:cs="Arabic Transparent" w:hint="cs"/>
          <w:color w:val="000000" w:themeColor="text1"/>
          <w:sz w:val="28"/>
          <w:szCs w:val="28"/>
          <w:rtl/>
        </w:rPr>
        <w:t>إلى</w:t>
      </w:r>
      <w:r w:rsidRPr="005A65C8">
        <w:rPr>
          <w:rFonts w:ascii="Simplified Arabic" w:hAnsi="Simplified Arabic" w:cs="Arabic Transparent"/>
          <w:color w:val="000000" w:themeColor="text1"/>
          <w:sz w:val="28"/>
          <w:szCs w:val="28"/>
          <w:rtl/>
        </w:rPr>
        <w:t xml:space="preserve"> إعتماد الدولار الأمريكي كمثبت لسعر الصرف إلى حين إطلاق العملة الموحدة في</w:t>
      </w:r>
      <w:r w:rsidRPr="005A65C8">
        <w:rPr>
          <w:rFonts w:ascii="Simplified Arabic" w:hAnsi="Simplified Arabic" w:cs="Arabic Transparent" w:hint="cs"/>
          <w:color w:val="000000" w:themeColor="text1"/>
          <w:sz w:val="28"/>
          <w:szCs w:val="28"/>
          <w:rtl/>
        </w:rPr>
        <w:t>.</w:t>
      </w:r>
      <w:r w:rsidRPr="005A65C8">
        <w:rPr>
          <w:rFonts w:ascii="Simplified Arabic" w:hAnsi="Simplified Arabic" w:cs="Arabic Transparent"/>
          <w:color w:val="000000" w:themeColor="text1"/>
          <w:sz w:val="28"/>
          <w:szCs w:val="28"/>
          <w:rtl/>
        </w:rPr>
        <w:t xml:space="preserve"> لذا فإن دول الخليج كافة قد إستوفت هذا المعيار بإستثناء دولة الكويت والتي ربطت عملتها بسلة عملات منذ أواخر يونيو من العام 2007</w:t>
      </w:r>
      <w:r w:rsidR="00017D9D">
        <w:rPr>
          <w:rFonts w:ascii="Simplified Arabic" w:hAnsi="Simplified Arabic" w:cs="Arabic Transparent" w:hint="cs"/>
          <w:color w:val="000000" w:themeColor="text1"/>
          <w:sz w:val="28"/>
          <w:szCs w:val="28"/>
          <w:rtl/>
        </w:rPr>
        <w:t>م</w:t>
      </w:r>
      <w:r w:rsidRPr="005A65C8">
        <w:rPr>
          <w:rFonts w:ascii="Simplified Arabic" w:hAnsi="Simplified Arabic" w:cs="Arabic Transparent"/>
          <w:color w:val="000000" w:themeColor="text1"/>
          <w:sz w:val="28"/>
          <w:szCs w:val="28"/>
          <w:rtl/>
        </w:rPr>
        <w:t>.</w:t>
      </w:r>
    </w:p>
    <w:p w:rsidR="005A65C8" w:rsidRPr="0051148D" w:rsidRDefault="005A65C8" w:rsidP="0051148D">
      <w:pPr>
        <w:spacing w:line="240" w:lineRule="auto"/>
        <w:ind w:left="360"/>
        <w:jc w:val="center"/>
        <w:rPr>
          <w:rFonts w:ascii="Simplified Arabic" w:hAnsi="Simplified Arabic" w:cs="Arabic Transparent"/>
          <w:color w:val="000000" w:themeColor="text1"/>
          <w:sz w:val="28"/>
          <w:szCs w:val="28"/>
        </w:rPr>
      </w:pPr>
      <w:r w:rsidRPr="0051148D">
        <w:rPr>
          <w:rFonts w:ascii="Simplified Arabic" w:hAnsi="Simplified Arabic" w:cs="Arabic Transparent" w:hint="cs"/>
          <w:color w:val="000000" w:themeColor="text1"/>
          <w:sz w:val="28"/>
          <w:szCs w:val="28"/>
          <w:rtl/>
        </w:rPr>
        <w:t>جدول رقم (</w:t>
      </w:r>
      <w:r w:rsidR="00BA55A6" w:rsidRPr="0051148D">
        <w:rPr>
          <w:rFonts w:ascii="Simplified Arabic" w:hAnsi="Simplified Arabic" w:cs="Arabic Transparent" w:hint="cs"/>
          <w:color w:val="000000" w:themeColor="text1"/>
          <w:sz w:val="28"/>
          <w:szCs w:val="28"/>
          <w:rtl/>
        </w:rPr>
        <w:t>12-4</w:t>
      </w:r>
      <w:r w:rsidRPr="0051148D">
        <w:rPr>
          <w:rFonts w:ascii="Simplified Arabic" w:hAnsi="Simplified Arabic" w:cs="Arabic Transparent" w:hint="cs"/>
          <w:color w:val="000000" w:themeColor="text1"/>
          <w:sz w:val="28"/>
          <w:szCs w:val="28"/>
          <w:rtl/>
        </w:rPr>
        <w:t>)</w:t>
      </w:r>
      <w:r w:rsidRPr="0051148D">
        <w:rPr>
          <w:rFonts w:ascii="Simplified Arabic" w:hAnsi="Simplified Arabic" w:cs="Arabic Transparent" w:hint="cs"/>
          <w:noProof/>
          <w:color w:val="000000" w:themeColor="text1"/>
          <w:sz w:val="28"/>
          <w:szCs w:val="28"/>
          <w:rtl/>
        </w:rPr>
        <w:drawing>
          <wp:anchor distT="0" distB="0" distL="114300" distR="114300" simplePos="0" relativeHeight="251675648" behindDoc="0" locked="0" layoutInCell="1" allowOverlap="1">
            <wp:simplePos x="0" y="0"/>
            <wp:positionH relativeFrom="column">
              <wp:posOffset>-3175</wp:posOffset>
            </wp:positionH>
            <wp:positionV relativeFrom="paragraph">
              <wp:posOffset>223520</wp:posOffset>
            </wp:positionV>
            <wp:extent cx="5300980" cy="3431540"/>
            <wp:effectExtent l="19050" t="0" r="0" b="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t="8758"/>
                    <a:stretch>
                      <a:fillRect/>
                    </a:stretch>
                  </pic:blipFill>
                  <pic:spPr bwMode="auto">
                    <a:xfrm>
                      <a:off x="0" y="0"/>
                      <a:ext cx="5300980" cy="3431540"/>
                    </a:xfrm>
                    <a:prstGeom prst="rect">
                      <a:avLst/>
                    </a:prstGeom>
                    <a:noFill/>
                    <a:ln w="9525">
                      <a:noFill/>
                      <a:miter lim="800000"/>
                      <a:headEnd/>
                      <a:tailEnd/>
                    </a:ln>
                  </pic:spPr>
                </pic:pic>
              </a:graphicData>
            </a:graphic>
          </wp:anchor>
        </w:drawing>
      </w:r>
      <w:r w:rsidR="0051148D" w:rsidRPr="0051148D">
        <w:rPr>
          <w:rFonts w:ascii="Simplified Arabic" w:hAnsi="Simplified Arabic" w:cs="Arabic Transparent" w:hint="cs"/>
          <w:color w:val="000000" w:themeColor="text1"/>
          <w:sz w:val="28"/>
          <w:szCs w:val="28"/>
          <w:rtl/>
        </w:rPr>
        <w:t xml:space="preserve"> </w:t>
      </w:r>
      <w:r w:rsidRPr="0051148D">
        <w:rPr>
          <w:rFonts w:ascii="Simplified Arabic" w:hAnsi="Simplified Arabic" w:cs="Arabic Transparent" w:hint="cs"/>
          <w:color w:val="000000" w:themeColor="text1"/>
          <w:sz w:val="28"/>
          <w:szCs w:val="28"/>
          <w:rtl/>
        </w:rPr>
        <w:t xml:space="preserve">أسعار صرف العملات الخليجية مع الرئيسية </w:t>
      </w:r>
    </w:p>
    <w:p w:rsidR="005A65C8" w:rsidRPr="005A65C8" w:rsidRDefault="005A65C8" w:rsidP="005A65C8">
      <w:pPr>
        <w:spacing w:line="360" w:lineRule="auto"/>
        <w:jc w:val="both"/>
        <w:rPr>
          <w:rFonts w:ascii="Simplified Arabic" w:hAnsi="Simplified Arabic" w:cs="Arabic Transparent"/>
          <w:b/>
          <w:bCs/>
          <w:color w:val="000000" w:themeColor="text1"/>
          <w:sz w:val="28"/>
          <w:szCs w:val="28"/>
          <w:rtl/>
        </w:rPr>
      </w:pPr>
    </w:p>
    <w:p w:rsidR="005A65C8" w:rsidRDefault="005A65C8" w:rsidP="005E5C8A">
      <w:pPr>
        <w:spacing w:line="360" w:lineRule="auto"/>
        <w:rPr>
          <w:rFonts w:cs="Arabic Transparent"/>
          <w:color w:val="000000" w:themeColor="text1"/>
          <w:sz w:val="28"/>
          <w:szCs w:val="28"/>
        </w:rPr>
      </w:pPr>
    </w:p>
    <w:p w:rsidR="005A65C8" w:rsidRDefault="005A65C8" w:rsidP="005E5C8A">
      <w:pPr>
        <w:spacing w:line="360" w:lineRule="auto"/>
        <w:rPr>
          <w:rFonts w:cs="Arabic Transparent"/>
          <w:color w:val="000000" w:themeColor="text1"/>
          <w:sz w:val="28"/>
          <w:szCs w:val="28"/>
        </w:rPr>
      </w:pPr>
    </w:p>
    <w:p w:rsidR="005A65C8" w:rsidRDefault="005A65C8" w:rsidP="005E5C8A">
      <w:pPr>
        <w:spacing w:line="360" w:lineRule="auto"/>
        <w:rPr>
          <w:rFonts w:cs="Arabic Transparent"/>
          <w:color w:val="000000" w:themeColor="text1"/>
          <w:sz w:val="28"/>
          <w:szCs w:val="28"/>
        </w:rPr>
      </w:pPr>
    </w:p>
    <w:p w:rsidR="005A65C8" w:rsidRDefault="005A65C8" w:rsidP="005E5C8A">
      <w:pPr>
        <w:spacing w:line="360" w:lineRule="auto"/>
        <w:rPr>
          <w:rFonts w:cs="Arabic Transparent"/>
          <w:color w:val="000000" w:themeColor="text1"/>
          <w:sz w:val="28"/>
          <w:szCs w:val="28"/>
        </w:rPr>
      </w:pPr>
    </w:p>
    <w:p w:rsidR="005A65C8" w:rsidRDefault="005A65C8" w:rsidP="005E5C8A">
      <w:pPr>
        <w:spacing w:line="360" w:lineRule="auto"/>
        <w:rPr>
          <w:rFonts w:cs="Arabic Transparent"/>
          <w:color w:val="000000" w:themeColor="text1"/>
          <w:sz w:val="28"/>
          <w:szCs w:val="28"/>
        </w:rPr>
      </w:pPr>
    </w:p>
    <w:p w:rsidR="005E5C8A" w:rsidRPr="005E5C8A" w:rsidRDefault="005E5C8A" w:rsidP="005E5C8A">
      <w:pPr>
        <w:spacing w:line="360" w:lineRule="auto"/>
        <w:rPr>
          <w:rFonts w:ascii="Simplified Arabic" w:hAnsi="Simplified Arabic" w:cs="Arabic Transparent"/>
          <w:color w:val="000000" w:themeColor="text1"/>
          <w:sz w:val="28"/>
          <w:szCs w:val="28"/>
          <w:rtl/>
        </w:rPr>
      </w:pPr>
    </w:p>
    <w:p w:rsidR="005A65C8" w:rsidRDefault="005A65C8" w:rsidP="005A65C8">
      <w:pPr>
        <w:autoSpaceDE w:val="0"/>
        <w:autoSpaceDN w:val="0"/>
        <w:adjustRightInd w:val="0"/>
        <w:spacing w:after="0" w:line="240" w:lineRule="auto"/>
        <w:rPr>
          <w:rFonts w:asciiTheme="majorBidi" w:hAnsiTheme="majorBidi" w:cstheme="majorBidi"/>
          <w:color w:val="000000" w:themeColor="text1"/>
          <w:sz w:val="20"/>
          <w:szCs w:val="20"/>
          <w:rtl/>
        </w:rPr>
      </w:pPr>
    </w:p>
    <w:p w:rsidR="005A65C8" w:rsidRDefault="005A65C8" w:rsidP="005A65C8">
      <w:pPr>
        <w:autoSpaceDE w:val="0"/>
        <w:autoSpaceDN w:val="0"/>
        <w:adjustRightInd w:val="0"/>
        <w:spacing w:after="0" w:line="240" w:lineRule="auto"/>
        <w:rPr>
          <w:rFonts w:asciiTheme="majorBidi" w:hAnsiTheme="majorBidi" w:cstheme="majorBidi"/>
          <w:color w:val="000000" w:themeColor="text1"/>
          <w:sz w:val="20"/>
          <w:szCs w:val="20"/>
          <w:rtl/>
        </w:rPr>
      </w:pPr>
    </w:p>
    <w:p w:rsidR="005E5C8A" w:rsidRPr="005A65C8" w:rsidRDefault="005E5C8A" w:rsidP="005A65C8">
      <w:pPr>
        <w:autoSpaceDE w:val="0"/>
        <w:autoSpaceDN w:val="0"/>
        <w:adjustRightInd w:val="0"/>
        <w:spacing w:after="0" w:line="240" w:lineRule="auto"/>
        <w:rPr>
          <w:rFonts w:asciiTheme="majorBidi" w:hAnsiTheme="majorBidi" w:cstheme="majorBidi"/>
          <w:color w:val="000000" w:themeColor="text1"/>
          <w:sz w:val="20"/>
          <w:szCs w:val="20"/>
          <w:rtl/>
        </w:rPr>
      </w:pPr>
      <w:r w:rsidRPr="005A65C8">
        <w:rPr>
          <w:rFonts w:asciiTheme="majorBidi" w:hAnsiTheme="majorBidi" w:cstheme="majorBidi"/>
          <w:color w:val="000000" w:themeColor="text1"/>
          <w:sz w:val="20"/>
          <w:szCs w:val="20"/>
          <w:rtl/>
        </w:rPr>
        <w:t>المصدر: 17 إبريل، 2010</w:t>
      </w:r>
      <w:r w:rsidR="00441389">
        <w:rPr>
          <w:rFonts w:asciiTheme="majorBidi" w:hAnsiTheme="majorBidi" w:cstheme="majorBidi" w:hint="cs"/>
          <w:color w:val="000000" w:themeColor="text1"/>
          <w:sz w:val="20"/>
          <w:szCs w:val="20"/>
          <w:rtl/>
        </w:rPr>
        <w:t>م</w:t>
      </w:r>
      <w:r w:rsidRPr="005A65C8">
        <w:rPr>
          <w:rFonts w:asciiTheme="majorBidi" w:hAnsiTheme="majorBidi" w:cstheme="majorBidi"/>
          <w:color w:val="000000" w:themeColor="text1"/>
          <w:sz w:val="20"/>
          <w:szCs w:val="20"/>
          <w:rtl/>
        </w:rPr>
        <w:t xml:space="preserve"> – التوقيت 15:00 </w:t>
      </w:r>
      <w:r w:rsidRPr="005A65C8">
        <w:rPr>
          <w:rFonts w:asciiTheme="majorBidi" w:hAnsiTheme="majorBidi" w:cstheme="majorBidi"/>
          <w:color w:val="000000" w:themeColor="text1"/>
          <w:sz w:val="20"/>
          <w:szCs w:val="20"/>
        </w:rPr>
        <w:t>GMT</w:t>
      </w:r>
      <w:r w:rsidRPr="005A65C8">
        <w:rPr>
          <w:rFonts w:asciiTheme="majorBidi" w:hAnsiTheme="majorBidi" w:cstheme="majorBidi"/>
          <w:color w:val="000000" w:themeColor="text1"/>
          <w:sz w:val="20"/>
          <w:szCs w:val="20"/>
          <w:rtl/>
        </w:rPr>
        <w:t xml:space="preserve"> – المصدر: طومسون رويترز.</w:t>
      </w: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FE360E" w:rsidRDefault="00FE360E"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p>
    <w:p w:rsidR="00000FD3" w:rsidRPr="00FE360E" w:rsidRDefault="00000FD3"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الفصل الخامس</w:t>
      </w:r>
    </w:p>
    <w:p w:rsidR="00FE360E" w:rsidRDefault="00000FD3"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 xml:space="preserve">التحديات التي تواجه التكامل </w:t>
      </w:r>
      <w:r w:rsidR="0014488C" w:rsidRPr="00FE360E">
        <w:rPr>
          <w:rFonts w:ascii="Simplified Arabic" w:hAnsi="Simplified Arabic" w:cs="Arabic Transparent" w:hint="cs"/>
          <w:b/>
          <w:bCs/>
          <w:color w:val="000000" w:themeColor="text1"/>
          <w:sz w:val="48"/>
          <w:szCs w:val="48"/>
          <w:rtl/>
        </w:rPr>
        <w:t>الاقتصادي</w:t>
      </w:r>
    </w:p>
    <w:p w:rsidR="00000FD3" w:rsidRPr="00FE360E" w:rsidRDefault="00000FD3" w:rsidP="00FE360E">
      <w:pPr>
        <w:autoSpaceDE w:val="0"/>
        <w:autoSpaceDN w:val="0"/>
        <w:adjustRightInd w:val="0"/>
        <w:spacing w:after="0"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 xml:space="preserve"> لدول مجلس التعاون الخليجي</w:t>
      </w: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A1597" w:rsidRDefault="000A1597"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0A1597"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0A1597">
        <w:rPr>
          <w:rFonts w:ascii="Simplified Arabic" w:hAnsi="Simplified Arabic" w:cs="Arabic Transparent"/>
          <w:b/>
          <w:bCs/>
          <w:color w:val="000000" w:themeColor="text1"/>
          <w:sz w:val="28"/>
          <w:szCs w:val="28"/>
          <w:rtl/>
        </w:rPr>
        <w:t>مقدمه</w:t>
      </w:r>
    </w:p>
    <w:p w:rsidR="00000FD3" w:rsidRPr="00705BBE" w:rsidRDefault="00000FD3" w:rsidP="009B4A86">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يكمن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المعوق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الرئيسي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لعملية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تسارع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خطى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المشاريع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وعدم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منح</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كل 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حده فرصة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كافية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للتطبيق</w:t>
      </w:r>
      <w:r w:rsidRPr="00705BBE">
        <w:rPr>
          <w:rFonts w:ascii="Simplified Arabic" w:hAnsi="Simplified Arabic" w:cs="Arabic Transparent"/>
          <w:color w:val="000000" w:themeColor="text1"/>
          <w:sz w:val="28"/>
          <w:szCs w:val="28"/>
        </w:rPr>
        <w:t xml:space="preserve"> </w:t>
      </w:r>
      <w:r w:rsidR="000A1597">
        <w:rPr>
          <w:rFonts w:ascii="Simplified Arabic" w:hAnsi="Simplified Arabic" w:cs="Arabic Transparent"/>
          <w:color w:val="000000" w:themeColor="text1"/>
          <w:sz w:val="28"/>
          <w:szCs w:val="28"/>
          <w:rtl/>
        </w:rPr>
        <w:t>الكا</w:t>
      </w:r>
      <w:r w:rsidR="000A1597">
        <w:rPr>
          <w:rFonts w:ascii="Simplified Arabic" w:hAnsi="Simplified Arabic" w:cs="Arabic Transparent" w:hint="cs"/>
          <w:color w:val="000000" w:themeColor="text1"/>
          <w:sz w:val="28"/>
          <w:szCs w:val="28"/>
          <w:rtl/>
        </w:rPr>
        <w:t>مل ،</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غضون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سبع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سنوات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أكثر،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عمدت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مجلس التعاون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بدء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تنفيذ</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ثلاثة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مشاريع تكاملية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وهي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الاتحاد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الجمركي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٢٠٠٣</w:t>
      </w:r>
      <w:r w:rsidR="009B4A86">
        <w:rPr>
          <w:rFonts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ومن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ثم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السوق الخليجية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المشتركة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00616C39">
        <w:rPr>
          <w:rFonts w:cs="Arabic Transparent" w:hint="cs"/>
          <w:color w:val="000000" w:themeColor="text1"/>
          <w:sz w:val="28"/>
          <w:szCs w:val="28"/>
          <w:rtl/>
        </w:rPr>
        <w:t xml:space="preserve"> العام </w:t>
      </w:r>
      <w:r w:rsidRPr="00705BBE">
        <w:rPr>
          <w:rFonts w:ascii="Simplified Arabic" w:hAnsi="Simplified Arabic" w:cs="Arabic Transparent"/>
          <w:color w:val="000000" w:themeColor="text1"/>
          <w:sz w:val="28"/>
          <w:szCs w:val="28"/>
          <w:rtl/>
        </w:rPr>
        <w:t>٢٠٠٨</w:t>
      </w:r>
      <w:r w:rsidR="009B4A86">
        <w:rPr>
          <w:rFonts w:ascii="Simplified Arabic" w:hAnsi="Simplified Arabic"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وأخيرا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الاتحاد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النقدي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009B4A86">
        <w:rPr>
          <w:rFonts w:ascii="Simplified Arabic" w:hAnsi="Simplified Arabic" w:cs="Arabic Transparent"/>
          <w:color w:val="000000" w:themeColor="text1"/>
          <w:sz w:val="28"/>
          <w:szCs w:val="28"/>
          <w:rtl/>
        </w:rPr>
        <w:t>في</w:t>
      </w:r>
      <w:r w:rsidR="00616C39">
        <w:rPr>
          <w:rFonts w:ascii="Simplified Arabic" w:hAnsi="Simplified Arabic" w:cs="Arabic Transparent" w:hint="cs"/>
          <w:color w:val="000000" w:themeColor="text1"/>
          <w:sz w:val="28"/>
          <w:szCs w:val="28"/>
          <w:rtl/>
        </w:rPr>
        <w:t xml:space="preserve"> العام</w:t>
      </w:r>
      <w:r w:rsidR="009B4A86">
        <w:rPr>
          <w:rFonts w:ascii="Simplified Arabic" w:hAnsi="Simplified Arabic" w:cs="Arabic Transparent" w:hint="cs"/>
          <w:color w:val="000000" w:themeColor="text1"/>
          <w:sz w:val="28"/>
          <w:szCs w:val="28"/>
          <w:rtl/>
        </w:rPr>
        <w:t>2010</w:t>
      </w:r>
      <w:r w:rsidR="00616C39">
        <w:rPr>
          <w:rFonts w:ascii="Simplified Arabic" w:hAnsi="Simplified Arabic" w:cs="Arabic Transparent" w:hint="cs"/>
          <w:color w:val="000000" w:themeColor="text1"/>
          <w:sz w:val="28"/>
          <w:szCs w:val="28"/>
          <w:rtl/>
        </w:rPr>
        <w:t xml:space="preserve"> </w:t>
      </w:r>
      <w:r w:rsidR="009B4A86">
        <w:rPr>
          <w:rFonts w:ascii="Simplified Arabic" w:hAnsi="Simplified Arabic"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ونلاحظ بأن أحد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أسباب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هذا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التوجه هو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بقصد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الإيحاء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بأن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المنظومة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اقتصادية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بالدرجة الأولى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وليست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سياسية</w:t>
      </w:r>
      <w:r w:rsidRPr="00705BBE">
        <w:rPr>
          <w:rFonts w:ascii="Simplified Arabic" w:hAnsi="Simplified Arabic" w:cs="Arabic Transparent"/>
          <w:color w:val="000000" w:themeColor="text1"/>
          <w:sz w:val="28"/>
          <w:szCs w:val="28"/>
        </w:rPr>
        <w:t xml:space="preserve"> </w:t>
      </w:r>
      <w:r w:rsidR="000A1597">
        <w:rPr>
          <w:rFonts w:ascii="Simplified Arabic" w:hAnsi="Simplified Arabic" w:cs="Arabic Transparent"/>
          <w:color w:val="000000" w:themeColor="text1"/>
          <w:sz w:val="28"/>
          <w:szCs w:val="28"/>
          <w:rtl/>
        </w:rPr>
        <w:t>أو أمني</w:t>
      </w:r>
      <w:r w:rsidR="000A1597">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وكان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مجلس التعاون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بعضوية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والإمارات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وقطر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والكويت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وعمان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lastRenderedPageBreak/>
        <w:t>والبحرين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انطلق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العام ١٩٨١</w:t>
      </w:r>
      <w:r w:rsidR="009B4A86">
        <w:rPr>
          <w:rFonts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ظل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الحرب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العراقية</w:t>
      </w:r>
      <w:r w:rsidR="000A1597">
        <w:rPr>
          <w:rFonts w:ascii="Simplified Arabic" w:hAnsi="Simplified Arabic" w:cs="Arabic Transparent" w:hint="cs"/>
          <w:color w:val="000000" w:themeColor="text1"/>
          <w:sz w:val="28"/>
          <w:szCs w:val="28"/>
          <w:rtl/>
        </w:rPr>
        <w:t>-</w:t>
      </w:r>
      <w:r w:rsidR="000A1597">
        <w:rPr>
          <w:rFonts w:ascii="Simplified Arabic" w:hAnsi="Simplified Arabic" w:cs="Arabic Transparent"/>
          <w:color w:val="000000" w:themeColor="text1"/>
          <w:sz w:val="28"/>
          <w:szCs w:val="28"/>
          <w:rtl/>
        </w:rPr>
        <w:t>الإيراني</w:t>
      </w:r>
      <w:r w:rsidR="000A1597">
        <w:rPr>
          <w:rFonts w:ascii="Simplified Arabic" w:hAnsi="Simplified Arabic" w:cs="Arabic Transparent" w:hint="cs"/>
          <w:color w:val="000000" w:themeColor="text1"/>
          <w:sz w:val="28"/>
          <w:szCs w:val="28"/>
          <w:rtl/>
        </w:rPr>
        <w:t xml:space="preserve">ة. </w:t>
      </w:r>
      <w:r w:rsidRPr="00705BBE">
        <w:rPr>
          <w:rFonts w:ascii="Simplified Arabic" w:hAnsi="Simplified Arabic" w:cs="Arabic Transparent"/>
          <w:color w:val="000000" w:themeColor="text1"/>
          <w:sz w:val="28"/>
          <w:szCs w:val="28"/>
          <w:rtl/>
        </w:rPr>
        <w:t xml:space="preserve">ونوضح </w:t>
      </w:r>
      <w:r w:rsidR="000A1597" w:rsidRPr="00705BBE">
        <w:rPr>
          <w:rFonts w:ascii="Simplified Arabic" w:hAnsi="Simplified Arabic" w:cs="Arabic Transparent" w:hint="cs"/>
          <w:color w:val="000000" w:themeColor="text1"/>
          <w:sz w:val="28"/>
          <w:szCs w:val="28"/>
          <w:rtl/>
        </w:rPr>
        <w:t>أكثر</w:t>
      </w:r>
      <w:r w:rsidRPr="00705BBE">
        <w:rPr>
          <w:rFonts w:ascii="Simplified Arabic" w:hAnsi="Simplified Arabic" w:cs="Arabic Transparent"/>
          <w:color w:val="000000" w:themeColor="text1"/>
          <w:sz w:val="28"/>
          <w:szCs w:val="28"/>
          <w:rtl/>
        </w:rPr>
        <w:t xml:space="preserve"> كيفية قياس مدى تطور أعمال مشروع التكامل الإقتصادي الخليجي والتحديات التي تواجه هذا التكامل.</w:t>
      </w:r>
    </w:p>
    <w:p w:rsidR="00000FD3" w:rsidRPr="000A1597"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0A1597">
        <w:rPr>
          <w:rFonts w:ascii="Simplified Arabic" w:hAnsi="Simplified Arabic" w:cs="Arabic Transparent"/>
          <w:b/>
          <w:bCs/>
          <w:color w:val="000000" w:themeColor="text1"/>
          <w:sz w:val="28"/>
          <w:szCs w:val="28"/>
          <w:rtl/>
        </w:rPr>
        <w:t>5-1 التكامل</w:t>
      </w:r>
      <w:r w:rsidRPr="000A1597">
        <w:rPr>
          <w:rFonts w:ascii="Simplified Arabic" w:hAnsi="Simplified Arabic" w:cs="Arabic Transparent"/>
          <w:b/>
          <w:bCs/>
          <w:color w:val="000000" w:themeColor="text1"/>
          <w:sz w:val="28"/>
          <w:szCs w:val="28"/>
        </w:rPr>
        <w:t xml:space="preserve"> </w:t>
      </w:r>
      <w:r w:rsidRPr="000A1597">
        <w:rPr>
          <w:rFonts w:ascii="Simplified Arabic" w:hAnsi="Simplified Arabic" w:cs="Arabic Transparent"/>
          <w:b/>
          <w:bCs/>
          <w:color w:val="000000" w:themeColor="text1"/>
          <w:sz w:val="28"/>
          <w:szCs w:val="28"/>
          <w:rtl/>
        </w:rPr>
        <w:t>الاقتصادي</w:t>
      </w:r>
      <w:r w:rsidRPr="000A1597">
        <w:rPr>
          <w:rFonts w:ascii="Simplified Arabic" w:hAnsi="Simplified Arabic" w:cs="Arabic Transparent"/>
          <w:b/>
          <w:bCs/>
          <w:color w:val="000000" w:themeColor="text1"/>
          <w:sz w:val="28"/>
          <w:szCs w:val="28"/>
        </w:rPr>
        <w:t xml:space="preserve"> </w:t>
      </w:r>
      <w:r w:rsidRPr="000A1597">
        <w:rPr>
          <w:rFonts w:ascii="Simplified Arabic" w:hAnsi="Simplified Arabic" w:cs="Arabic Transparent"/>
          <w:b/>
          <w:bCs/>
          <w:color w:val="000000" w:themeColor="text1"/>
          <w:sz w:val="28"/>
          <w:szCs w:val="28"/>
          <w:rtl/>
        </w:rPr>
        <w:t>الخليجي</w:t>
      </w: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وفقا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التوصل </w:t>
      </w:r>
      <w:r w:rsidR="000A1597" w:rsidRPr="00705BBE">
        <w:rPr>
          <w:rFonts w:ascii="Simplified Arabic" w:hAnsi="Simplified Arabic" w:cs="Arabic Transparent" w:hint="cs"/>
          <w:color w:val="000000" w:themeColor="text1"/>
          <w:sz w:val="28"/>
          <w:szCs w:val="28"/>
          <w:rtl/>
        </w:rPr>
        <w:t>إليه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اتفاقيات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وبرامج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تنفيذية,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مدى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تطور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أعمال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 يمكن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قياسه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 خلال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التبادل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والاستثماري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000A1597" w:rsidRPr="00705BBE">
        <w:rPr>
          <w:rFonts w:ascii="Simplified Arabic" w:hAnsi="Simplified Arabic" w:cs="Arabic Transparent" w:hint="cs"/>
          <w:color w:val="000000" w:themeColor="text1"/>
          <w:sz w:val="28"/>
          <w:szCs w:val="28"/>
          <w:rtl/>
        </w:rPr>
        <w:t>بالإضافة</w:t>
      </w:r>
      <w:r w:rsidRPr="00705BBE">
        <w:rPr>
          <w:rFonts w:ascii="Simplified Arabic" w:hAnsi="Simplified Arabic" w:cs="Arabic Transparent" w:hint="cs"/>
          <w:color w:val="000000" w:themeColor="text1"/>
          <w:sz w:val="28"/>
          <w:szCs w:val="28"/>
          <w:rtl/>
        </w:rPr>
        <w:t xml:space="preserve"> </w:t>
      </w:r>
      <w:r w:rsidR="000A1597"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العملة الخليجية</w:t>
      </w:r>
      <w:r w:rsidRPr="00705BBE">
        <w:rPr>
          <w:rFonts w:ascii="Simplified Arabic" w:hAnsi="Simplified Arabic" w:cs="Arabic Transparent"/>
          <w:color w:val="000000" w:themeColor="text1"/>
          <w:sz w:val="28"/>
          <w:szCs w:val="28"/>
        </w:rPr>
        <w:t>.</w:t>
      </w:r>
    </w:p>
    <w:p w:rsidR="00000FD3" w:rsidRPr="00705BBE" w:rsidRDefault="00000FD3" w:rsidP="000A159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b/>
          <w:bCs/>
          <w:color w:val="000000" w:themeColor="text1"/>
          <w:sz w:val="28"/>
          <w:szCs w:val="28"/>
          <w:rtl/>
        </w:rPr>
        <w:t>5-1-1 التبادل</w:t>
      </w:r>
      <w:r w:rsidRPr="0037043D">
        <w:rPr>
          <w:rFonts w:ascii="Simplified Arabic" w:hAnsi="Simplified Arabic" w:cs="Arabic Transparent"/>
          <w:b/>
          <w:bCs/>
          <w:color w:val="000000" w:themeColor="text1"/>
          <w:sz w:val="28"/>
          <w:szCs w:val="28"/>
        </w:rPr>
        <w:t xml:space="preserve"> </w:t>
      </w:r>
      <w:r w:rsidR="000A1597" w:rsidRPr="0037043D">
        <w:rPr>
          <w:rFonts w:ascii="Simplified Arabic" w:hAnsi="Simplified Arabic" w:cs="Arabic Transparent"/>
          <w:b/>
          <w:bCs/>
          <w:color w:val="000000" w:themeColor="text1"/>
          <w:sz w:val="28"/>
          <w:szCs w:val="28"/>
          <w:rtl/>
        </w:rPr>
        <w:t>التجاري</w:t>
      </w:r>
      <w:r w:rsidR="000A1597">
        <w:rPr>
          <w:rFonts w:ascii="Simplified Arabic" w:hAnsi="Simplified Arabic" w:cs="Arabic Transparent" w:hint="cs"/>
          <w:color w:val="000000" w:themeColor="text1"/>
          <w:sz w:val="28"/>
          <w:szCs w:val="28"/>
          <w:rtl/>
        </w:rPr>
        <w:t xml:space="preserve"> : </w:t>
      </w:r>
      <w:r w:rsidRPr="00705BBE">
        <w:rPr>
          <w:rFonts w:ascii="Simplified Arabic" w:hAnsi="Simplified Arabic" w:cs="Arabic Transparent"/>
          <w:color w:val="000000" w:themeColor="text1"/>
          <w:sz w:val="28"/>
          <w:szCs w:val="28"/>
          <w:rtl/>
        </w:rPr>
        <w:t>يقيس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التبادل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تدفق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السلع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والخدمات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المعنية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بتكوين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سوق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مشتركة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ومدى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تقدمها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 هذا المشروع</w:t>
      </w:r>
      <w:r w:rsidRPr="00705BBE">
        <w:rPr>
          <w:rFonts w:ascii="Simplified Arabic" w:hAnsi="Simplified Arabic" w:cs="Arabic Transparent"/>
          <w:color w:val="000000" w:themeColor="text1"/>
          <w:sz w:val="28"/>
          <w:szCs w:val="28"/>
        </w:rPr>
        <w:t>.</w:t>
      </w:r>
    </w:p>
    <w:p w:rsidR="00000FD3" w:rsidRDefault="00000FD3" w:rsidP="00017D9D">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 ونلاحظ أن 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التبادل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ذو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أثر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محدود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 الاقتصادي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بسبب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ضعف</w:t>
      </w:r>
      <w:r w:rsidRPr="00705BBE">
        <w:rPr>
          <w:rFonts w:ascii="Simplified Arabic" w:hAnsi="Simplified Arabic" w:cs="Arabic Transparent"/>
          <w:color w:val="000000" w:themeColor="text1"/>
          <w:sz w:val="28"/>
          <w:szCs w:val="28"/>
        </w:rPr>
        <w:t xml:space="preserve"> </w:t>
      </w:r>
      <w:r w:rsidR="00017D9D">
        <w:rPr>
          <w:rFonts w:ascii="Simplified Arabic" w:hAnsi="Simplified Arabic" w:cs="Arabic Transparent" w:hint="cs"/>
          <w:color w:val="000000" w:themeColor="text1"/>
          <w:sz w:val="28"/>
          <w:szCs w:val="28"/>
          <w:rtl/>
        </w:rPr>
        <w:t>التجارة البينية لدول المجلس</w:t>
      </w:r>
      <w:r w:rsidRPr="00705BBE">
        <w:rPr>
          <w:rFonts w:ascii="Simplified Arabic" w:hAnsi="Simplified Arabic" w:cs="Arabic Transparent"/>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ويؤكد 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جدول(1)حيث يتضح محدودية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العلاقة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 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ورغم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أن</w:t>
      </w:r>
      <w:r w:rsidRPr="00705BBE">
        <w:rPr>
          <w:rFonts w:ascii="Simplified Arabic" w:hAnsi="Simplified Arabic" w:cs="Arabic Transparent" w:hint="cs"/>
          <w:color w:val="000000" w:themeColor="text1"/>
          <w:sz w:val="28"/>
          <w:szCs w:val="28"/>
          <w:rtl/>
        </w:rPr>
        <w:t xml:space="preserve"> 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تضاعف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خمس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منذ</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009B4A86">
        <w:rPr>
          <w:rFonts w:ascii="Simplified Arabic" w:hAnsi="Simplified Arabic" w:cs="Arabic Transparent" w:hint="cs"/>
          <w:color w:val="000000" w:themeColor="text1"/>
          <w:sz w:val="28"/>
          <w:szCs w:val="28"/>
          <w:rtl/>
        </w:rPr>
        <w:t>2000م</w:t>
      </w:r>
      <w:r w:rsidRPr="00705BBE">
        <w:rPr>
          <w:rFonts w:ascii="Simplified Arabic" w:hAnsi="Simplified Arabic" w:cs="Arabic Transparent"/>
          <w:color w:val="000000" w:themeColor="text1"/>
          <w:sz w:val="28"/>
          <w:szCs w:val="28"/>
          <w:rtl/>
        </w:rPr>
        <w:t xml:space="preserve"> إلى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2009</w:t>
      </w:r>
      <w:r w:rsidRPr="00705BBE">
        <w:rPr>
          <w:rFonts w:ascii="Simplified Arabic" w:hAnsi="Simplified Arabic" w:cs="Arabic Transparent"/>
          <w:color w:val="000000" w:themeColor="text1"/>
          <w:sz w:val="28"/>
          <w:szCs w:val="28"/>
        </w:rPr>
        <w:t xml:space="preserve"> </w:t>
      </w:r>
      <w:r w:rsidR="009B4A86">
        <w:rPr>
          <w:rFonts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إلا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أن</w:t>
      </w:r>
      <w:r w:rsidRPr="00705BBE">
        <w:rPr>
          <w:rFonts w:ascii="Simplified Arabic" w:hAnsi="Simplified Arabic" w:cs="Arabic Transparent"/>
          <w:color w:val="000000" w:themeColor="text1"/>
          <w:sz w:val="28"/>
          <w:szCs w:val="28"/>
        </w:rPr>
        <w:t xml:space="preserve"> </w:t>
      </w:r>
      <w:r w:rsidR="009B4A86">
        <w:rPr>
          <w:rFonts w:ascii="Simplified Arabic" w:hAnsi="Simplified Arabic" w:cs="Arabic Transparent" w:hint="cs"/>
          <w:color w:val="000000" w:themeColor="text1"/>
          <w:sz w:val="28"/>
          <w:szCs w:val="28"/>
          <w:rtl/>
        </w:rPr>
        <w:t>التجارة</w:t>
      </w:r>
      <w:r w:rsidRPr="00705BBE">
        <w:rPr>
          <w:rFonts w:ascii="Simplified Arabic" w:hAnsi="Simplified Arabic" w:cs="Arabic Transparent"/>
          <w:color w:val="000000" w:themeColor="text1"/>
          <w:sz w:val="28"/>
          <w:szCs w:val="28"/>
          <w:rtl/>
        </w:rPr>
        <w:t xml:space="preserve"> البينية</w:t>
      </w:r>
      <w:r w:rsidRPr="00705BBE">
        <w:rPr>
          <w:rFonts w:ascii="Simplified Arabic" w:hAnsi="Simplified Arabic" w:cs="Arabic Transparent"/>
          <w:color w:val="000000" w:themeColor="text1"/>
          <w:sz w:val="28"/>
          <w:szCs w:val="28"/>
        </w:rPr>
        <w:t xml:space="preserve"> </w:t>
      </w:r>
      <w:r w:rsidR="009B4A86">
        <w:rPr>
          <w:rFonts w:ascii="Simplified Arabic" w:hAnsi="Simplified Arabic" w:cs="Arabic Transparent" w:hint="cs"/>
          <w:color w:val="000000" w:themeColor="text1"/>
          <w:sz w:val="28"/>
          <w:szCs w:val="28"/>
          <w:rtl/>
        </w:rPr>
        <w:t xml:space="preserve">لدول المجلس </w:t>
      </w:r>
      <w:r w:rsidRPr="00705BBE">
        <w:rPr>
          <w:rFonts w:ascii="Simplified Arabic" w:hAnsi="Simplified Arabic" w:cs="Arabic Transparent"/>
          <w:color w:val="000000" w:themeColor="text1"/>
          <w:sz w:val="28"/>
          <w:szCs w:val="28"/>
          <w:rtl/>
        </w:rPr>
        <w:t>لم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تتجاوز</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٦</w:t>
      </w:r>
      <w:r w:rsidR="000A1597">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الصادرات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الخارجية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رغم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تنفيذ</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اتفاقيات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الاتحاد الجمركي والسوق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المشتركة</w:t>
      </w:r>
      <w:r w:rsidRPr="00705BBE">
        <w:rPr>
          <w:rFonts w:ascii="Simplified Arabic" w:hAnsi="Simplified Arabic" w:cs="Arabic Transparent"/>
          <w:color w:val="000000" w:themeColor="text1"/>
          <w:sz w:val="28"/>
          <w:szCs w:val="28"/>
        </w:rPr>
        <w:t>.</w:t>
      </w:r>
    </w:p>
    <w:p w:rsidR="0037043D" w:rsidRDefault="0037043D" w:rsidP="000A1597">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7043D" w:rsidRDefault="0037043D" w:rsidP="000A1597">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7043D" w:rsidRDefault="0037043D" w:rsidP="000A1597">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441389" w:rsidRDefault="00441389" w:rsidP="000A1597">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51148D" w:rsidRDefault="00BA55A6" w:rsidP="0051148D">
      <w:pPr>
        <w:autoSpaceDE w:val="0"/>
        <w:autoSpaceDN w:val="0"/>
        <w:adjustRightInd w:val="0"/>
        <w:spacing w:after="0" w:line="360" w:lineRule="auto"/>
        <w:jc w:val="center"/>
        <w:rPr>
          <w:rFonts w:ascii="Simplified Arabic" w:hAnsi="Simplified Arabic" w:cs="Arabic Transparent"/>
          <w:color w:val="000000" w:themeColor="text1"/>
          <w:sz w:val="28"/>
          <w:szCs w:val="28"/>
        </w:rPr>
      </w:pPr>
      <w:r>
        <w:rPr>
          <w:rFonts w:ascii="Simplified Arabic" w:hAnsi="Simplified Arabic" w:cs="Arabic Transparent" w:hint="cs"/>
          <w:color w:val="000000" w:themeColor="text1"/>
          <w:sz w:val="28"/>
          <w:szCs w:val="28"/>
          <w:rtl/>
        </w:rPr>
        <w:t xml:space="preserve">جدول رقم </w:t>
      </w:r>
      <w:r>
        <w:rPr>
          <w:rFonts w:cs="Arabic Transparent"/>
          <w:color w:val="000000" w:themeColor="text1"/>
          <w:sz w:val="28"/>
          <w:szCs w:val="28"/>
        </w:rPr>
        <w:t>)</w:t>
      </w:r>
      <w:r w:rsidR="0037043D">
        <w:rPr>
          <w:rFonts w:ascii="Simplified Arabic" w:hAnsi="Simplified Arabic" w:cs="Arabic Transparent" w:hint="cs"/>
          <w:color w:val="000000" w:themeColor="text1"/>
          <w:sz w:val="28"/>
          <w:szCs w:val="28"/>
          <w:rtl/>
        </w:rPr>
        <w:t>1</w:t>
      </w:r>
      <w:r>
        <w:rPr>
          <w:rFonts w:ascii="Simplified Arabic" w:hAnsi="Simplified Arabic" w:cs="Arabic Transparent" w:hint="cs"/>
          <w:color w:val="000000" w:themeColor="text1"/>
          <w:sz w:val="28"/>
          <w:szCs w:val="28"/>
          <w:rtl/>
        </w:rPr>
        <w:t>-5</w:t>
      </w:r>
      <w:r w:rsidR="0037043D">
        <w:rPr>
          <w:rFonts w:ascii="Simplified Arabic" w:hAnsi="Simplified Arabic" w:cs="Arabic Transparent" w:hint="cs"/>
          <w:color w:val="000000" w:themeColor="text1"/>
          <w:sz w:val="28"/>
          <w:szCs w:val="28"/>
          <w:rtl/>
        </w:rPr>
        <w:t>)</w:t>
      </w:r>
      <w:r w:rsidR="0051148D">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نسبة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الصادرات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البينية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المجلس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إلى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إجمالي</w:t>
      </w:r>
    </w:p>
    <w:p w:rsidR="00000FD3" w:rsidRPr="00705BBE" w:rsidRDefault="00000FD3" w:rsidP="0051148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Pr>
        <w:t xml:space="preserve"> </w:t>
      </w:r>
      <w:r w:rsidR="0051148D">
        <w:rPr>
          <w:rFonts w:ascii="Simplified Arabic" w:hAnsi="Simplified Arabic" w:cs="Arabic Transparent" w:hint="cs"/>
          <w:color w:val="000000" w:themeColor="text1"/>
          <w:sz w:val="28"/>
          <w:szCs w:val="28"/>
          <w:rtl/>
        </w:rPr>
        <w:t>ال</w:t>
      </w:r>
      <w:r w:rsidRPr="00705BBE">
        <w:rPr>
          <w:rFonts w:ascii="Simplified Arabic" w:hAnsi="Simplified Arabic" w:cs="Arabic Transparent"/>
          <w:color w:val="000000" w:themeColor="text1"/>
          <w:sz w:val="28"/>
          <w:szCs w:val="28"/>
          <w:rtl/>
        </w:rPr>
        <w:t>صادرات ل</w:t>
      </w:r>
      <w:r w:rsidR="00F3166F">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 2009</w:t>
      </w:r>
      <w:r w:rsidR="0051148D">
        <w:rPr>
          <w:rFonts w:ascii="Simplified Arabic" w:hAnsi="Simplified Arabic" w:cs="Arabic Transparent" w:hint="cs"/>
          <w:color w:val="000000" w:themeColor="text1"/>
          <w:sz w:val="28"/>
          <w:szCs w:val="28"/>
          <w:rtl/>
        </w:rPr>
        <w:t>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6"/>
        <w:gridCol w:w="2410"/>
        <w:gridCol w:w="2409"/>
        <w:gridCol w:w="1101"/>
      </w:tblGrid>
      <w:tr w:rsidR="00000FD3" w:rsidRPr="00705BBE" w:rsidTr="0037043D">
        <w:tc>
          <w:tcPr>
            <w:tcW w:w="2516" w:type="dxa"/>
            <w:tcBorders>
              <w:tr2bl w:val="single" w:sz="4" w:space="0" w:color="auto"/>
            </w:tcBorders>
          </w:tcPr>
          <w:p w:rsidR="0037043D" w:rsidRPr="0037043D" w:rsidRDefault="0037043D" w:rsidP="0037043D">
            <w:pPr>
              <w:autoSpaceDE w:val="0"/>
              <w:autoSpaceDN w:val="0"/>
              <w:adjustRightInd w:val="0"/>
              <w:spacing w:after="0" w:line="24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hint="cs"/>
                <w:color w:val="000000" w:themeColor="text1"/>
                <w:sz w:val="28"/>
                <w:szCs w:val="28"/>
                <w:rtl/>
              </w:rPr>
              <w:t xml:space="preserve">                    البيان</w:t>
            </w:r>
          </w:p>
          <w:p w:rsidR="00000FD3" w:rsidRPr="00705BBE" w:rsidRDefault="0037043D" w:rsidP="0037043D">
            <w:pPr>
              <w:autoSpaceDE w:val="0"/>
              <w:autoSpaceDN w:val="0"/>
              <w:adjustRightInd w:val="0"/>
              <w:spacing w:after="0" w:line="240" w:lineRule="auto"/>
              <w:jc w:val="both"/>
              <w:rPr>
                <w:rFonts w:ascii="Simplified Arabic" w:hAnsi="Simplified Arabic" w:cs="Arabic Transparent"/>
                <w:color w:val="000000" w:themeColor="text1"/>
                <w:rtl/>
              </w:rPr>
            </w:pPr>
            <w:r w:rsidRPr="0037043D">
              <w:rPr>
                <w:rFonts w:ascii="Simplified Arabic" w:hAnsi="Simplified Arabic" w:cs="Arabic Transparent" w:hint="cs"/>
                <w:color w:val="000000" w:themeColor="text1"/>
                <w:sz w:val="28"/>
                <w:szCs w:val="28"/>
                <w:rtl/>
              </w:rPr>
              <w:t xml:space="preserve">الدولة </w:t>
            </w:r>
          </w:p>
        </w:tc>
        <w:tc>
          <w:tcPr>
            <w:tcW w:w="2410" w:type="dxa"/>
            <w:vAlign w:val="center"/>
          </w:tcPr>
          <w:p w:rsidR="0037043D" w:rsidRDefault="00000FD3" w:rsidP="0037043D">
            <w:pPr>
              <w:autoSpaceDE w:val="0"/>
              <w:autoSpaceDN w:val="0"/>
              <w:adjustRightInd w:val="0"/>
              <w:spacing w:after="0" w:line="24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إجمال الصادرات</w:t>
            </w:r>
          </w:p>
          <w:p w:rsidR="00000FD3" w:rsidRPr="0037043D" w:rsidRDefault="00000FD3" w:rsidP="0037043D">
            <w:pPr>
              <w:autoSpaceDE w:val="0"/>
              <w:autoSpaceDN w:val="0"/>
              <w:adjustRightInd w:val="0"/>
              <w:spacing w:after="0" w:line="24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(مليار الدولار)</w:t>
            </w:r>
          </w:p>
        </w:tc>
        <w:tc>
          <w:tcPr>
            <w:tcW w:w="2409" w:type="dxa"/>
            <w:vAlign w:val="center"/>
          </w:tcPr>
          <w:p w:rsidR="00000FD3" w:rsidRPr="0037043D" w:rsidRDefault="00000FD3" w:rsidP="0037043D">
            <w:pPr>
              <w:autoSpaceDE w:val="0"/>
              <w:autoSpaceDN w:val="0"/>
              <w:adjustRightInd w:val="0"/>
              <w:spacing w:after="0" w:line="24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 xml:space="preserve">الصادرات </w:t>
            </w:r>
            <w:r w:rsidR="0037043D" w:rsidRPr="0037043D">
              <w:rPr>
                <w:rFonts w:ascii="Simplified Arabic" w:hAnsi="Simplified Arabic" w:cs="Arabic Transparent" w:hint="cs"/>
                <w:color w:val="000000" w:themeColor="text1"/>
                <w:sz w:val="28"/>
                <w:szCs w:val="28"/>
                <w:rtl/>
              </w:rPr>
              <w:t>إلى</w:t>
            </w:r>
            <w:r w:rsidRPr="0037043D">
              <w:rPr>
                <w:rFonts w:ascii="Simplified Arabic" w:hAnsi="Simplified Arabic" w:cs="Arabic Transparent"/>
                <w:color w:val="000000" w:themeColor="text1"/>
                <w:sz w:val="28"/>
                <w:szCs w:val="28"/>
                <w:rtl/>
              </w:rPr>
              <w:t xml:space="preserve"> دول الخليج (مليار دولار)</w:t>
            </w:r>
          </w:p>
        </w:tc>
        <w:tc>
          <w:tcPr>
            <w:tcW w:w="1101" w:type="dxa"/>
            <w:vAlign w:val="center"/>
          </w:tcPr>
          <w:p w:rsidR="00000FD3" w:rsidRPr="0037043D" w:rsidRDefault="00000FD3" w:rsidP="0037043D">
            <w:pPr>
              <w:autoSpaceDE w:val="0"/>
              <w:autoSpaceDN w:val="0"/>
              <w:adjustRightInd w:val="0"/>
              <w:spacing w:after="0" w:line="24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النسبة %</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الإمارات العربية المتحدة</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162.9</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8.73</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5.6</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مملكة البحرين</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17.3</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1.56٭</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9</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المملكة العربية السعودية</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313.5</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22.065</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7</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سلطنة عمان</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37.7</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5.009</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13</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دولة قطر</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56.6</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1.368</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2.4</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lastRenderedPageBreak/>
              <w:t>دولة الكويت</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87.0</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1.184٭</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1.4</w:t>
            </w:r>
          </w:p>
        </w:tc>
      </w:tr>
      <w:tr w:rsidR="00000FD3" w:rsidRPr="00705BBE" w:rsidTr="0037043D">
        <w:tc>
          <w:tcPr>
            <w:tcW w:w="251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الإجمالي</w:t>
            </w:r>
          </w:p>
        </w:tc>
        <w:tc>
          <w:tcPr>
            <w:tcW w:w="2410"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675</w:t>
            </w:r>
          </w:p>
        </w:tc>
        <w:tc>
          <w:tcPr>
            <w:tcW w:w="2409"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39.916</w:t>
            </w:r>
          </w:p>
        </w:tc>
        <w:tc>
          <w:tcPr>
            <w:tcW w:w="1101"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5.9</w:t>
            </w:r>
          </w:p>
        </w:tc>
      </w:tr>
    </w:tbl>
    <w:p w:rsidR="0037043D" w:rsidRPr="0037043D" w:rsidRDefault="0037043D" w:rsidP="00000FD3">
      <w:pPr>
        <w:autoSpaceDE w:val="0"/>
        <w:autoSpaceDN w:val="0"/>
        <w:adjustRightInd w:val="0"/>
        <w:spacing w:after="0" w:line="360" w:lineRule="auto"/>
        <w:jc w:val="both"/>
        <w:rPr>
          <w:rFonts w:ascii="Simplified Arabic" w:hAnsi="Simplified Arabic" w:cs="Arabic Transparent"/>
          <w:color w:val="000000" w:themeColor="text1"/>
          <w:sz w:val="10"/>
          <w:szCs w:val="10"/>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rtl/>
        </w:rPr>
        <w:t>المصدر: الأمانة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العامة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لمجلس</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التعاون</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لدول</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الخليج</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العربية، العام 2009</w:t>
      </w:r>
      <w:r w:rsidR="00C23273">
        <w:rPr>
          <w:rFonts w:ascii="Simplified Arabic" w:hAnsi="Simplified Arabic" w:cs="Arabic Transparent" w:hint="cs"/>
          <w:color w:val="000000" w:themeColor="text1"/>
          <w:sz w:val="26"/>
          <w:szCs w:val="26"/>
          <w:rtl/>
        </w:rPr>
        <w:t>م</w:t>
      </w:r>
    </w:p>
    <w:p w:rsidR="00000FD3" w:rsidRPr="00705BBE" w:rsidRDefault="00000FD3" w:rsidP="00BA55A6">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8"/>
          <w:szCs w:val="28"/>
          <w:rtl/>
        </w:rPr>
        <w:t>وان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هنالك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نمو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جدول(2</w:t>
      </w:r>
      <w:r w:rsidR="00BA55A6">
        <w:rPr>
          <w:rFonts w:ascii="Simplified Arabic" w:hAnsi="Simplified Arabic" w:cs="Arabic Transparent" w:hint="cs"/>
          <w:color w:val="000000" w:themeColor="text1"/>
          <w:sz w:val="28"/>
          <w:szCs w:val="28"/>
          <w:rtl/>
        </w:rPr>
        <w:t>-5</w:t>
      </w:r>
      <w:r w:rsidRPr="00705BBE">
        <w:rPr>
          <w:rFonts w:ascii="Simplified Arabic" w:hAnsi="Simplified Arabic" w:cs="Arabic Transparent"/>
          <w:color w:val="000000" w:themeColor="text1"/>
          <w:sz w:val="28"/>
          <w:szCs w:val="28"/>
          <w:rtl/>
        </w:rPr>
        <w:t>) يوضح</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نمو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سلبي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لقطر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والكويت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رغم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محدودية مساهمتهم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التجارة البينية</w:t>
      </w:r>
      <w:r w:rsidR="00BA55A6">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ولعل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هذه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الحالة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تجعل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المناسب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إعادة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النظر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استخدام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 مقياسا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لتقييم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لدول 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الذي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يشكل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النفط</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hint="cs"/>
          <w:color w:val="000000" w:themeColor="text1"/>
          <w:sz w:val="28"/>
          <w:szCs w:val="28"/>
          <w:rtl/>
        </w:rPr>
        <w:t>أ</w:t>
      </w:r>
      <w:r w:rsidRPr="00705BBE">
        <w:rPr>
          <w:rFonts w:ascii="Simplified Arabic" w:hAnsi="Simplified Arabic" w:cs="Arabic Transparent"/>
          <w:color w:val="000000" w:themeColor="text1"/>
          <w:sz w:val="28"/>
          <w:szCs w:val="28"/>
          <w:rtl/>
        </w:rPr>
        <w:t>غلب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صادراتها</w:t>
      </w:r>
      <w:r w:rsidRPr="00705BBE">
        <w:rPr>
          <w:rFonts w:ascii="Simplified Arabic" w:hAnsi="Simplified Arabic" w:cs="Arabic Transparent"/>
          <w:color w:val="000000" w:themeColor="text1"/>
          <w:sz w:val="26"/>
          <w:szCs w:val="26"/>
        </w:rPr>
        <w:t>.</w:t>
      </w:r>
    </w:p>
    <w:p w:rsidR="0051148D" w:rsidRDefault="0037043D" w:rsidP="0051148D">
      <w:pPr>
        <w:autoSpaceDE w:val="0"/>
        <w:autoSpaceDN w:val="0"/>
        <w:adjustRightInd w:val="0"/>
        <w:spacing w:after="0" w:line="24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ج</w:t>
      </w:r>
      <w:r w:rsidR="00481F55">
        <w:rPr>
          <w:rFonts w:ascii="Simplified Arabic" w:hAnsi="Simplified Arabic" w:cs="Arabic Transparent" w:hint="cs"/>
          <w:color w:val="000000" w:themeColor="text1"/>
          <w:sz w:val="28"/>
          <w:szCs w:val="28"/>
          <w:rtl/>
        </w:rPr>
        <w:t>د</w:t>
      </w:r>
      <w:r>
        <w:rPr>
          <w:rFonts w:ascii="Simplified Arabic" w:hAnsi="Simplified Arabic" w:cs="Arabic Transparent" w:hint="cs"/>
          <w:color w:val="000000" w:themeColor="text1"/>
          <w:sz w:val="28"/>
          <w:szCs w:val="28"/>
          <w:rtl/>
        </w:rPr>
        <w:t>ول رقم (</w:t>
      </w:r>
      <w:r w:rsidR="00BA55A6">
        <w:rPr>
          <w:rFonts w:ascii="Simplified Arabic" w:hAnsi="Simplified Arabic" w:cs="Arabic Transparent" w:hint="cs"/>
          <w:color w:val="000000" w:themeColor="text1"/>
          <w:sz w:val="28"/>
          <w:szCs w:val="28"/>
          <w:rtl/>
        </w:rPr>
        <w:t>2-5</w:t>
      </w:r>
      <w:r>
        <w:rPr>
          <w:rFonts w:ascii="Simplified Arabic" w:hAnsi="Simplified Arabic" w:cs="Arabic Transparent" w:hint="cs"/>
          <w:color w:val="000000" w:themeColor="text1"/>
          <w:sz w:val="28"/>
          <w:szCs w:val="28"/>
          <w:rtl/>
        </w:rPr>
        <w:t>)</w:t>
      </w:r>
      <w:r w:rsidR="0051148D">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نسبة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الصادرات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البينية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الخليج</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مقارنة</w:t>
      </w:r>
      <w:r w:rsidR="00000FD3" w:rsidRPr="00705BBE">
        <w:rPr>
          <w:rFonts w:ascii="Simplified Arabic" w:hAnsi="Simplified Arabic" w:cs="Arabic Transparent"/>
          <w:color w:val="000000" w:themeColor="text1"/>
          <w:sz w:val="28"/>
          <w:szCs w:val="28"/>
        </w:rPr>
        <w:t xml:space="preserve"> </w:t>
      </w:r>
    </w:p>
    <w:p w:rsidR="00000FD3" w:rsidRPr="00705BBE" w:rsidRDefault="00000FD3" w:rsidP="0051148D">
      <w:pPr>
        <w:autoSpaceDE w:val="0"/>
        <w:autoSpaceDN w:val="0"/>
        <w:adjustRightInd w:val="0"/>
        <w:spacing w:after="0" w:line="240" w:lineRule="auto"/>
        <w:jc w:val="center"/>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لإجمالي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صادراتها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الخارجية</w:t>
      </w:r>
      <w:r w:rsidRPr="00705BBE">
        <w:rPr>
          <w:rFonts w:ascii="Simplified Arabic" w:hAnsi="Simplified Arabic" w:cs="Arabic Transparent"/>
          <w:color w:val="000000" w:themeColor="text1"/>
          <w:sz w:val="28"/>
          <w:szCs w:val="28"/>
        </w:rPr>
        <w:t xml:space="preserve"> (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0"/>
        <w:gridCol w:w="1186"/>
        <w:gridCol w:w="1213"/>
        <w:gridCol w:w="1224"/>
        <w:gridCol w:w="1182"/>
        <w:gridCol w:w="1178"/>
        <w:gridCol w:w="1213"/>
      </w:tblGrid>
      <w:tr w:rsidR="00000FD3" w:rsidRPr="00705BBE" w:rsidTr="0037043D">
        <w:tc>
          <w:tcPr>
            <w:tcW w:w="1240" w:type="dxa"/>
            <w:tcBorders>
              <w:tr2bl w:val="single" w:sz="4" w:space="0" w:color="auto"/>
            </w:tcBorders>
          </w:tcPr>
          <w:p w:rsidR="00000FD3" w:rsidRDefault="0037043D" w:rsidP="0037043D">
            <w:pPr>
              <w:autoSpaceDE w:val="0"/>
              <w:autoSpaceDN w:val="0"/>
              <w:adjustRightInd w:val="0"/>
              <w:spacing w:after="0" w:line="240" w:lineRule="auto"/>
              <w:jc w:val="right"/>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الدولة </w:t>
            </w:r>
          </w:p>
          <w:p w:rsidR="0037043D" w:rsidRPr="0037043D" w:rsidRDefault="0037043D" w:rsidP="0037043D">
            <w:pPr>
              <w:autoSpaceDE w:val="0"/>
              <w:autoSpaceDN w:val="0"/>
              <w:adjustRightInd w:val="0"/>
              <w:spacing w:after="0" w:line="240" w:lineRule="auto"/>
              <w:jc w:val="both"/>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ال</w:t>
            </w:r>
            <w:r w:rsidR="00F3166F">
              <w:rPr>
                <w:rFonts w:ascii="Simplified Arabic" w:hAnsi="Simplified Arabic" w:cs="Arabic Transparent" w:hint="cs"/>
                <w:color w:val="000000" w:themeColor="text1"/>
                <w:sz w:val="28"/>
                <w:szCs w:val="28"/>
                <w:rtl/>
              </w:rPr>
              <w:t>عام</w:t>
            </w:r>
          </w:p>
        </w:tc>
        <w:tc>
          <w:tcPr>
            <w:tcW w:w="1186"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الإمارات</w:t>
            </w:r>
          </w:p>
        </w:tc>
        <w:tc>
          <w:tcPr>
            <w:tcW w:w="1213"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البحرين</w:t>
            </w:r>
          </w:p>
        </w:tc>
        <w:tc>
          <w:tcPr>
            <w:tcW w:w="1224"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السعودية</w:t>
            </w:r>
          </w:p>
        </w:tc>
        <w:tc>
          <w:tcPr>
            <w:tcW w:w="1182"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عمان</w:t>
            </w:r>
          </w:p>
        </w:tc>
        <w:tc>
          <w:tcPr>
            <w:tcW w:w="1178"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قطر</w:t>
            </w:r>
          </w:p>
        </w:tc>
        <w:tc>
          <w:tcPr>
            <w:tcW w:w="1213" w:type="dxa"/>
          </w:tcPr>
          <w:p w:rsidR="00000FD3" w:rsidRPr="0037043D"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الكويت</w:t>
            </w:r>
          </w:p>
        </w:tc>
      </w:tr>
      <w:tr w:rsidR="00000FD3" w:rsidRPr="00705BBE" w:rsidTr="0037043D">
        <w:tc>
          <w:tcPr>
            <w:tcW w:w="1240"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2003</w:t>
            </w:r>
          </w:p>
        </w:tc>
        <w:tc>
          <w:tcPr>
            <w:tcW w:w="1186"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5.1</w:t>
            </w:r>
          </w:p>
        </w:tc>
        <w:tc>
          <w:tcPr>
            <w:tcW w:w="1213"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5.9</w:t>
            </w:r>
          </w:p>
        </w:tc>
        <w:tc>
          <w:tcPr>
            <w:tcW w:w="1224"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4.8</w:t>
            </w:r>
          </w:p>
        </w:tc>
        <w:tc>
          <w:tcPr>
            <w:tcW w:w="1182"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10.</w:t>
            </w:r>
          </w:p>
        </w:tc>
        <w:tc>
          <w:tcPr>
            <w:tcW w:w="1178"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4.8</w:t>
            </w:r>
          </w:p>
        </w:tc>
        <w:tc>
          <w:tcPr>
            <w:tcW w:w="1213"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1.6</w:t>
            </w:r>
          </w:p>
        </w:tc>
      </w:tr>
      <w:tr w:rsidR="00000FD3" w:rsidRPr="00705BBE" w:rsidTr="0037043D">
        <w:tc>
          <w:tcPr>
            <w:tcW w:w="1240"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2009</w:t>
            </w:r>
          </w:p>
        </w:tc>
        <w:tc>
          <w:tcPr>
            <w:tcW w:w="1186"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5.4</w:t>
            </w:r>
          </w:p>
        </w:tc>
        <w:tc>
          <w:tcPr>
            <w:tcW w:w="1213"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9</w:t>
            </w:r>
          </w:p>
        </w:tc>
        <w:tc>
          <w:tcPr>
            <w:tcW w:w="1224"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7</w:t>
            </w:r>
          </w:p>
        </w:tc>
        <w:tc>
          <w:tcPr>
            <w:tcW w:w="1182"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13</w:t>
            </w:r>
          </w:p>
        </w:tc>
        <w:tc>
          <w:tcPr>
            <w:tcW w:w="1178"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2.4</w:t>
            </w:r>
          </w:p>
        </w:tc>
        <w:tc>
          <w:tcPr>
            <w:tcW w:w="1213"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1.4</w:t>
            </w:r>
          </w:p>
        </w:tc>
      </w:tr>
      <w:tr w:rsidR="00000FD3" w:rsidRPr="00705BBE" w:rsidTr="0037043D">
        <w:tc>
          <w:tcPr>
            <w:tcW w:w="1240"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نسبة التغير</w:t>
            </w:r>
          </w:p>
        </w:tc>
        <w:tc>
          <w:tcPr>
            <w:tcW w:w="1186"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5.8 +</w:t>
            </w:r>
          </w:p>
        </w:tc>
        <w:tc>
          <w:tcPr>
            <w:tcW w:w="1213"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52+</w:t>
            </w:r>
          </w:p>
        </w:tc>
        <w:tc>
          <w:tcPr>
            <w:tcW w:w="1224"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46+</w:t>
            </w:r>
          </w:p>
        </w:tc>
        <w:tc>
          <w:tcPr>
            <w:tcW w:w="1182"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23+</w:t>
            </w:r>
          </w:p>
        </w:tc>
        <w:tc>
          <w:tcPr>
            <w:tcW w:w="1178"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50-</w:t>
            </w:r>
          </w:p>
        </w:tc>
        <w:tc>
          <w:tcPr>
            <w:tcW w:w="1213" w:type="dxa"/>
          </w:tcPr>
          <w:p w:rsidR="00000FD3" w:rsidRPr="0037043D" w:rsidRDefault="00000FD3" w:rsidP="0037043D">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37043D">
              <w:rPr>
                <w:rFonts w:ascii="Simplified Arabic" w:hAnsi="Simplified Arabic" w:cs="Arabic Transparent"/>
                <w:color w:val="000000" w:themeColor="text1"/>
                <w:sz w:val="28"/>
                <w:szCs w:val="28"/>
                <w:rtl/>
              </w:rPr>
              <w:t>12.5-</w:t>
            </w:r>
          </w:p>
        </w:tc>
      </w:tr>
    </w:tbl>
    <w:p w:rsidR="0037043D" w:rsidRPr="0037043D" w:rsidRDefault="0037043D" w:rsidP="00000FD3">
      <w:pPr>
        <w:autoSpaceDE w:val="0"/>
        <w:autoSpaceDN w:val="0"/>
        <w:adjustRightInd w:val="0"/>
        <w:spacing w:after="0" w:line="360" w:lineRule="auto"/>
        <w:jc w:val="both"/>
        <w:rPr>
          <w:rFonts w:ascii="Simplified Arabic" w:hAnsi="Simplified Arabic" w:cs="Arabic Transparent"/>
          <w:color w:val="000000" w:themeColor="text1"/>
          <w:sz w:val="6"/>
          <w:szCs w:val="6"/>
          <w:rtl/>
        </w:rPr>
      </w:pP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rtl/>
        </w:rPr>
      </w:pPr>
      <w:r w:rsidRPr="00705BBE">
        <w:rPr>
          <w:rFonts w:ascii="Simplified Arabic" w:hAnsi="Simplified Arabic" w:cs="Arabic Transparent"/>
          <w:color w:val="000000" w:themeColor="text1"/>
          <w:rtl/>
        </w:rPr>
        <w:t>المصدر: الأرقام</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مشتقة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من</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البيانات</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الإحصائية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للأمانة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العامة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لمجلس</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التعاون</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لدول</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الخليج</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العربية</w:t>
      </w:r>
    </w:p>
    <w:p w:rsidR="0051148D" w:rsidRDefault="0051148D" w:rsidP="0037043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37043D">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hint="cs"/>
          <w:color w:val="000000" w:themeColor="text1"/>
          <w:sz w:val="28"/>
          <w:szCs w:val="28"/>
          <w:rtl/>
        </w:rPr>
        <w:t>أما</w:t>
      </w:r>
      <w:r w:rsidRPr="00705BBE">
        <w:rPr>
          <w:rFonts w:ascii="Simplified Arabic" w:hAnsi="Simplified Arabic" w:cs="Arabic Transparent"/>
          <w:color w:val="000000" w:themeColor="text1"/>
          <w:sz w:val="28"/>
          <w:szCs w:val="28"/>
          <w:rtl/>
        </w:rPr>
        <w:t xml:space="preserve"> مملكة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البحرين</w:t>
      </w:r>
      <w:r w:rsidR="0037043D">
        <w:rPr>
          <w:rFonts w:ascii="Simplified Arabic" w:hAnsi="Simplified Arabic" w:cs="Arabic Transparent"/>
          <w:color w:val="000000" w:themeColor="text1"/>
          <w:sz w:val="28"/>
          <w:szCs w:val="28"/>
        </w:rPr>
        <w:t xml:space="preserve"> </w:t>
      </w:r>
      <w:r w:rsidR="0037043D">
        <w:rPr>
          <w:rFonts w:cs="Arabic Transparent" w:hint="cs"/>
          <w:color w:val="000000" w:themeColor="text1"/>
          <w:sz w:val="28"/>
          <w:szCs w:val="28"/>
          <w:rtl/>
        </w:rPr>
        <w:t xml:space="preserve">52%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صادراتها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لصالح</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w:t>
      </w:r>
      <w:r w:rsidR="00F3166F">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2009</w:t>
      </w:r>
      <w:r w:rsidRPr="00705BBE">
        <w:rPr>
          <w:rFonts w:ascii="Simplified Arabic" w:hAnsi="Simplified Arabic" w:cs="Arabic Transparent"/>
          <w:color w:val="000000" w:themeColor="text1"/>
          <w:sz w:val="28"/>
          <w:szCs w:val="28"/>
        </w:rPr>
        <w:t xml:space="preserve"> </w:t>
      </w:r>
      <w:r w:rsidR="00C23273">
        <w:rPr>
          <w:rFonts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وفقط 80%</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لصالح</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الكويت وإجمالي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وارداتها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بنسبة</w:t>
      </w:r>
      <w:r w:rsidRPr="00705BBE">
        <w:rPr>
          <w:rFonts w:ascii="Simplified Arabic" w:hAnsi="Simplified Arabic" w:cs="Arabic Transparent"/>
          <w:color w:val="000000" w:themeColor="text1"/>
          <w:sz w:val="28"/>
          <w:szCs w:val="28"/>
        </w:rPr>
        <w:t xml:space="preserve"> </w:t>
      </w:r>
      <w:r w:rsidR="0037043D">
        <w:rPr>
          <w:rFonts w:ascii="Simplified Arabic" w:hAnsi="Simplified Arabic" w:cs="Arabic Transparent" w:hint="cs"/>
          <w:color w:val="000000" w:themeColor="text1"/>
          <w:sz w:val="28"/>
          <w:szCs w:val="28"/>
          <w:rtl/>
        </w:rPr>
        <w:t>71%</w:t>
      </w:r>
      <w:r w:rsidR="0037043D">
        <w:rPr>
          <w:rFonts w:cs="Arabic Transparent"/>
          <w:color w:val="000000" w:themeColor="text1"/>
          <w:sz w:val="28"/>
          <w:szCs w:val="28"/>
        </w:rPr>
        <w:t xml:space="preserve"> </w:t>
      </w:r>
      <w:r w:rsidR="0037043D">
        <w:rPr>
          <w:rFonts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بما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المنتجات </w:t>
      </w:r>
      <w:r w:rsidR="0037043D" w:rsidRPr="00705BBE">
        <w:rPr>
          <w:rFonts w:ascii="Simplified Arabic" w:hAnsi="Simplified Arabic" w:cs="Arabic Transparent" w:hint="cs"/>
          <w:color w:val="000000" w:themeColor="text1"/>
          <w:sz w:val="28"/>
          <w:szCs w:val="28"/>
          <w:rtl/>
        </w:rPr>
        <w:t>النفطية</w:t>
      </w:r>
      <w:r w:rsidRPr="00705BBE">
        <w:rPr>
          <w:rFonts w:ascii="Simplified Arabic" w:hAnsi="Simplified Arabic" w:cs="Arabic Transparent" w:hint="cs"/>
          <w:color w:val="000000" w:themeColor="text1"/>
          <w:sz w:val="28"/>
          <w:szCs w:val="28"/>
          <w:rtl/>
        </w:rPr>
        <w:t>.</w:t>
      </w:r>
      <w:r w:rsidR="0037043D">
        <w:rPr>
          <w:rFonts w:ascii="Simplified Arabic" w:hAnsi="Simplified Arabic" w:cs="Arabic Transparent" w:hint="cs"/>
          <w:color w:val="000000" w:themeColor="text1"/>
          <w:sz w:val="28"/>
          <w:szCs w:val="28"/>
          <w:rtl/>
        </w:rPr>
        <w:t xml:space="preserve"> </w:t>
      </w:r>
      <w:r w:rsidR="0037043D" w:rsidRPr="00705BBE">
        <w:rPr>
          <w:rFonts w:ascii="Simplified Arabic" w:hAnsi="Simplified Arabic" w:cs="Arabic Transparent" w:hint="cs"/>
          <w:color w:val="000000" w:themeColor="text1"/>
          <w:sz w:val="28"/>
          <w:szCs w:val="28"/>
          <w:rtl/>
        </w:rPr>
        <w:t>أما الإمارات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العربية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المتحدة</w:t>
      </w:r>
      <w:r w:rsidRPr="00705BBE">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صادراتها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 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w:t>
      </w:r>
      <w:r w:rsidRPr="00705BBE">
        <w:rPr>
          <w:rFonts w:ascii="Simplified Arabic" w:hAnsi="Simplified Arabic" w:cs="Arabic Transparent" w:hint="cs"/>
          <w:color w:val="000000" w:themeColor="text1"/>
          <w:sz w:val="28"/>
          <w:szCs w:val="28"/>
          <w:rtl/>
        </w:rPr>
        <w:t xml:space="preserve"> للعام 2009</w:t>
      </w:r>
      <w:r w:rsidR="00C23273">
        <w:rPr>
          <w:rFonts w:ascii="Simplified Arabic" w:hAnsi="Simplified Arabic" w:cs="Arabic Transparent" w:hint="cs"/>
          <w:color w:val="000000" w:themeColor="text1"/>
          <w:sz w:val="28"/>
          <w:szCs w:val="28"/>
          <w:rtl/>
        </w:rPr>
        <w:t xml:space="preserve">م </w:t>
      </w:r>
      <w:r w:rsidRPr="00705BBE">
        <w:rPr>
          <w:rFonts w:ascii="Simplified Arabic" w:hAnsi="Simplified Arabic" w:cs="Arabic Transparent" w:hint="cs"/>
          <w:color w:val="000000" w:themeColor="text1"/>
          <w:sz w:val="28"/>
          <w:szCs w:val="28"/>
          <w:rtl/>
        </w:rPr>
        <w:t xml:space="preserve">هي </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٤٨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hint="cs"/>
          <w:color w:val="000000" w:themeColor="text1"/>
          <w:sz w:val="28"/>
          <w:szCs w:val="28"/>
          <w:rtl/>
        </w:rPr>
        <w:t>وهو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عبارة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إعادة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تصدير</w:t>
      </w:r>
      <w:r w:rsidRPr="00705BBE">
        <w:rPr>
          <w:rFonts w:ascii="Simplified Arabic" w:hAnsi="Simplified Arabic" w:cs="Arabic Transparent" w:hint="cs"/>
          <w:color w:val="000000" w:themeColor="text1"/>
          <w:sz w:val="28"/>
          <w:szCs w:val="28"/>
          <w:rtl/>
        </w:rPr>
        <w:t>.</w:t>
      </w:r>
    </w:p>
    <w:p w:rsidR="00000FD3" w:rsidRPr="0037043D" w:rsidRDefault="00000FD3" w:rsidP="0037043D">
      <w:pPr>
        <w:autoSpaceDE w:val="0"/>
        <w:autoSpaceDN w:val="0"/>
        <w:adjustRightInd w:val="0"/>
        <w:spacing w:after="0" w:line="360" w:lineRule="auto"/>
        <w:jc w:val="both"/>
        <w:rPr>
          <w:rFonts w:cs="Arabic Transparent"/>
          <w:color w:val="000000" w:themeColor="text1"/>
          <w:sz w:val="28"/>
          <w:szCs w:val="28"/>
          <w:rtl/>
        </w:rPr>
      </w:pPr>
      <w:r w:rsidRPr="00705BBE">
        <w:rPr>
          <w:rFonts w:ascii="Simplified Arabic" w:hAnsi="Simplified Arabic" w:cs="Arabic Transparent"/>
          <w:color w:val="000000" w:themeColor="text1"/>
          <w:sz w:val="28"/>
          <w:szCs w:val="28"/>
          <w:rtl/>
        </w:rPr>
        <w:t>أما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w:t>
      </w:r>
      <w:r w:rsidR="00F3166F">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2009</w:t>
      </w:r>
      <w:r w:rsidRPr="00705BBE">
        <w:rPr>
          <w:rFonts w:ascii="Simplified Arabic" w:hAnsi="Simplified Arabic" w:cs="Arabic Transparent"/>
          <w:color w:val="000000" w:themeColor="text1"/>
          <w:sz w:val="28"/>
          <w:szCs w:val="28"/>
        </w:rPr>
        <w:t xml:space="preserve"> </w:t>
      </w:r>
      <w:r w:rsidR="00C23273">
        <w:rPr>
          <w:rFonts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فتبلغ</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٦</w:t>
      </w:r>
      <w:r w:rsidRPr="00705BBE">
        <w:rPr>
          <w:rFonts w:ascii="Simplified Arabic" w:hAnsi="Simplified Arabic" w:cs="Arabic Transparent"/>
          <w:color w:val="000000" w:themeColor="text1"/>
          <w:sz w:val="28"/>
          <w:szCs w:val="28"/>
        </w:rPr>
        <w:t>.</w:t>
      </w:r>
      <w:r w:rsidRPr="00705BBE">
        <w:rPr>
          <w:rFonts w:ascii="Simplified Arabic" w:hAnsi="Simplified Arabic" w:cs="Arabic Transparent"/>
          <w:color w:val="000000" w:themeColor="text1"/>
          <w:sz w:val="28"/>
          <w:szCs w:val="28"/>
          <w:rtl/>
        </w:rPr>
        <w:t>٢</w:t>
      </w:r>
      <w:r w:rsidRPr="00705BBE">
        <w:rPr>
          <w:rFonts w:ascii="Simplified Arabic" w:hAnsi="Simplified Arabic" w:cs="Arabic Transparent"/>
          <w:color w:val="000000" w:themeColor="text1"/>
          <w:sz w:val="28"/>
          <w:szCs w:val="28"/>
        </w:rPr>
        <w:t xml:space="preserve"> </w:t>
      </w:r>
      <w:r w:rsidR="0037043D">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تجارتها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الخارجية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مقارنة بمجموع</w:t>
      </w:r>
      <w:r w:rsidRPr="00705BBE">
        <w:rPr>
          <w:rFonts w:ascii="Simplified Arabic" w:hAnsi="Simplified Arabic" w:cs="Arabic Transparent" w:hint="cs"/>
          <w:color w:val="000000" w:themeColor="text1"/>
          <w:sz w:val="28"/>
          <w:szCs w:val="28"/>
          <w:rtl/>
        </w:rPr>
        <w:t xml:space="preserve">ة </w:t>
      </w:r>
      <w:r w:rsidR="0037043D" w:rsidRPr="00705BBE">
        <w:rPr>
          <w:rFonts w:ascii="Simplified Arabic" w:hAnsi="Simplified Arabic" w:cs="Arabic Transparent" w:hint="cs"/>
          <w:color w:val="000000" w:themeColor="text1"/>
          <w:sz w:val="28"/>
          <w:szCs w:val="28"/>
          <w:rtl/>
        </w:rPr>
        <w:t>آسيان</w:t>
      </w:r>
      <w:r w:rsidRPr="00705BBE">
        <w:rPr>
          <w:rFonts w:ascii="Simplified Arabic" w:hAnsi="Simplified Arabic" w:cs="Arabic Transparent"/>
          <w:color w:val="000000" w:themeColor="text1"/>
          <w:sz w:val="28"/>
          <w:szCs w:val="28"/>
          <w:rtl/>
        </w:rPr>
        <w:t xml:space="preserve"> </w:t>
      </w:r>
      <w:r w:rsidRPr="00705BBE">
        <w:rPr>
          <w:rFonts w:ascii="Simplified Arabic" w:hAnsi="Simplified Arabic" w:cs="Arabic Transparent" w:hint="cs"/>
          <w:color w:val="000000" w:themeColor="text1"/>
          <w:sz w:val="28"/>
          <w:szCs w:val="28"/>
          <w:rtl/>
        </w:rPr>
        <w:t>و</w:t>
      </w:r>
      <w:r w:rsidRPr="00705BBE">
        <w:rPr>
          <w:rFonts w:ascii="Simplified Arabic" w:hAnsi="Simplified Arabic" w:cs="Arabic Transparent"/>
          <w:color w:val="000000" w:themeColor="text1"/>
          <w:sz w:val="28"/>
          <w:szCs w:val="28"/>
          <w:rtl/>
        </w:rPr>
        <w:t xml:space="preserve">التي تبلغ </w:t>
      </w:r>
      <w:r w:rsidR="0037043D">
        <w:rPr>
          <w:rFonts w:cs="Arabic Transparent" w:hint="cs"/>
          <w:color w:val="000000" w:themeColor="text1"/>
          <w:sz w:val="28"/>
          <w:szCs w:val="28"/>
          <w:rtl/>
        </w:rPr>
        <w:t>8.26%</w:t>
      </w:r>
      <w:r w:rsidRPr="00705BBE">
        <w:rPr>
          <w:rFonts w:ascii="Simplified Arabic" w:hAnsi="Simplified Arabic" w:cs="Arabic Transparent"/>
          <w:color w:val="000000" w:themeColor="text1"/>
          <w:sz w:val="28"/>
          <w:szCs w:val="28"/>
          <w:rtl/>
        </w:rPr>
        <w:t>وإذا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قارن</w:t>
      </w:r>
      <w:r w:rsidRPr="00705BBE">
        <w:rPr>
          <w:rFonts w:ascii="Simplified Arabic" w:hAnsi="Simplified Arabic" w:cs="Arabic Transparent" w:hint="cs"/>
          <w:color w:val="000000" w:themeColor="text1"/>
          <w:sz w:val="28"/>
          <w:szCs w:val="28"/>
          <w:rtl/>
        </w:rPr>
        <w:t>ا 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منطقة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اليورو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hint="cs"/>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٢٠٠٣</w:t>
      </w:r>
      <w:r w:rsidRPr="00705BBE">
        <w:rPr>
          <w:rFonts w:ascii="Simplified Arabic" w:hAnsi="Simplified Arabic" w:cs="Arabic Transparent"/>
          <w:color w:val="000000" w:themeColor="text1"/>
          <w:sz w:val="28"/>
          <w:szCs w:val="28"/>
        </w:rPr>
        <w:t xml:space="preserve"> </w:t>
      </w:r>
      <w:r w:rsidR="00C23273">
        <w:rPr>
          <w:rFonts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فقد</w:t>
      </w:r>
      <w:r w:rsidRPr="00705BBE">
        <w:rPr>
          <w:rFonts w:ascii="Simplified Arabic" w:hAnsi="Simplified Arabic" w:cs="Arabic Transparent"/>
          <w:color w:val="000000" w:themeColor="text1"/>
          <w:sz w:val="28"/>
          <w:szCs w:val="28"/>
        </w:rPr>
        <w:t xml:space="preserve"> </w:t>
      </w:r>
      <w:r w:rsidR="0037043D">
        <w:rPr>
          <w:rFonts w:ascii="Simplified Arabic" w:hAnsi="Simplified Arabic" w:cs="Arabic Transparent"/>
          <w:color w:val="000000" w:themeColor="text1"/>
          <w:sz w:val="28"/>
          <w:szCs w:val="28"/>
          <w:rtl/>
        </w:rPr>
        <w:t xml:space="preserve">كانت </w:t>
      </w:r>
      <w:r w:rsidR="0037043D">
        <w:rPr>
          <w:rFonts w:ascii="Simplified Arabic" w:hAnsi="Simplified Arabic" w:cs="Arabic Transparent" w:hint="cs"/>
          <w:color w:val="000000" w:themeColor="text1"/>
          <w:sz w:val="28"/>
          <w:szCs w:val="28"/>
          <w:rtl/>
        </w:rPr>
        <w:t>62%</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وكذلك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منطقة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شمال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أمريكا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w:t>
      </w:r>
      <w:r w:rsidRPr="00705BBE">
        <w:rPr>
          <w:rFonts w:ascii="Simplified Arabic" w:hAnsi="Simplified Arabic" w:cs="Arabic Transparent"/>
          <w:color w:val="000000" w:themeColor="text1"/>
          <w:sz w:val="28"/>
          <w:szCs w:val="28"/>
        </w:rPr>
        <w:t xml:space="preserve"> </w:t>
      </w:r>
      <w:r w:rsidR="0037043D">
        <w:rPr>
          <w:rFonts w:ascii="Simplified Arabic" w:hAnsi="Simplified Arabic" w:cs="Arabic Transparent"/>
          <w:color w:val="000000" w:themeColor="text1"/>
          <w:sz w:val="28"/>
          <w:szCs w:val="28"/>
          <w:rtl/>
        </w:rPr>
        <w:t>كان</w:t>
      </w:r>
      <w:r w:rsidR="0037043D">
        <w:rPr>
          <w:rFonts w:ascii="Simplified Arabic" w:hAnsi="Simplified Arabic" w:cs="Arabic Transparent" w:hint="cs"/>
          <w:color w:val="000000" w:themeColor="text1"/>
          <w:sz w:val="28"/>
          <w:szCs w:val="28"/>
          <w:rtl/>
        </w:rPr>
        <w:t>ت 55% .</w:t>
      </w: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إن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اختلاف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طبيعة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الأرقام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يعزز</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فرضية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اختلاف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السياسات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الاقتصادية 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ونمط إدارتها.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المقابل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وبسبب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غلبة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الصادرات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النفطية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لمعظم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فيمكن قبول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المتواضعة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الحالية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 بقاء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التوقع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لنموها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المضطرد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حال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تم تفعيل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الاتفاقيات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المشتركة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ستساهم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اتساع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السوق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وخفض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الحواجز 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وتأسيس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شركات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تتمتع باقتصاديات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سيعزز</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نشأتها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lastRenderedPageBreak/>
        <w:t>ونموها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الاعتراف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بالمميزات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التفاضلية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وهو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أمر سيساهم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نجاح</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الاقتصادي.</w:t>
      </w:r>
    </w:p>
    <w:p w:rsidR="00000FD3" w:rsidRPr="00BA55A6"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30"/>
          <w:szCs w:val="30"/>
        </w:rPr>
      </w:pPr>
      <w:r w:rsidRPr="00BA55A6">
        <w:rPr>
          <w:rFonts w:ascii="Simplified Arabic" w:hAnsi="Simplified Arabic" w:cs="Arabic Transparent"/>
          <w:b/>
          <w:bCs/>
          <w:color w:val="000000" w:themeColor="text1"/>
          <w:sz w:val="28"/>
          <w:szCs w:val="28"/>
          <w:rtl/>
        </w:rPr>
        <w:t>5-1-2</w:t>
      </w:r>
      <w:r w:rsidRPr="00BA55A6">
        <w:rPr>
          <w:rFonts w:ascii="Simplified Arabic" w:hAnsi="Simplified Arabic" w:cs="Arabic Transparent"/>
          <w:b/>
          <w:bCs/>
          <w:color w:val="000000" w:themeColor="text1"/>
          <w:sz w:val="30"/>
          <w:szCs w:val="30"/>
          <w:rtl/>
        </w:rPr>
        <w:t xml:space="preserve"> الاستثمار</w:t>
      </w:r>
      <w:r w:rsidRPr="00BA55A6">
        <w:rPr>
          <w:rFonts w:ascii="Simplified Arabic" w:hAnsi="Simplified Arabic" w:cs="Arabic Transparent"/>
          <w:b/>
          <w:bCs/>
          <w:color w:val="000000" w:themeColor="text1"/>
          <w:sz w:val="30"/>
          <w:szCs w:val="30"/>
        </w:rPr>
        <w:t xml:space="preserve"> </w:t>
      </w:r>
      <w:r w:rsidRPr="00BA55A6">
        <w:rPr>
          <w:rFonts w:ascii="Simplified Arabic" w:hAnsi="Simplified Arabic" w:cs="Arabic Transparent"/>
          <w:b/>
          <w:bCs/>
          <w:color w:val="000000" w:themeColor="text1"/>
          <w:sz w:val="30"/>
          <w:szCs w:val="30"/>
          <w:rtl/>
        </w:rPr>
        <w:t>المباشر</w:t>
      </w: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يعرف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المباشر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بأنه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تأسيس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تملك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كيان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قانوني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خاص</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ذو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هدف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ربحي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وإدارته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مباشرة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غير بلد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المستثمر</w:t>
      </w:r>
      <w:r w:rsidRPr="00705BBE">
        <w:rPr>
          <w:rFonts w:ascii="Simplified Arabic" w:hAnsi="Simplified Arabic" w:cs="Arabic Transparent"/>
          <w:color w:val="000000" w:themeColor="text1"/>
          <w:sz w:val="28"/>
          <w:szCs w:val="28"/>
        </w:rPr>
        <w:t>.</w:t>
      </w:r>
      <w:r w:rsidRPr="00705BBE">
        <w:rPr>
          <w:rFonts w:ascii="Simplified Arabic" w:hAnsi="Simplified Arabic" w:cs="Arabic Transparent"/>
          <w:color w:val="000000" w:themeColor="text1"/>
          <w:sz w:val="28"/>
          <w:szCs w:val="28"/>
          <w:rtl/>
        </w:rPr>
        <w:t xml:space="preserve"> ويعد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المباشر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قياس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لإمكانات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المستثمر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ومدى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اهتمامه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وثقته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المستهدف،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ولذلك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توافق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دوافع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المستثمر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 المميزات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التفاضلية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للسوق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المستهدف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يرفع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ونوعية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w:t>
      </w:r>
      <w:r w:rsidRPr="00705BBE">
        <w:rPr>
          <w:rFonts w:ascii="Simplified Arabic" w:hAnsi="Simplified Arabic" w:cs="Arabic Transparent"/>
          <w:color w:val="000000" w:themeColor="text1"/>
          <w:sz w:val="28"/>
          <w:szCs w:val="28"/>
        </w:rPr>
        <w:t>.</w:t>
      </w:r>
    </w:p>
    <w:p w:rsidR="00000FD3" w:rsidRPr="00705BBE" w:rsidRDefault="00000FD3" w:rsidP="0037043D">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وتتشكل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دوافع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المستثمر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غالبا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فائض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قدراته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المالية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والمعرفية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تستوعبها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محدودية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اقتصاده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الوطني,أو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بسبب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قيود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قصور تشريعي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يمنعه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التوسع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محليا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الحال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لاستثمارات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البنوك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الأمريكية والأوربية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واليابانية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الأسواق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الناشئة</w:t>
      </w:r>
      <w:r w:rsidR="0037043D">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أو</w:t>
      </w:r>
      <w:r w:rsidR="0037043D">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حاجته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لنافذة دخول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للأسواق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الإقليمية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مثل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الشركات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الأمريكية 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تستثمر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بريطانيا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لأجل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دخول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أسواق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الاتحاد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الأوربي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 تستثمر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هونغ</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كونغ</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لدخول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الصين</w:t>
      </w:r>
      <w:r w:rsidR="0037043D">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أما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يتعلق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بحوافز</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المضيف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الأجنبي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فتتعلق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بالتشريعات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تخفض تكلفة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إقامة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وتشغيل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المباشر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وتطور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التشريعية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القضائية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وانخفاض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تكلفة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موارد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تشغيل 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مثل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الموارد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الطبيعية والعمالة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المحلية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وكذلك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الاستقرار</w:t>
      </w:r>
      <w:r w:rsidRPr="00705BBE">
        <w:rPr>
          <w:rFonts w:ascii="Simplified Arabic" w:hAnsi="Simplified Arabic" w:cs="Arabic Transparent"/>
          <w:color w:val="000000" w:themeColor="text1"/>
          <w:sz w:val="28"/>
          <w:szCs w:val="28"/>
        </w:rPr>
        <w:t xml:space="preserve"> </w:t>
      </w:r>
      <w:r w:rsidR="0037043D">
        <w:rPr>
          <w:rFonts w:ascii="Simplified Arabic" w:hAnsi="Simplified Arabic" w:cs="Arabic Transparent"/>
          <w:color w:val="000000" w:themeColor="text1"/>
          <w:sz w:val="28"/>
          <w:szCs w:val="28"/>
          <w:rtl/>
        </w:rPr>
        <w:t>السياس</w:t>
      </w:r>
      <w:r w:rsidR="0037043D">
        <w:rPr>
          <w:rFonts w:ascii="Simplified Arabic" w:hAnsi="Simplified Arabic" w:cs="Arabic Transparent" w:hint="cs"/>
          <w:color w:val="000000" w:themeColor="text1"/>
          <w:sz w:val="28"/>
          <w:szCs w:val="28"/>
          <w:rtl/>
        </w:rPr>
        <w:t xml:space="preserve">ي. </w:t>
      </w:r>
    </w:p>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وحيث</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معظم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التعاون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ذات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فائض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فإننا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نجد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الخارجي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سلوك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تنتهجه المؤسسات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الحكومية وكذلك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الخاصة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لتشغيل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الفائض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الأسواق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المتقدمة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غالبا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وبعض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الأسواق الناشئة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ومنها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العربية</w:t>
      </w:r>
      <w:r w:rsidRPr="00705BBE">
        <w:rPr>
          <w:rFonts w:ascii="Simplified Arabic" w:hAnsi="Simplified Arabic" w:cs="Arabic Transparent" w:hint="cs"/>
          <w:color w:val="000000" w:themeColor="text1"/>
          <w:sz w:val="28"/>
          <w:szCs w:val="28"/>
          <w:rtl/>
        </w:rPr>
        <w:t>.</w:t>
      </w:r>
    </w:p>
    <w:p w:rsidR="0037043D" w:rsidRDefault="0037043D"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37043D" w:rsidP="00F3166F">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جدول رقم (</w:t>
      </w:r>
      <w:r w:rsidR="00BA55A6">
        <w:rPr>
          <w:rFonts w:ascii="Simplified Arabic" w:hAnsi="Simplified Arabic" w:cs="Arabic Transparent" w:hint="cs"/>
          <w:color w:val="000000" w:themeColor="text1"/>
          <w:sz w:val="28"/>
          <w:szCs w:val="28"/>
          <w:rtl/>
        </w:rPr>
        <w:t>3-5</w:t>
      </w:r>
      <w:r>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حجم الاستثمارات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الحكومية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مجلس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التعاون</w:t>
      </w:r>
      <w:r w:rsidR="002A42F9">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ويعبر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الانخفاض</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في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قيم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الصناديق</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الذي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بلغ</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٢٧</w:t>
      </w:r>
      <w:r w:rsidR="00000FD3" w:rsidRPr="00705BBE">
        <w:rPr>
          <w:rFonts w:ascii="Simplified Arabic" w:hAnsi="Simplified Arabic" w:cs="Arabic Transparent"/>
          <w:color w:val="000000" w:themeColor="text1"/>
          <w:sz w:val="28"/>
          <w:szCs w:val="28"/>
        </w:rPr>
        <w:t xml:space="preserve"> </w:t>
      </w:r>
      <w:r w:rsidR="002A42F9">
        <w:rPr>
          <w:rFonts w:ascii="Simplified Arabic" w:hAnsi="Simplified Arabic" w:cs="Arabic Transparent" w:hint="cs"/>
          <w:color w:val="000000" w:themeColor="text1"/>
          <w:sz w:val="28"/>
          <w:szCs w:val="28"/>
          <w:rtl/>
        </w:rPr>
        <w:t>%</w:t>
      </w:r>
      <w:r w:rsidR="00000FD3" w:rsidRPr="00705BBE">
        <w:rPr>
          <w:rFonts w:ascii="Simplified Arabic" w:hAnsi="Simplified Arabic" w:cs="Arabic Transparent"/>
          <w:color w:val="000000" w:themeColor="text1"/>
          <w:sz w:val="28"/>
          <w:szCs w:val="28"/>
          <w:rtl/>
        </w:rPr>
        <w:t>خلال</w:t>
      </w:r>
      <w:r w:rsidR="00000FD3" w:rsidRPr="00705BBE">
        <w:rPr>
          <w:rFonts w:ascii="Simplified Arabic" w:hAnsi="Simplified Arabic" w:cs="Arabic Transparent"/>
          <w:color w:val="000000" w:themeColor="text1"/>
          <w:sz w:val="28"/>
          <w:szCs w:val="28"/>
        </w:rPr>
        <w:t xml:space="preserve"> </w:t>
      </w:r>
      <w:r w:rsidR="00F3166F">
        <w:rPr>
          <w:rFonts w:ascii="Simplified Arabic" w:hAnsi="Simplified Arabic" w:cs="Arabic Transparent" w:hint="cs"/>
          <w:color w:val="000000" w:themeColor="text1"/>
          <w:sz w:val="28"/>
          <w:szCs w:val="28"/>
          <w:rtl/>
        </w:rPr>
        <w:t>عام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واحد</w:t>
      </w:r>
      <w:r w:rsidR="00F3166F">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اثر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الأزمة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المالية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العالمية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ومدى وعمق</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ارتباط</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هذه</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الصناديق بالأسواق</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المتقدمة،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وضعف</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التركيز</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على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الأسواق</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الناشئة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التي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أصبحت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أقل عرضة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لأمراض</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الأسواق</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المالية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المتقدمة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وأكثر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نشاطا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في قطر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الاقتصاد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العالمي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عثرته</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الحالية</w:t>
      </w:r>
      <w:r w:rsidR="00000FD3" w:rsidRPr="00705BBE">
        <w:rPr>
          <w:rFonts w:ascii="Simplified Arabic" w:hAnsi="Simplified Arabic" w:cs="Arabic Transparent"/>
          <w:color w:val="000000" w:themeColor="text1"/>
          <w:sz w:val="28"/>
          <w:szCs w:val="28"/>
        </w:rPr>
        <w:t>.</w:t>
      </w:r>
    </w:p>
    <w:p w:rsidR="00000FD3" w:rsidRPr="00481F55" w:rsidRDefault="0037043D" w:rsidP="00481F55">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481F55">
        <w:rPr>
          <w:rFonts w:ascii="Simplified Arabic" w:hAnsi="Simplified Arabic" w:cs="Arabic Transparent" w:hint="cs"/>
          <w:color w:val="000000" w:themeColor="text1"/>
          <w:sz w:val="28"/>
          <w:szCs w:val="28"/>
          <w:rtl/>
        </w:rPr>
        <w:t>جدول رقم(</w:t>
      </w:r>
      <w:r w:rsidR="00BA55A6" w:rsidRPr="00481F55">
        <w:rPr>
          <w:rFonts w:ascii="Simplified Arabic" w:hAnsi="Simplified Arabic" w:cs="Arabic Transparent" w:hint="cs"/>
          <w:color w:val="000000" w:themeColor="text1"/>
          <w:sz w:val="28"/>
          <w:szCs w:val="28"/>
          <w:rtl/>
        </w:rPr>
        <w:t>3-5</w:t>
      </w:r>
      <w:r w:rsidRPr="00481F55">
        <w:rPr>
          <w:rFonts w:ascii="Simplified Arabic" w:hAnsi="Simplified Arabic" w:cs="Arabic Transparent" w:hint="cs"/>
          <w:color w:val="000000" w:themeColor="text1"/>
          <w:sz w:val="28"/>
          <w:szCs w:val="28"/>
          <w:rtl/>
        </w:rPr>
        <w:t>)</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حجم</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الاستثمار</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لدول</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مجلس</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التعاون</w:t>
      </w:r>
      <w:r w:rsidR="00481F55" w:rsidRPr="00481F55">
        <w:rPr>
          <w:rFonts w:ascii="Simplified Arabic" w:hAnsi="Simplified Arabic" w:cs="Arabic Transparent" w:hint="cs"/>
          <w:color w:val="000000" w:themeColor="text1"/>
          <w:sz w:val="28"/>
          <w:szCs w:val="28"/>
          <w:rtl/>
        </w:rPr>
        <w:t xml:space="preserve"> لعام</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٢٠٠٧</w:t>
      </w:r>
      <w:r w:rsidR="00000FD3" w:rsidRPr="00481F55">
        <w:rPr>
          <w:rFonts w:ascii="Simplified Arabic" w:hAnsi="Simplified Arabic" w:cs="Arabic Transparent"/>
          <w:color w:val="000000" w:themeColor="text1"/>
          <w:sz w:val="28"/>
          <w:szCs w:val="28"/>
        </w:rPr>
        <w:t xml:space="preserve"> </w:t>
      </w:r>
      <w:r w:rsidR="00481F55" w:rsidRPr="00481F55">
        <w:rPr>
          <w:rFonts w:ascii="Simplified Arabic" w:hAnsi="Simplified Arabic" w:cs="Arabic Transparent" w:hint="cs"/>
          <w:color w:val="000000" w:themeColor="text1"/>
          <w:sz w:val="28"/>
          <w:szCs w:val="28"/>
          <w:rtl/>
        </w:rPr>
        <w:t>م وعام</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٢٠٠٨</w:t>
      </w:r>
      <w:r w:rsidR="00481F55" w:rsidRPr="00481F55">
        <w:rPr>
          <w:rFonts w:cs="Arabic Transparent" w:hint="cs"/>
          <w:color w:val="000000" w:themeColor="text1"/>
          <w:sz w:val="28"/>
          <w:szCs w:val="28"/>
          <w:rtl/>
        </w:rPr>
        <w:t>م</w:t>
      </w:r>
      <w:r w:rsidR="00481F55">
        <w:rPr>
          <w:rFonts w:cs="Arabic Transparent" w:hint="cs"/>
          <w:color w:val="000000" w:themeColor="text1"/>
          <w:sz w:val="28"/>
          <w:szCs w:val="28"/>
          <w:rtl/>
        </w:rPr>
        <w:t xml:space="preserve">    </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(مليار</w:t>
      </w:r>
      <w:r w:rsidR="00000FD3" w:rsidRPr="00481F55">
        <w:rPr>
          <w:rFonts w:ascii="Simplified Arabic" w:hAnsi="Simplified Arabic" w:cs="Arabic Transparent"/>
          <w:color w:val="000000" w:themeColor="text1"/>
          <w:sz w:val="28"/>
          <w:szCs w:val="28"/>
        </w:rPr>
        <w:t xml:space="preserve"> </w:t>
      </w:r>
      <w:r w:rsidR="00000FD3" w:rsidRPr="00481F55">
        <w:rPr>
          <w:rFonts w:ascii="Simplified Arabic" w:hAnsi="Simplified Arabic" w:cs="Arabic Transparent"/>
          <w:color w:val="000000" w:themeColor="text1"/>
          <w:sz w:val="28"/>
          <w:szCs w:val="28"/>
          <w:rtl/>
        </w:rPr>
        <w:t>دولار)</w:t>
      </w:r>
    </w:p>
    <w:tbl>
      <w:tblPr>
        <w:bidiVisual/>
        <w:tblW w:w="850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992"/>
        <w:gridCol w:w="851"/>
        <w:gridCol w:w="850"/>
        <w:gridCol w:w="1276"/>
        <w:gridCol w:w="752"/>
        <w:gridCol w:w="949"/>
      </w:tblGrid>
      <w:tr w:rsidR="002A42F9" w:rsidRPr="00705BBE" w:rsidTr="002A42F9">
        <w:trPr>
          <w:cantSplit/>
          <w:trHeight w:val="1459"/>
        </w:trPr>
        <w:tc>
          <w:tcPr>
            <w:tcW w:w="2835" w:type="dxa"/>
            <w:vAlign w:val="center"/>
          </w:tcPr>
          <w:p w:rsidR="00000FD3" w:rsidRPr="0037043D" w:rsidRDefault="00000FD3" w:rsidP="002A42F9">
            <w:pPr>
              <w:autoSpaceDE w:val="0"/>
              <w:autoSpaceDN w:val="0"/>
              <w:adjustRightInd w:val="0"/>
              <w:spacing w:after="0" w:line="240" w:lineRule="auto"/>
              <w:jc w:val="center"/>
              <w:rPr>
                <w:rFonts w:ascii="Simplified Arabic" w:hAnsi="Simplified Arabic" w:cs="Arabic Transparent"/>
                <w:b/>
                <w:bCs/>
                <w:color w:val="000000" w:themeColor="text1"/>
                <w:rtl/>
              </w:rPr>
            </w:pPr>
            <w:r w:rsidRPr="0037043D">
              <w:rPr>
                <w:rFonts w:ascii="Simplified Arabic" w:hAnsi="Simplified Arabic" w:cs="Arabic Transparent"/>
                <w:b/>
                <w:bCs/>
                <w:color w:val="000000" w:themeColor="text1"/>
                <w:rtl/>
              </w:rPr>
              <w:lastRenderedPageBreak/>
              <w:t>الصندوق   السيادي   البيان</w:t>
            </w:r>
          </w:p>
        </w:tc>
        <w:tc>
          <w:tcPr>
            <w:tcW w:w="992" w:type="dxa"/>
            <w:textDirection w:val="btLr"/>
            <w:vAlign w:val="center"/>
          </w:tcPr>
          <w:p w:rsidR="00000FD3" w:rsidRPr="0037043D" w:rsidRDefault="00000FD3" w:rsidP="002A42F9">
            <w:pPr>
              <w:autoSpaceDE w:val="0"/>
              <w:autoSpaceDN w:val="0"/>
              <w:adjustRightInd w:val="0"/>
              <w:spacing w:after="0" w:line="240" w:lineRule="auto"/>
              <w:ind w:left="113" w:right="113"/>
              <w:jc w:val="center"/>
              <w:rPr>
                <w:rFonts w:ascii="Simplified Arabic" w:hAnsi="Simplified Arabic" w:cs="Arabic Transparent"/>
                <w:b/>
                <w:bCs/>
                <w:color w:val="000000" w:themeColor="text1"/>
                <w:rtl/>
              </w:rPr>
            </w:pPr>
            <w:r w:rsidRPr="0037043D">
              <w:rPr>
                <w:rFonts w:ascii="Simplified Arabic" w:hAnsi="Simplified Arabic" w:cs="Arabic Transparent"/>
                <w:b/>
                <w:bCs/>
                <w:color w:val="000000" w:themeColor="text1"/>
                <w:rtl/>
              </w:rPr>
              <w:t>الناتج المحلي للدولة 2008</w:t>
            </w:r>
          </w:p>
        </w:tc>
        <w:tc>
          <w:tcPr>
            <w:tcW w:w="851" w:type="dxa"/>
            <w:textDirection w:val="btLr"/>
            <w:vAlign w:val="center"/>
          </w:tcPr>
          <w:p w:rsidR="00000FD3" w:rsidRPr="0037043D" w:rsidRDefault="002A42F9" w:rsidP="002A42F9">
            <w:pPr>
              <w:autoSpaceDE w:val="0"/>
              <w:autoSpaceDN w:val="0"/>
              <w:adjustRightInd w:val="0"/>
              <w:spacing w:after="0" w:line="240" w:lineRule="auto"/>
              <w:ind w:left="113" w:right="113"/>
              <w:jc w:val="center"/>
              <w:rPr>
                <w:rFonts w:ascii="Simplified Arabic" w:hAnsi="Simplified Arabic" w:cs="Arabic Transparent"/>
                <w:b/>
                <w:bCs/>
                <w:color w:val="000000" w:themeColor="text1"/>
                <w:rtl/>
              </w:rPr>
            </w:pPr>
            <w:r>
              <w:rPr>
                <w:rFonts w:ascii="Simplified Arabic" w:hAnsi="Simplified Arabic" w:cs="Arabic Transparent"/>
                <w:b/>
                <w:bCs/>
                <w:color w:val="000000" w:themeColor="text1"/>
                <w:rtl/>
              </w:rPr>
              <w:t>قيمة</w:t>
            </w:r>
            <w:r>
              <w:rPr>
                <w:rFonts w:ascii="Simplified Arabic" w:hAnsi="Simplified Arabic" w:cs="Arabic Transparent" w:hint="cs"/>
                <w:b/>
                <w:bCs/>
                <w:color w:val="000000" w:themeColor="text1"/>
                <w:rtl/>
              </w:rPr>
              <w:t xml:space="preserve"> </w:t>
            </w:r>
            <w:r w:rsidR="00000FD3" w:rsidRPr="0037043D">
              <w:rPr>
                <w:rFonts w:ascii="Simplified Arabic" w:hAnsi="Simplified Arabic" w:cs="Arabic Transparent"/>
                <w:b/>
                <w:bCs/>
                <w:color w:val="000000" w:themeColor="text1"/>
                <w:rtl/>
              </w:rPr>
              <w:t>الصندوق ديسمبر 2007</w:t>
            </w:r>
          </w:p>
        </w:tc>
        <w:tc>
          <w:tcPr>
            <w:tcW w:w="850" w:type="dxa"/>
            <w:textDirection w:val="btLr"/>
            <w:vAlign w:val="center"/>
          </w:tcPr>
          <w:p w:rsidR="00000FD3" w:rsidRPr="0037043D" w:rsidRDefault="00000FD3" w:rsidP="002A42F9">
            <w:pPr>
              <w:autoSpaceDE w:val="0"/>
              <w:autoSpaceDN w:val="0"/>
              <w:adjustRightInd w:val="0"/>
              <w:spacing w:after="0" w:line="240" w:lineRule="auto"/>
              <w:ind w:left="113" w:right="113"/>
              <w:jc w:val="center"/>
              <w:rPr>
                <w:rFonts w:ascii="Simplified Arabic" w:hAnsi="Simplified Arabic" w:cs="Arabic Transparent"/>
                <w:b/>
                <w:bCs/>
                <w:color w:val="000000" w:themeColor="text1"/>
                <w:rtl/>
              </w:rPr>
            </w:pPr>
            <w:r w:rsidRPr="0037043D">
              <w:rPr>
                <w:rFonts w:ascii="Simplified Arabic" w:hAnsi="Simplified Arabic" w:cs="Arabic Transparent"/>
                <w:b/>
                <w:bCs/>
                <w:color w:val="000000" w:themeColor="text1"/>
                <w:rtl/>
              </w:rPr>
              <w:t>الخسائر الرأسمالية</w:t>
            </w:r>
          </w:p>
        </w:tc>
        <w:tc>
          <w:tcPr>
            <w:tcW w:w="1276" w:type="dxa"/>
            <w:textDirection w:val="btLr"/>
            <w:vAlign w:val="center"/>
          </w:tcPr>
          <w:p w:rsidR="00000FD3" w:rsidRPr="0037043D" w:rsidRDefault="00000FD3" w:rsidP="002A42F9">
            <w:pPr>
              <w:autoSpaceDE w:val="0"/>
              <w:autoSpaceDN w:val="0"/>
              <w:adjustRightInd w:val="0"/>
              <w:spacing w:after="0" w:line="240" w:lineRule="auto"/>
              <w:ind w:left="113" w:right="113"/>
              <w:jc w:val="center"/>
              <w:rPr>
                <w:rFonts w:ascii="Simplified Arabic" w:hAnsi="Simplified Arabic" w:cs="Arabic Transparent"/>
                <w:b/>
                <w:bCs/>
                <w:color w:val="000000" w:themeColor="text1"/>
                <w:rtl/>
              </w:rPr>
            </w:pPr>
            <w:r w:rsidRPr="0037043D">
              <w:rPr>
                <w:rFonts w:ascii="Simplified Arabic" w:hAnsi="Simplified Arabic" w:cs="Arabic Transparent"/>
                <w:b/>
                <w:bCs/>
                <w:color w:val="000000" w:themeColor="text1"/>
                <w:rtl/>
              </w:rPr>
              <w:t>نسبة التغير في حجم الصندوق عن ديسمبر 2007</w:t>
            </w:r>
          </w:p>
        </w:tc>
        <w:tc>
          <w:tcPr>
            <w:tcW w:w="752" w:type="dxa"/>
            <w:textDirection w:val="btLr"/>
            <w:vAlign w:val="center"/>
          </w:tcPr>
          <w:p w:rsidR="00000FD3" w:rsidRPr="0037043D" w:rsidRDefault="00000FD3" w:rsidP="002A42F9">
            <w:pPr>
              <w:autoSpaceDE w:val="0"/>
              <w:autoSpaceDN w:val="0"/>
              <w:adjustRightInd w:val="0"/>
              <w:spacing w:after="0" w:line="240" w:lineRule="auto"/>
              <w:ind w:left="113" w:right="113"/>
              <w:jc w:val="center"/>
              <w:rPr>
                <w:rFonts w:ascii="Simplified Arabic" w:hAnsi="Simplified Arabic" w:cs="Arabic Transparent"/>
                <w:b/>
                <w:bCs/>
                <w:color w:val="000000" w:themeColor="text1"/>
                <w:rtl/>
              </w:rPr>
            </w:pPr>
            <w:r w:rsidRPr="0037043D">
              <w:rPr>
                <w:rFonts w:ascii="Simplified Arabic" w:hAnsi="Simplified Arabic" w:cs="Arabic Transparent"/>
                <w:b/>
                <w:bCs/>
                <w:color w:val="000000" w:themeColor="text1"/>
                <w:rtl/>
              </w:rPr>
              <w:t>الإستثمار المضاف</w:t>
            </w:r>
          </w:p>
        </w:tc>
        <w:tc>
          <w:tcPr>
            <w:tcW w:w="949" w:type="dxa"/>
            <w:textDirection w:val="btLr"/>
            <w:vAlign w:val="center"/>
          </w:tcPr>
          <w:p w:rsidR="00000FD3" w:rsidRPr="0037043D" w:rsidRDefault="00000FD3" w:rsidP="002A42F9">
            <w:pPr>
              <w:autoSpaceDE w:val="0"/>
              <w:autoSpaceDN w:val="0"/>
              <w:adjustRightInd w:val="0"/>
              <w:spacing w:after="0" w:line="240" w:lineRule="auto"/>
              <w:ind w:left="113" w:right="113"/>
              <w:jc w:val="center"/>
              <w:rPr>
                <w:rFonts w:ascii="Simplified Arabic" w:hAnsi="Simplified Arabic" w:cs="Arabic Transparent"/>
                <w:b/>
                <w:bCs/>
                <w:color w:val="000000" w:themeColor="text1"/>
                <w:rtl/>
              </w:rPr>
            </w:pPr>
            <w:r w:rsidRPr="0037043D">
              <w:rPr>
                <w:rFonts w:ascii="Simplified Arabic" w:hAnsi="Simplified Arabic" w:cs="Arabic Transparent"/>
                <w:b/>
                <w:bCs/>
                <w:color w:val="000000" w:themeColor="text1"/>
                <w:rtl/>
              </w:rPr>
              <w:t>قيمة الصندوق ديسمبر 2008</w:t>
            </w:r>
          </w:p>
        </w:tc>
      </w:tr>
      <w:tr w:rsidR="002A42F9" w:rsidRPr="00705BBE" w:rsidTr="002A42F9">
        <w:tc>
          <w:tcPr>
            <w:tcW w:w="2835"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 xml:space="preserve">هيئة أبو ظبي </w:t>
            </w:r>
            <w:r w:rsidR="002A42F9" w:rsidRPr="002A42F9">
              <w:rPr>
                <w:rFonts w:ascii="Simplified Arabic" w:hAnsi="Simplified Arabic" w:cs="Arabic Transparent" w:hint="cs"/>
                <w:b/>
                <w:bCs/>
                <w:color w:val="000000" w:themeColor="text1"/>
                <w:sz w:val="24"/>
                <w:szCs w:val="24"/>
                <w:rtl/>
              </w:rPr>
              <w:t>للاستثمار</w:t>
            </w:r>
          </w:p>
        </w:tc>
        <w:tc>
          <w:tcPr>
            <w:tcW w:w="99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254.4</w:t>
            </w:r>
          </w:p>
        </w:tc>
        <w:tc>
          <w:tcPr>
            <w:tcW w:w="851"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453</w:t>
            </w:r>
          </w:p>
        </w:tc>
        <w:tc>
          <w:tcPr>
            <w:tcW w:w="850"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183 -</w:t>
            </w:r>
          </w:p>
        </w:tc>
        <w:tc>
          <w:tcPr>
            <w:tcW w:w="1276"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40 - %</w:t>
            </w:r>
          </w:p>
        </w:tc>
        <w:tc>
          <w:tcPr>
            <w:tcW w:w="75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59</w:t>
            </w:r>
          </w:p>
        </w:tc>
        <w:tc>
          <w:tcPr>
            <w:tcW w:w="949"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328</w:t>
            </w:r>
          </w:p>
        </w:tc>
      </w:tr>
      <w:tr w:rsidR="002A42F9" w:rsidRPr="00705BBE" w:rsidTr="002A42F9">
        <w:tc>
          <w:tcPr>
            <w:tcW w:w="2835"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 xml:space="preserve">الهيئة العامة </w:t>
            </w:r>
            <w:r w:rsidR="002A42F9" w:rsidRPr="002A42F9">
              <w:rPr>
                <w:rFonts w:ascii="Simplified Arabic" w:hAnsi="Simplified Arabic" w:cs="Arabic Transparent" w:hint="cs"/>
                <w:b/>
                <w:bCs/>
                <w:color w:val="000000" w:themeColor="text1"/>
                <w:sz w:val="24"/>
                <w:szCs w:val="24"/>
                <w:rtl/>
              </w:rPr>
              <w:t>للاستثمار</w:t>
            </w:r>
            <w:r w:rsidRPr="002A42F9">
              <w:rPr>
                <w:rFonts w:ascii="Simplified Arabic" w:hAnsi="Simplified Arabic" w:cs="Arabic Transparent"/>
                <w:b/>
                <w:bCs/>
                <w:color w:val="000000" w:themeColor="text1"/>
                <w:sz w:val="24"/>
                <w:szCs w:val="24"/>
                <w:rtl/>
              </w:rPr>
              <w:t xml:space="preserve"> الكويت</w:t>
            </w:r>
          </w:p>
        </w:tc>
        <w:tc>
          <w:tcPr>
            <w:tcW w:w="99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148.2</w:t>
            </w:r>
          </w:p>
        </w:tc>
        <w:tc>
          <w:tcPr>
            <w:tcW w:w="851"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262</w:t>
            </w:r>
          </w:p>
        </w:tc>
        <w:tc>
          <w:tcPr>
            <w:tcW w:w="850"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94 -</w:t>
            </w:r>
          </w:p>
        </w:tc>
        <w:tc>
          <w:tcPr>
            <w:tcW w:w="1276"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36 - %</w:t>
            </w:r>
          </w:p>
        </w:tc>
        <w:tc>
          <w:tcPr>
            <w:tcW w:w="75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57</w:t>
            </w:r>
          </w:p>
        </w:tc>
        <w:tc>
          <w:tcPr>
            <w:tcW w:w="949"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228</w:t>
            </w:r>
          </w:p>
        </w:tc>
      </w:tr>
      <w:tr w:rsidR="002A42F9" w:rsidRPr="00705BBE" w:rsidTr="002A42F9">
        <w:tc>
          <w:tcPr>
            <w:tcW w:w="2835"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هيئة الإستثمار االقطرية</w:t>
            </w:r>
          </w:p>
        </w:tc>
        <w:tc>
          <w:tcPr>
            <w:tcW w:w="99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100.4</w:t>
            </w:r>
          </w:p>
        </w:tc>
        <w:tc>
          <w:tcPr>
            <w:tcW w:w="851"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65</w:t>
            </w:r>
          </w:p>
        </w:tc>
        <w:tc>
          <w:tcPr>
            <w:tcW w:w="850"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27 -</w:t>
            </w:r>
          </w:p>
        </w:tc>
        <w:tc>
          <w:tcPr>
            <w:tcW w:w="1276"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41 - %</w:t>
            </w:r>
          </w:p>
        </w:tc>
        <w:tc>
          <w:tcPr>
            <w:tcW w:w="75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28</w:t>
            </w:r>
          </w:p>
        </w:tc>
        <w:tc>
          <w:tcPr>
            <w:tcW w:w="949"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58</w:t>
            </w:r>
          </w:p>
        </w:tc>
      </w:tr>
      <w:tr w:rsidR="002A42F9" w:rsidRPr="00705BBE" w:rsidTr="002A42F9">
        <w:tc>
          <w:tcPr>
            <w:tcW w:w="2835"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مؤسسة النقد السعودية</w:t>
            </w:r>
          </w:p>
        </w:tc>
        <w:tc>
          <w:tcPr>
            <w:tcW w:w="99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475.1</w:t>
            </w:r>
          </w:p>
        </w:tc>
        <w:tc>
          <w:tcPr>
            <w:tcW w:w="851"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385</w:t>
            </w:r>
          </w:p>
        </w:tc>
        <w:tc>
          <w:tcPr>
            <w:tcW w:w="850"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46 -</w:t>
            </w:r>
          </w:p>
        </w:tc>
        <w:tc>
          <w:tcPr>
            <w:tcW w:w="1276"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12 - %</w:t>
            </w:r>
          </w:p>
        </w:tc>
        <w:tc>
          <w:tcPr>
            <w:tcW w:w="75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162</w:t>
            </w:r>
          </w:p>
        </w:tc>
        <w:tc>
          <w:tcPr>
            <w:tcW w:w="949"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501</w:t>
            </w:r>
          </w:p>
        </w:tc>
      </w:tr>
      <w:tr w:rsidR="002A42F9" w:rsidRPr="00705BBE" w:rsidTr="002A42F9">
        <w:tc>
          <w:tcPr>
            <w:tcW w:w="2835"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البحرين وعمان</w:t>
            </w:r>
          </w:p>
        </w:tc>
        <w:tc>
          <w:tcPr>
            <w:tcW w:w="99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81.8</w:t>
            </w:r>
          </w:p>
        </w:tc>
        <w:tc>
          <w:tcPr>
            <w:tcW w:w="851"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116</w:t>
            </w:r>
          </w:p>
        </w:tc>
        <w:tc>
          <w:tcPr>
            <w:tcW w:w="850"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0</w:t>
            </w:r>
          </w:p>
        </w:tc>
        <w:tc>
          <w:tcPr>
            <w:tcW w:w="1276"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0 %</w:t>
            </w:r>
          </w:p>
        </w:tc>
        <w:tc>
          <w:tcPr>
            <w:tcW w:w="75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33 -</w:t>
            </w:r>
          </w:p>
        </w:tc>
        <w:tc>
          <w:tcPr>
            <w:tcW w:w="949"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84</w:t>
            </w:r>
          </w:p>
        </w:tc>
      </w:tr>
      <w:tr w:rsidR="002A42F9" w:rsidRPr="00705BBE" w:rsidTr="002A42F9">
        <w:tc>
          <w:tcPr>
            <w:tcW w:w="2835"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2A42F9">
              <w:rPr>
                <w:rFonts w:ascii="Simplified Arabic" w:hAnsi="Simplified Arabic" w:cs="Arabic Transparent"/>
                <w:b/>
                <w:bCs/>
                <w:color w:val="000000" w:themeColor="text1"/>
                <w:sz w:val="28"/>
                <w:szCs w:val="28"/>
                <w:rtl/>
              </w:rPr>
              <w:t>الإجمالي</w:t>
            </w:r>
          </w:p>
        </w:tc>
        <w:tc>
          <w:tcPr>
            <w:tcW w:w="99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1059.9</w:t>
            </w:r>
          </w:p>
        </w:tc>
        <w:tc>
          <w:tcPr>
            <w:tcW w:w="851"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1282</w:t>
            </w:r>
          </w:p>
        </w:tc>
        <w:tc>
          <w:tcPr>
            <w:tcW w:w="850"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350 -</w:t>
            </w:r>
          </w:p>
        </w:tc>
        <w:tc>
          <w:tcPr>
            <w:tcW w:w="1276"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27 - %</w:t>
            </w:r>
          </w:p>
        </w:tc>
        <w:tc>
          <w:tcPr>
            <w:tcW w:w="752"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273</w:t>
            </w:r>
          </w:p>
        </w:tc>
        <w:tc>
          <w:tcPr>
            <w:tcW w:w="949"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2A42F9">
              <w:rPr>
                <w:rFonts w:ascii="Simplified Arabic" w:hAnsi="Simplified Arabic" w:cs="Arabic Transparent"/>
                <w:color w:val="000000" w:themeColor="text1"/>
                <w:sz w:val="26"/>
                <w:szCs w:val="26"/>
                <w:rtl/>
              </w:rPr>
              <w:t>1200</w:t>
            </w:r>
          </w:p>
        </w:tc>
      </w:tr>
    </w:tbl>
    <w:p w:rsidR="002A42F9" w:rsidRDefault="002A42F9" w:rsidP="00000FD3">
      <w:pPr>
        <w:autoSpaceDE w:val="0"/>
        <w:autoSpaceDN w:val="0"/>
        <w:adjustRightInd w:val="0"/>
        <w:spacing w:after="0" w:line="360" w:lineRule="auto"/>
        <w:jc w:val="both"/>
        <w:rPr>
          <w:rFonts w:asciiTheme="majorBidi" w:hAnsiTheme="majorBidi" w:cstheme="majorBidi"/>
          <w:color w:val="000000" w:themeColor="text1"/>
          <w:rtl/>
        </w:rPr>
      </w:pPr>
    </w:p>
    <w:p w:rsidR="00000FD3" w:rsidRPr="002A42F9" w:rsidRDefault="00000FD3" w:rsidP="00000FD3">
      <w:pPr>
        <w:autoSpaceDE w:val="0"/>
        <w:autoSpaceDN w:val="0"/>
        <w:adjustRightInd w:val="0"/>
        <w:spacing w:after="0" w:line="360" w:lineRule="auto"/>
        <w:jc w:val="both"/>
        <w:rPr>
          <w:rFonts w:asciiTheme="majorBidi" w:hAnsiTheme="majorBidi" w:cstheme="majorBidi"/>
          <w:color w:val="000000" w:themeColor="text1"/>
          <w:rtl/>
        </w:rPr>
      </w:pPr>
      <w:r w:rsidRPr="002A42F9">
        <w:rPr>
          <w:rFonts w:asciiTheme="majorBidi" w:hAnsiTheme="majorBidi" w:cstheme="majorBidi"/>
          <w:color w:val="000000" w:themeColor="text1"/>
          <w:rtl/>
        </w:rPr>
        <w:t>المصدر: تقرير</w:t>
      </w:r>
      <w:r w:rsidRPr="002A42F9">
        <w:rPr>
          <w:rFonts w:asciiTheme="majorBidi" w:hAnsiTheme="majorBidi" w:cstheme="majorBidi"/>
          <w:color w:val="000000" w:themeColor="text1"/>
        </w:rPr>
        <w:t xml:space="preserve"> </w:t>
      </w:r>
      <w:r w:rsidRPr="002A42F9">
        <w:rPr>
          <w:rFonts w:asciiTheme="majorBidi" w:hAnsiTheme="majorBidi" w:cstheme="majorBidi"/>
          <w:color w:val="000000" w:themeColor="text1"/>
          <w:rtl/>
        </w:rPr>
        <w:t>الاستثمار</w:t>
      </w:r>
      <w:r w:rsidRPr="002A42F9">
        <w:rPr>
          <w:rFonts w:asciiTheme="majorBidi" w:hAnsiTheme="majorBidi" w:cstheme="majorBidi"/>
          <w:color w:val="000000" w:themeColor="text1"/>
        </w:rPr>
        <w:t xml:space="preserve"> </w:t>
      </w:r>
      <w:r w:rsidRPr="002A42F9">
        <w:rPr>
          <w:rFonts w:asciiTheme="majorBidi" w:hAnsiTheme="majorBidi" w:cstheme="majorBidi"/>
          <w:color w:val="000000" w:themeColor="text1"/>
          <w:rtl/>
        </w:rPr>
        <w:t>العالمي</w:t>
      </w:r>
      <w:r w:rsidRPr="002A42F9">
        <w:rPr>
          <w:rFonts w:asciiTheme="majorBidi" w:hAnsiTheme="majorBidi" w:cstheme="majorBidi"/>
          <w:color w:val="000000" w:themeColor="text1"/>
        </w:rPr>
        <w:t xml:space="preserve"> </w:t>
      </w:r>
      <w:r w:rsidRPr="002A42F9">
        <w:rPr>
          <w:rFonts w:asciiTheme="majorBidi" w:hAnsiTheme="majorBidi" w:cstheme="majorBidi"/>
          <w:color w:val="000000" w:themeColor="text1"/>
          <w:rtl/>
        </w:rPr>
        <w:t>٢٠٠٩</w:t>
      </w:r>
      <w:r w:rsidRPr="002A42F9">
        <w:rPr>
          <w:rFonts w:asciiTheme="majorBidi" w:hAnsiTheme="majorBidi" w:cstheme="majorBidi"/>
          <w:color w:val="000000" w:themeColor="text1"/>
        </w:rPr>
        <w:t xml:space="preserve"> </w:t>
      </w:r>
      <w:r w:rsidR="00C23273">
        <w:rPr>
          <w:rFonts w:asciiTheme="majorBidi" w:hAnsiTheme="majorBidi" w:cstheme="majorBidi" w:hint="cs"/>
          <w:color w:val="000000" w:themeColor="text1"/>
          <w:rtl/>
        </w:rPr>
        <w:t xml:space="preserve">م </w:t>
      </w:r>
      <w:r w:rsidRPr="002A42F9">
        <w:rPr>
          <w:rFonts w:asciiTheme="majorBidi" w:hAnsiTheme="majorBidi" w:cstheme="majorBidi"/>
          <w:color w:val="000000" w:themeColor="text1"/>
          <w:rtl/>
        </w:rPr>
        <w:t>الانكتاد</w:t>
      </w:r>
      <w:r w:rsidRPr="002A42F9">
        <w:rPr>
          <w:rFonts w:asciiTheme="majorBidi" w:hAnsiTheme="majorBidi" w:cstheme="majorBidi"/>
          <w:color w:val="000000" w:themeColor="text1"/>
        </w:rPr>
        <w:t>-</w:t>
      </w:r>
      <w:r w:rsidRPr="002A42F9">
        <w:rPr>
          <w:rFonts w:asciiTheme="majorBidi" w:hAnsiTheme="majorBidi" w:cstheme="majorBidi"/>
          <w:color w:val="000000" w:themeColor="text1"/>
          <w:rtl/>
        </w:rPr>
        <w:t>الأمم</w:t>
      </w:r>
      <w:r w:rsidRPr="002A42F9">
        <w:rPr>
          <w:rFonts w:asciiTheme="majorBidi" w:hAnsiTheme="majorBidi" w:cstheme="majorBidi"/>
          <w:color w:val="000000" w:themeColor="text1"/>
        </w:rPr>
        <w:t xml:space="preserve"> </w:t>
      </w:r>
      <w:r w:rsidRPr="002A42F9">
        <w:rPr>
          <w:rFonts w:asciiTheme="majorBidi" w:hAnsiTheme="majorBidi" w:cstheme="majorBidi"/>
          <w:color w:val="000000" w:themeColor="text1"/>
          <w:rtl/>
        </w:rPr>
        <w:t>المتحدة</w:t>
      </w:r>
    </w:p>
    <w:p w:rsidR="002A42F9" w:rsidRDefault="002A42F9" w:rsidP="002A42F9">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E91931">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وللمقارنة،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يعرض</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جدول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 (</w:t>
      </w:r>
      <w:r w:rsidR="00BA55A6">
        <w:rPr>
          <w:rFonts w:ascii="Simplified Arabic" w:hAnsi="Simplified Arabic" w:cs="Arabic Transparent" w:hint="cs"/>
          <w:color w:val="000000" w:themeColor="text1"/>
          <w:sz w:val="28"/>
          <w:szCs w:val="28"/>
          <w:rtl/>
        </w:rPr>
        <w:t>4-5</w:t>
      </w:r>
      <w:r w:rsidRPr="00705BBE">
        <w:rPr>
          <w:rFonts w:ascii="Simplified Arabic" w:hAnsi="Simplified Arabic" w:cs="Arabic Transparent"/>
          <w:color w:val="000000" w:themeColor="text1"/>
          <w:sz w:val="28"/>
          <w:szCs w:val="28"/>
          <w:rtl/>
        </w:rPr>
        <w:t>) 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البينية(حكومية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وخاصة) </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التعاون</w:t>
      </w:r>
      <w:r w:rsidR="002A42F9">
        <w:rPr>
          <w:rFonts w:ascii="Simplified Arabic" w:hAnsi="Simplified Arabic" w:cs="Arabic Transparent" w:hint="cs"/>
          <w:color w:val="000000" w:themeColor="text1"/>
          <w:sz w:val="28"/>
          <w:szCs w:val="28"/>
          <w:rtl/>
        </w:rPr>
        <w:t xml:space="preserve"> . </w:t>
      </w:r>
      <w:r w:rsidR="00E91931">
        <w:rPr>
          <w:rFonts w:ascii="Simplified Arabic" w:hAnsi="Simplified Arabic" w:cs="Arabic Transparent" w:hint="cs"/>
          <w:color w:val="000000" w:themeColor="text1"/>
          <w:sz w:val="28"/>
          <w:szCs w:val="28"/>
          <w:rtl/>
        </w:rPr>
        <w:t>نجد أن</w:t>
      </w:r>
      <w:r w:rsidRPr="00705BBE">
        <w:rPr>
          <w:rFonts w:ascii="Simplified Arabic" w:hAnsi="Simplified Arabic" w:cs="Arabic Transparent"/>
          <w:color w:val="000000" w:themeColor="text1"/>
          <w:sz w:val="28"/>
          <w:szCs w:val="28"/>
          <w:rtl/>
        </w:rPr>
        <w:t xml:space="preserve"> بيانات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المباشرة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الخليجية 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الإمارات والسعودية فقط</w:t>
      </w:r>
      <w:r w:rsidR="002A42F9">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حيث</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تشكل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الكويتية </w:t>
      </w:r>
      <w:r w:rsidR="002A42F9">
        <w:rPr>
          <w:rFonts w:ascii="Simplified Arabic" w:hAnsi="Simplified Arabic" w:cs="Arabic Transparent" w:hint="cs"/>
          <w:color w:val="000000" w:themeColor="text1"/>
          <w:sz w:val="28"/>
          <w:szCs w:val="28"/>
          <w:rtl/>
        </w:rPr>
        <w:t>4.46%</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الاستثمارات المباشرة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البينية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وتليها الإمارات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٣١</w:t>
      </w:r>
      <w:r w:rsidRPr="00705BBE">
        <w:rPr>
          <w:rFonts w:ascii="Simplified Arabic" w:hAnsi="Simplified Arabic" w:cs="Arabic Transparent"/>
          <w:color w:val="000000" w:themeColor="text1"/>
          <w:sz w:val="28"/>
          <w:szCs w:val="28"/>
        </w:rPr>
        <w:t>.</w:t>
      </w:r>
      <w:r w:rsidRPr="00705BBE">
        <w:rPr>
          <w:rFonts w:ascii="Simplified Arabic" w:hAnsi="Simplified Arabic" w:cs="Arabic Transparent"/>
          <w:color w:val="000000" w:themeColor="text1"/>
          <w:sz w:val="28"/>
          <w:szCs w:val="28"/>
          <w:rtl/>
        </w:rPr>
        <w:t>٩</w:t>
      </w:r>
      <w:r w:rsidR="002A42F9">
        <w:rPr>
          <w:rFonts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أما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إذا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أضفنا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قطر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اليمن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فسيبلغ</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hint="cs"/>
          <w:color w:val="000000" w:themeColor="text1"/>
          <w:sz w:val="28"/>
          <w:szCs w:val="28"/>
          <w:rtl/>
        </w:rPr>
        <w:t>حصته 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استثماراته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 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واليمن 96</w:t>
      </w:r>
      <w:r w:rsidR="002A42F9">
        <w:rPr>
          <w:rFonts w:ascii="Simplified Arabic" w:hAnsi="Simplified Arabic" w:cs="Arabic Transparent" w:hint="cs"/>
          <w:color w:val="000000" w:themeColor="text1"/>
          <w:sz w:val="28"/>
          <w:szCs w:val="28"/>
          <w:rtl/>
        </w:rPr>
        <w:t>%.</w:t>
      </w:r>
    </w:p>
    <w:p w:rsidR="00000FD3" w:rsidRDefault="00000FD3"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2A42F9" w:rsidRDefault="002A42F9"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2A42F9" w:rsidRDefault="002A42F9"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2A42F9" w:rsidRPr="00705BBE" w:rsidRDefault="002A42F9" w:rsidP="00000FD3">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2A42F9" w:rsidP="009A4660">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جدول رقم (</w:t>
      </w:r>
      <w:r w:rsidR="00BA55A6">
        <w:rPr>
          <w:rFonts w:ascii="Simplified Arabic" w:hAnsi="Simplified Arabic" w:cs="Arabic Transparent" w:hint="cs"/>
          <w:color w:val="000000" w:themeColor="text1"/>
          <w:sz w:val="28"/>
          <w:szCs w:val="28"/>
          <w:rtl/>
        </w:rPr>
        <w:t>4-5</w:t>
      </w:r>
      <w:r>
        <w:rPr>
          <w:rFonts w:ascii="Simplified Arabic" w:hAnsi="Simplified Arabic" w:cs="Arabic Transparent" w:hint="cs"/>
          <w:color w:val="000000" w:themeColor="text1"/>
          <w:sz w:val="28"/>
          <w:szCs w:val="28"/>
          <w:rtl/>
        </w:rPr>
        <w:t>)</w:t>
      </w:r>
      <w:r w:rsidR="009A4660">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حجم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الاستثمارات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البينية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المجلس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w:t>
      </w:r>
      <w:r w:rsidR="00F3166F">
        <w:rPr>
          <w:rFonts w:ascii="Simplified Arabic" w:hAnsi="Simplified Arabic" w:cs="Arabic Transparent"/>
          <w:color w:val="000000" w:themeColor="text1"/>
          <w:sz w:val="28"/>
          <w:szCs w:val="28"/>
          <w:rtl/>
        </w:rPr>
        <w:t>عام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2009</w:t>
      </w:r>
      <w:r w:rsidR="00C23273">
        <w:rPr>
          <w:rFonts w:ascii="Simplified Arabic" w:hAnsi="Simplified Arabic" w:cs="Arabic Transparent" w:hint="cs"/>
          <w:color w:val="000000" w:themeColor="text1"/>
          <w:sz w:val="28"/>
          <w:szCs w:val="28"/>
          <w:rtl/>
        </w:rPr>
        <w:t>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5"/>
        <w:gridCol w:w="1146"/>
        <w:gridCol w:w="1264"/>
        <w:gridCol w:w="1556"/>
        <w:gridCol w:w="1563"/>
        <w:gridCol w:w="1242"/>
      </w:tblGrid>
      <w:tr w:rsidR="00000FD3" w:rsidRPr="00705BBE" w:rsidTr="002A42F9">
        <w:tc>
          <w:tcPr>
            <w:tcW w:w="1665" w:type="dxa"/>
            <w:vMerge w:val="restart"/>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الأقطار المصدرة لرأس المال</w:t>
            </w:r>
          </w:p>
        </w:tc>
        <w:tc>
          <w:tcPr>
            <w:tcW w:w="2410" w:type="dxa"/>
            <w:gridSpan w:val="2"/>
          </w:tcPr>
          <w:p w:rsidR="00000FD3" w:rsidRPr="002A42F9" w:rsidRDefault="00000FD3" w:rsidP="002A42F9">
            <w:pPr>
              <w:autoSpaceDE w:val="0"/>
              <w:autoSpaceDN w:val="0"/>
              <w:adjustRightInd w:val="0"/>
              <w:spacing w:after="0" w:line="24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الأقطار المستقبلة لرأس المال</w:t>
            </w:r>
            <w:r w:rsidR="002A42F9">
              <w:rPr>
                <w:rFonts w:ascii="Simplified Arabic" w:hAnsi="Simplified Arabic" w:cs="Arabic Transparent" w:hint="cs"/>
                <w:b/>
                <w:bCs/>
                <w:color w:val="000000" w:themeColor="text1"/>
                <w:sz w:val="24"/>
                <w:szCs w:val="24"/>
                <w:rtl/>
              </w:rPr>
              <w:t xml:space="preserve"> (</w:t>
            </w:r>
            <w:r w:rsidRPr="002A42F9">
              <w:rPr>
                <w:rFonts w:ascii="Simplified Arabic" w:hAnsi="Simplified Arabic" w:cs="Arabic Transparent"/>
                <w:b/>
                <w:bCs/>
                <w:color w:val="000000" w:themeColor="text1"/>
                <w:sz w:val="24"/>
                <w:szCs w:val="24"/>
                <w:rtl/>
              </w:rPr>
              <w:t>مليون دولار</w:t>
            </w:r>
            <w:r w:rsidR="002A42F9">
              <w:rPr>
                <w:rFonts w:ascii="Simplified Arabic" w:hAnsi="Simplified Arabic" w:cs="Arabic Transparent" w:hint="cs"/>
                <w:b/>
                <w:bCs/>
                <w:color w:val="000000" w:themeColor="text1"/>
                <w:sz w:val="24"/>
                <w:szCs w:val="24"/>
                <w:rtl/>
              </w:rPr>
              <w:t>)</w:t>
            </w:r>
          </w:p>
        </w:tc>
        <w:tc>
          <w:tcPr>
            <w:tcW w:w="1556" w:type="dxa"/>
            <w:vMerge w:val="restart"/>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إجمالي الإستثمار في دول الخليج</w:t>
            </w:r>
          </w:p>
        </w:tc>
        <w:tc>
          <w:tcPr>
            <w:tcW w:w="1563" w:type="dxa"/>
            <w:vMerge w:val="restart"/>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إجمالي الإستثمار في الدول العربية</w:t>
            </w:r>
          </w:p>
        </w:tc>
        <w:tc>
          <w:tcPr>
            <w:tcW w:w="1242" w:type="dxa"/>
            <w:vMerge w:val="restart"/>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حصة دول المجلس</w:t>
            </w:r>
          </w:p>
        </w:tc>
      </w:tr>
      <w:tr w:rsidR="00000FD3" w:rsidRPr="00705BBE" w:rsidTr="002A42F9">
        <w:tc>
          <w:tcPr>
            <w:tcW w:w="1665" w:type="dxa"/>
            <w:vMerge/>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tc>
        <w:tc>
          <w:tcPr>
            <w:tcW w:w="1146" w:type="dxa"/>
          </w:tcPr>
          <w:p w:rsidR="00000FD3" w:rsidRPr="002A42F9" w:rsidRDefault="00000FD3" w:rsidP="002A42F9">
            <w:pPr>
              <w:autoSpaceDE w:val="0"/>
              <w:autoSpaceDN w:val="0"/>
              <w:adjustRightInd w:val="0"/>
              <w:spacing w:after="0" w:line="24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الإمارات</w:t>
            </w:r>
          </w:p>
        </w:tc>
        <w:tc>
          <w:tcPr>
            <w:tcW w:w="1264" w:type="dxa"/>
          </w:tcPr>
          <w:p w:rsidR="00000FD3" w:rsidRPr="002A42F9" w:rsidRDefault="00000FD3" w:rsidP="002A42F9">
            <w:pPr>
              <w:autoSpaceDE w:val="0"/>
              <w:autoSpaceDN w:val="0"/>
              <w:adjustRightInd w:val="0"/>
              <w:spacing w:after="0" w:line="240" w:lineRule="auto"/>
              <w:jc w:val="both"/>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السعودية</w:t>
            </w:r>
          </w:p>
        </w:tc>
        <w:tc>
          <w:tcPr>
            <w:tcW w:w="1556" w:type="dxa"/>
            <w:vMerge/>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tc>
        <w:tc>
          <w:tcPr>
            <w:tcW w:w="1563" w:type="dxa"/>
            <w:vMerge/>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tc>
        <w:tc>
          <w:tcPr>
            <w:tcW w:w="1242" w:type="dxa"/>
            <w:vMerge/>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الإمارات</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0</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3787</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3787</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5056.3</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73.9</w:t>
            </w: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البحرين</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202.7</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1095</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1297.7</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1687.8</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77.2</w:t>
            </w: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السعودية</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473.7</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0</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473.7</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1041.7</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45.5</w:t>
            </w: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عمان</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86.5</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33</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119.5</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133.7</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89.4</w:t>
            </w: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قطر</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614.3</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64</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678.3</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1248.3</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54.3</w:t>
            </w: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lastRenderedPageBreak/>
              <w:t>الكويت</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1222.2</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4299</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5521.2</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6135.9</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90</w:t>
            </w:r>
          </w:p>
        </w:tc>
      </w:tr>
      <w:tr w:rsidR="00000FD3" w:rsidRPr="00705BBE" w:rsidTr="002A42F9">
        <w:tc>
          <w:tcPr>
            <w:tcW w:w="1665"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الإجمالي</w:t>
            </w:r>
          </w:p>
        </w:tc>
        <w:tc>
          <w:tcPr>
            <w:tcW w:w="114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2599.4</w:t>
            </w:r>
          </w:p>
        </w:tc>
        <w:tc>
          <w:tcPr>
            <w:tcW w:w="126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9278</w:t>
            </w:r>
          </w:p>
        </w:tc>
        <w:tc>
          <w:tcPr>
            <w:tcW w:w="1556"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11877.4</w:t>
            </w:r>
          </w:p>
        </w:tc>
        <w:tc>
          <w:tcPr>
            <w:tcW w:w="1563"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15294.7</w:t>
            </w:r>
          </w:p>
        </w:tc>
        <w:tc>
          <w:tcPr>
            <w:tcW w:w="1242"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77.7</w:t>
            </w:r>
          </w:p>
        </w:tc>
      </w:tr>
    </w:tbl>
    <w:p w:rsidR="00000FD3" w:rsidRPr="00705BBE" w:rsidRDefault="00000FD3" w:rsidP="00000FD3">
      <w:pPr>
        <w:autoSpaceDE w:val="0"/>
        <w:autoSpaceDN w:val="0"/>
        <w:adjustRightInd w:val="0"/>
        <w:spacing w:after="0" w:line="360" w:lineRule="auto"/>
        <w:jc w:val="both"/>
        <w:rPr>
          <w:rFonts w:ascii="Simplified Arabic" w:hAnsi="Simplified Arabic" w:cs="Arabic Transparent"/>
          <w:color w:val="000000" w:themeColor="text1"/>
          <w:rtl/>
        </w:rPr>
      </w:pPr>
      <w:r w:rsidRPr="00705BBE">
        <w:rPr>
          <w:rFonts w:ascii="Simplified Arabic" w:hAnsi="Simplified Arabic" w:cs="Arabic Transparent"/>
          <w:color w:val="000000" w:themeColor="text1"/>
          <w:rtl/>
        </w:rPr>
        <w:t>المصدر: البيانات</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مشتقة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من</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تقرير</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مناخ</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الاستثمار</w:t>
      </w:r>
      <w:r w:rsidRPr="00705BBE">
        <w:rPr>
          <w:rFonts w:ascii="Simplified Arabic" w:hAnsi="Simplified Arabic" w:cs="Arabic Transparent"/>
          <w:color w:val="000000" w:themeColor="text1"/>
        </w:rPr>
        <w:t xml:space="preserve"> - </w:t>
      </w:r>
      <w:r w:rsidRPr="00705BBE">
        <w:rPr>
          <w:rFonts w:ascii="Simplified Arabic" w:hAnsi="Simplified Arabic" w:cs="Arabic Transparent"/>
          <w:color w:val="000000" w:themeColor="text1"/>
          <w:rtl/>
        </w:rPr>
        <w:t>المؤسسة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العربية</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لضمان</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الاستثمار</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ل</w:t>
      </w:r>
      <w:r w:rsidR="00F3166F">
        <w:rPr>
          <w:rFonts w:ascii="Simplified Arabic" w:hAnsi="Simplified Arabic" w:cs="Arabic Transparent"/>
          <w:color w:val="000000" w:themeColor="text1"/>
          <w:rtl/>
        </w:rPr>
        <w:t>عام</w:t>
      </w:r>
      <w:r w:rsidRPr="00705BBE">
        <w:rPr>
          <w:rFonts w:ascii="Simplified Arabic" w:hAnsi="Simplified Arabic" w:cs="Arabic Transparent"/>
          <w:color w:val="000000" w:themeColor="text1"/>
        </w:rPr>
        <w:t xml:space="preserve"> </w:t>
      </w:r>
      <w:r w:rsidRPr="00705BBE">
        <w:rPr>
          <w:rFonts w:ascii="Simplified Arabic" w:hAnsi="Simplified Arabic" w:cs="Arabic Transparent"/>
          <w:color w:val="000000" w:themeColor="text1"/>
          <w:rtl/>
        </w:rPr>
        <w:t>٢٠٠٩</w:t>
      </w:r>
    </w:p>
    <w:p w:rsidR="00000FD3" w:rsidRPr="00C23273" w:rsidRDefault="00000FD3" w:rsidP="002A42F9">
      <w:pPr>
        <w:autoSpaceDE w:val="0"/>
        <w:autoSpaceDN w:val="0"/>
        <w:adjustRightInd w:val="0"/>
        <w:spacing w:after="0" w:line="360" w:lineRule="auto"/>
        <w:jc w:val="both"/>
        <w:rPr>
          <w:rFonts w:cs="Arabic Transparent"/>
          <w:color w:val="000000" w:themeColor="text1"/>
          <w:sz w:val="28"/>
          <w:szCs w:val="28"/>
          <w:rtl/>
        </w:rPr>
      </w:pPr>
      <w:r w:rsidRPr="00705BBE">
        <w:rPr>
          <w:rFonts w:ascii="Simplified Arabic" w:hAnsi="Simplified Arabic" w:cs="Arabic Transparent"/>
          <w:color w:val="000000" w:themeColor="text1"/>
          <w:sz w:val="28"/>
          <w:szCs w:val="28"/>
          <w:rtl/>
        </w:rPr>
        <w:t>وبسبب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عدم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توفر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بيانات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واضحة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الخارجية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للقطاع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الخاص</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سنبني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مقارنة افتراضية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جدول(</w:t>
      </w:r>
      <w:r w:rsidR="002A42F9">
        <w:rPr>
          <w:rFonts w:ascii="Simplified Arabic" w:hAnsi="Simplified Arabic" w:cs="Arabic Transparent" w:hint="cs"/>
          <w:color w:val="000000" w:themeColor="text1"/>
          <w:sz w:val="28"/>
          <w:szCs w:val="28"/>
          <w:rtl/>
        </w:rPr>
        <w:t>5-5</w:t>
      </w:r>
      <w:r w:rsidRPr="00705BBE">
        <w:rPr>
          <w:rFonts w:ascii="Simplified Arabic" w:hAnsi="Simplified Arabic" w:cs="Arabic Transparent"/>
          <w:color w:val="000000" w:themeColor="text1"/>
          <w:sz w:val="28"/>
          <w:szCs w:val="28"/>
          <w:rtl/>
        </w:rPr>
        <w:t>) بين بيانات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المؤسسة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العربية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لضمان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وبيانات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الانكتاد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w:t>
      </w:r>
      <w:r w:rsidR="00F3166F">
        <w:rPr>
          <w:rFonts w:ascii="Simplified Arabic" w:hAnsi="Simplified Arabic" w:cs="Arabic Transparent"/>
          <w:color w:val="000000" w:themeColor="text1"/>
          <w:sz w:val="28"/>
          <w:szCs w:val="28"/>
          <w:rtl/>
        </w:rPr>
        <w:t>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٢٠٠٩</w:t>
      </w:r>
      <w:r w:rsidR="00C23273">
        <w:rPr>
          <w:rFonts w:cs="Arabic Transparent" w:hint="cs"/>
          <w:color w:val="000000" w:themeColor="text1"/>
          <w:sz w:val="28"/>
          <w:szCs w:val="28"/>
          <w:rtl/>
        </w:rPr>
        <w:t>م.</w:t>
      </w:r>
    </w:p>
    <w:p w:rsidR="00000FD3" w:rsidRPr="009A4660" w:rsidRDefault="002A42F9" w:rsidP="009A4660">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جدول رقم (5-5)</w:t>
      </w:r>
      <w:r w:rsidR="009A4660">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مقارنة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بين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إجمالي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استثمارات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المجلس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واستثماراتها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البينية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117"/>
        <w:gridCol w:w="2117"/>
        <w:gridCol w:w="2098"/>
      </w:tblGrid>
      <w:tr w:rsidR="00000FD3" w:rsidRPr="00705BBE" w:rsidTr="002A42F9">
        <w:tc>
          <w:tcPr>
            <w:tcW w:w="2214" w:type="dxa"/>
          </w:tcPr>
          <w:p w:rsidR="00000FD3" w:rsidRPr="00705BBE" w:rsidRDefault="00000FD3" w:rsidP="00E56CB5">
            <w:pPr>
              <w:autoSpaceDE w:val="0"/>
              <w:autoSpaceDN w:val="0"/>
              <w:adjustRightInd w:val="0"/>
              <w:spacing w:after="0" w:line="360" w:lineRule="auto"/>
              <w:jc w:val="both"/>
              <w:rPr>
                <w:rFonts w:ascii="Simplified Arabic" w:hAnsi="Simplified Arabic" w:cs="Arabic Transparent"/>
                <w:color w:val="000000" w:themeColor="text1"/>
                <w:rtl/>
              </w:rPr>
            </w:pPr>
          </w:p>
        </w:tc>
        <w:tc>
          <w:tcPr>
            <w:tcW w:w="2214" w:type="dxa"/>
            <w:vAlign w:val="center"/>
          </w:tcPr>
          <w:p w:rsidR="00000FD3" w:rsidRPr="002A42F9" w:rsidRDefault="00000FD3" w:rsidP="002A42F9">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قيمة الإستثمارات الحكومية 2009</w:t>
            </w:r>
          </w:p>
        </w:tc>
        <w:tc>
          <w:tcPr>
            <w:tcW w:w="2214" w:type="dxa"/>
            <w:vAlign w:val="center"/>
          </w:tcPr>
          <w:p w:rsidR="00000FD3" w:rsidRPr="002A42F9" w:rsidRDefault="00000FD3" w:rsidP="002A42F9">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قيمة الإستثمارات في دول المجلس 2009</w:t>
            </w:r>
          </w:p>
        </w:tc>
        <w:tc>
          <w:tcPr>
            <w:tcW w:w="2214" w:type="dxa"/>
            <w:vAlign w:val="center"/>
          </w:tcPr>
          <w:p w:rsidR="00000FD3" w:rsidRPr="002A42F9" w:rsidRDefault="00000FD3" w:rsidP="002A42F9">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A42F9">
              <w:rPr>
                <w:rFonts w:ascii="Simplified Arabic" w:hAnsi="Simplified Arabic" w:cs="Arabic Transparent"/>
                <w:b/>
                <w:bCs/>
                <w:color w:val="000000" w:themeColor="text1"/>
                <w:sz w:val="24"/>
                <w:szCs w:val="24"/>
                <w:rtl/>
              </w:rPr>
              <w:t>نسبة الإستثمار في دول المجلس %</w:t>
            </w:r>
          </w:p>
        </w:tc>
      </w:tr>
      <w:tr w:rsidR="00000FD3" w:rsidRPr="00705BBE" w:rsidTr="00E56CB5">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A42F9">
              <w:rPr>
                <w:rFonts w:ascii="Simplified Arabic" w:hAnsi="Simplified Arabic" w:cs="Arabic Transparent"/>
                <w:color w:val="000000" w:themeColor="text1"/>
                <w:sz w:val="28"/>
                <w:szCs w:val="28"/>
                <w:rtl/>
              </w:rPr>
              <w:t>الإمارات</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328</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3.787</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1.15</w:t>
            </w:r>
          </w:p>
        </w:tc>
      </w:tr>
      <w:tr w:rsidR="00000FD3" w:rsidRPr="00705BBE" w:rsidTr="00E56CB5">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A42F9">
              <w:rPr>
                <w:rFonts w:ascii="Simplified Arabic" w:hAnsi="Simplified Arabic" w:cs="Arabic Transparent"/>
                <w:color w:val="000000" w:themeColor="text1"/>
                <w:sz w:val="28"/>
                <w:szCs w:val="28"/>
                <w:rtl/>
              </w:rPr>
              <w:t>الكويت</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228</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5.521</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2.42</w:t>
            </w:r>
          </w:p>
        </w:tc>
      </w:tr>
      <w:tr w:rsidR="00000FD3" w:rsidRPr="00705BBE" w:rsidTr="00E56CB5">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A42F9">
              <w:rPr>
                <w:rFonts w:ascii="Simplified Arabic" w:hAnsi="Simplified Arabic" w:cs="Arabic Transparent"/>
                <w:color w:val="000000" w:themeColor="text1"/>
                <w:sz w:val="28"/>
                <w:szCs w:val="28"/>
                <w:rtl/>
              </w:rPr>
              <w:t>قطر</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58</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0.678</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1.16</w:t>
            </w:r>
          </w:p>
        </w:tc>
      </w:tr>
      <w:tr w:rsidR="00000FD3" w:rsidRPr="00705BBE" w:rsidTr="00E56CB5">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A42F9">
              <w:rPr>
                <w:rFonts w:ascii="Simplified Arabic" w:hAnsi="Simplified Arabic" w:cs="Arabic Transparent"/>
                <w:color w:val="000000" w:themeColor="text1"/>
                <w:sz w:val="28"/>
                <w:szCs w:val="28"/>
                <w:rtl/>
              </w:rPr>
              <w:t>السعودية</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501</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0.473</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0.09</w:t>
            </w:r>
          </w:p>
        </w:tc>
      </w:tr>
      <w:tr w:rsidR="00000FD3" w:rsidRPr="00705BBE" w:rsidTr="00E56CB5">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A42F9">
              <w:rPr>
                <w:rFonts w:ascii="Simplified Arabic" w:hAnsi="Simplified Arabic" w:cs="Arabic Transparent"/>
                <w:color w:val="000000" w:themeColor="text1"/>
                <w:sz w:val="28"/>
                <w:szCs w:val="28"/>
                <w:rtl/>
              </w:rPr>
              <w:t>البحرين وعمان</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84</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1.441</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1.68</w:t>
            </w:r>
          </w:p>
        </w:tc>
      </w:tr>
      <w:tr w:rsidR="00000FD3" w:rsidRPr="00705BBE" w:rsidTr="00E56CB5">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A42F9">
              <w:rPr>
                <w:rFonts w:ascii="Simplified Arabic" w:hAnsi="Simplified Arabic" w:cs="Arabic Transparent"/>
                <w:color w:val="000000" w:themeColor="text1"/>
                <w:sz w:val="28"/>
                <w:szCs w:val="28"/>
                <w:rtl/>
              </w:rPr>
              <w:t>إجمالي</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1200</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11.877</w:t>
            </w:r>
          </w:p>
        </w:tc>
        <w:tc>
          <w:tcPr>
            <w:tcW w:w="2214" w:type="dxa"/>
          </w:tcPr>
          <w:p w:rsidR="00000FD3" w:rsidRPr="002A42F9" w:rsidRDefault="00000FD3" w:rsidP="00E56CB5">
            <w:pPr>
              <w:autoSpaceDE w:val="0"/>
              <w:autoSpaceDN w:val="0"/>
              <w:adjustRightInd w:val="0"/>
              <w:spacing w:after="0" w:line="360" w:lineRule="auto"/>
              <w:jc w:val="both"/>
              <w:rPr>
                <w:rFonts w:ascii="Simplified Arabic" w:hAnsi="Simplified Arabic" w:cs="Arabic Transparent"/>
                <w:color w:val="000000" w:themeColor="text1"/>
                <w:sz w:val="24"/>
                <w:szCs w:val="24"/>
                <w:rtl/>
              </w:rPr>
            </w:pPr>
            <w:r w:rsidRPr="002A42F9">
              <w:rPr>
                <w:rFonts w:ascii="Simplified Arabic" w:hAnsi="Simplified Arabic" w:cs="Arabic Transparent"/>
                <w:color w:val="000000" w:themeColor="text1"/>
                <w:sz w:val="24"/>
                <w:szCs w:val="24"/>
                <w:rtl/>
              </w:rPr>
              <w:t>0.99</w:t>
            </w:r>
          </w:p>
        </w:tc>
      </w:tr>
    </w:tbl>
    <w:p w:rsidR="009A4660" w:rsidRDefault="009A4660" w:rsidP="00BA55A6">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000FD3" w:rsidRPr="00705BBE" w:rsidRDefault="00000FD3" w:rsidP="00BA55A6">
      <w:pPr>
        <w:autoSpaceDE w:val="0"/>
        <w:autoSpaceDN w:val="0"/>
        <w:adjustRightInd w:val="0"/>
        <w:spacing w:after="0" w:line="360" w:lineRule="auto"/>
        <w:jc w:val="both"/>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8"/>
          <w:szCs w:val="28"/>
          <w:rtl/>
        </w:rPr>
        <w:t>وتعبر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نتائج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جدول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(5) عن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صورة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واضحة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لضعف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شديد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العلاقات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الاستثمارية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نسبة إلى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استثماراتها الخارجية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أو</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عدم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كفاية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المعلن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عنها</w:t>
      </w:r>
      <w:r w:rsidR="002A42F9">
        <w:rPr>
          <w:rFonts w:ascii="Simplified Arabic" w:hAnsi="Simplified Arabic" w:cs="Arabic Transparent" w:hint="cs"/>
          <w:color w:val="000000" w:themeColor="text1"/>
          <w:sz w:val="28"/>
          <w:szCs w:val="28"/>
          <w:rtl/>
        </w:rPr>
        <w:t xml:space="preserve"> . </w:t>
      </w:r>
      <w:r w:rsidRPr="00705BBE">
        <w:rPr>
          <w:rFonts w:ascii="Simplified Arabic" w:hAnsi="Simplified Arabic" w:cs="Arabic Transparent"/>
          <w:color w:val="000000" w:themeColor="text1"/>
          <w:sz w:val="28"/>
          <w:szCs w:val="28"/>
          <w:rtl/>
        </w:rPr>
        <w:t>وفي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المقابل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فقد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أثر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ايجابيا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التطوير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تشريعات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سمحت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للمواطنين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بتملك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العقار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غير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دولهم،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حيث ساهم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ذلك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رفع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ثقة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المواطنين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والشركات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توطين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استثماراتها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الخارجية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 المجلس</w:t>
      </w:r>
      <w:r w:rsidR="002A42F9">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ويوضح</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جدول (</w:t>
      </w:r>
      <w:r w:rsidR="00BA55A6">
        <w:rPr>
          <w:rFonts w:ascii="Simplified Arabic" w:hAnsi="Simplified Arabic" w:cs="Arabic Transparent" w:hint="cs"/>
          <w:color w:val="000000" w:themeColor="text1"/>
          <w:sz w:val="28"/>
          <w:szCs w:val="28"/>
          <w:rtl/>
        </w:rPr>
        <w:t>6-5</w:t>
      </w:r>
      <w:r w:rsidRPr="00705BBE">
        <w:rPr>
          <w:rFonts w:ascii="Simplified Arabic" w:hAnsi="Simplified Arabic" w:cs="Arabic Transparent"/>
          <w:color w:val="000000" w:themeColor="text1"/>
          <w:sz w:val="28"/>
          <w:szCs w:val="28"/>
          <w:rtl/>
        </w:rPr>
        <w:t>) البيانات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الأولية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أصدرتها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الأمانة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العامة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التعاون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بشان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الملكيات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العقارية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لمواطني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فيها</w:t>
      </w:r>
      <w:r w:rsidRPr="00705BBE">
        <w:rPr>
          <w:rFonts w:ascii="Simplified Arabic" w:hAnsi="Simplified Arabic" w:cs="Arabic Transparent" w:hint="cs"/>
          <w:color w:val="000000" w:themeColor="text1"/>
          <w:sz w:val="28"/>
          <w:szCs w:val="28"/>
          <w:rtl/>
        </w:rPr>
        <w:t>.</w:t>
      </w:r>
    </w:p>
    <w:p w:rsidR="002A42F9" w:rsidRPr="00E91931" w:rsidRDefault="002A42F9" w:rsidP="00E91931">
      <w:pPr>
        <w:autoSpaceDE w:val="0"/>
        <w:autoSpaceDN w:val="0"/>
        <w:adjustRightInd w:val="0"/>
        <w:spacing w:after="0" w:line="360" w:lineRule="auto"/>
        <w:jc w:val="center"/>
        <w:rPr>
          <w:rFonts w:cs="Arabic Transparent"/>
          <w:color w:val="000000" w:themeColor="text1"/>
          <w:sz w:val="28"/>
          <w:szCs w:val="28"/>
        </w:rPr>
      </w:pPr>
      <w:r w:rsidRPr="00E91931">
        <w:rPr>
          <w:rFonts w:ascii="Simplified Arabic" w:hAnsi="Simplified Arabic" w:cs="Arabic Transparent" w:hint="cs"/>
          <w:color w:val="000000" w:themeColor="text1"/>
          <w:sz w:val="28"/>
          <w:szCs w:val="28"/>
          <w:rtl/>
        </w:rPr>
        <w:t xml:space="preserve">جدول </w:t>
      </w:r>
      <w:r w:rsidR="00E91931">
        <w:rPr>
          <w:rFonts w:ascii="Simplified Arabic" w:hAnsi="Simplified Arabic" w:cs="Arabic Transparent" w:hint="cs"/>
          <w:color w:val="000000" w:themeColor="text1"/>
          <w:sz w:val="28"/>
          <w:szCs w:val="28"/>
          <w:rtl/>
        </w:rPr>
        <w:t>(6-5)</w:t>
      </w:r>
      <w:r w:rsidR="00BA55A6" w:rsidRPr="00E91931">
        <w:rPr>
          <w:rFonts w:ascii="Simplified Arabic" w:hAnsi="Simplified Arabic" w:cs="Arabic Transparent" w:hint="cs"/>
          <w:color w:val="000000" w:themeColor="text1"/>
          <w:sz w:val="28"/>
          <w:szCs w:val="28"/>
          <w:rtl/>
        </w:rPr>
        <w:t xml:space="preserve"> </w:t>
      </w:r>
      <w:r w:rsidR="00000FD3" w:rsidRPr="00E91931">
        <w:rPr>
          <w:rFonts w:ascii="Simplified Arabic" w:hAnsi="Simplified Arabic" w:cs="Arabic Transparent"/>
          <w:color w:val="000000" w:themeColor="text1"/>
          <w:sz w:val="28"/>
          <w:szCs w:val="28"/>
          <w:rtl/>
        </w:rPr>
        <w:t>إجمالي</w:t>
      </w:r>
      <w:r w:rsidR="00000FD3" w:rsidRPr="00E91931">
        <w:rPr>
          <w:rFonts w:ascii="Simplified Arabic" w:hAnsi="Simplified Arabic" w:cs="Arabic Transparent"/>
          <w:color w:val="000000" w:themeColor="text1"/>
          <w:sz w:val="28"/>
          <w:szCs w:val="28"/>
        </w:rPr>
        <w:t xml:space="preserve"> </w:t>
      </w:r>
      <w:r w:rsidR="00000FD3" w:rsidRPr="00E91931">
        <w:rPr>
          <w:rFonts w:ascii="Simplified Arabic" w:hAnsi="Simplified Arabic" w:cs="Arabic Transparent"/>
          <w:color w:val="000000" w:themeColor="text1"/>
          <w:sz w:val="28"/>
          <w:szCs w:val="28"/>
          <w:rtl/>
        </w:rPr>
        <w:t>عدد</w:t>
      </w:r>
      <w:r w:rsidR="00000FD3" w:rsidRPr="00E91931">
        <w:rPr>
          <w:rFonts w:ascii="Simplified Arabic" w:hAnsi="Simplified Arabic" w:cs="Arabic Transparent"/>
          <w:color w:val="000000" w:themeColor="text1"/>
          <w:sz w:val="28"/>
          <w:szCs w:val="28"/>
        </w:rPr>
        <w:t xml:space="preserve"> </w:t>
      </w:r>
      <w:r w:rsidR="00000FD3" w:rsidRPr="00E91931">
        <w:rPr>
          <w:rFonts w:ascii="Simplified Arabic" w:hAnsi="Simplified Arabic" w:cs="Arabic Transparent"/>
          <w:color w:val="000000" w:themeColor="text1"/>
          <w:sz w:val="28"/>
          <w:szCs w:val="28"/>
          <w:rtl/>
        </w:rPr>
        <w:t>مواطني</w:t>
      </w:r>
      <w:r w:rsidR="00000FD3" w:rsidRPr="00E91931">
        <w:rPr>
          <w:rFonts w:ascii="Simplified Arabic" w:hAnsi="Simplified Arabic" w:cs="Arabic Transparent"/>
          <w:color w:val="000000" w:themeColor="text1"/>
          <w:sz w:val="28"/>
          <w:szCs w:val="28"/>
        </w:rPr>
        <w:t xml:space="preserve"> </w:t>
      </w:r>
      <w:r w:rsidR="00000FD3" w:rsidRPr="00E91931">
        <w:rPr>
          <w:rFonts w:ascii="Simplified Arabic" w:hAnsi="Simplified Arabic" w:cs="Arabic Transparent"/>
          <w:color w:val="000000" w:themeColor="text1"/>
          <w:sz w:val="28"/>
          <w:szCs w:val="28"/>
          <w:rtl/>
        </w:rPr>
        <w:t>دول</w:t>
      </w:r>
      <w:r w:rsidR="00000FD3" w:rsidRPr="00E91931">
        <w:rPr>
          <w:rFonts w:ascii="Simplified Arabic" w:hAnsi="Simplified Arabic" w:cs="Arabic Transparent"/>
          <w:color w:val="000000" w:themeColor="text1"/>
          <w:sz w:val="28"/>
          <w:szCs w:val="28"/>
        </w:rPr>
        <w:t xml:space="preserve"> </w:t>
      </w:r>
      <w:r w:rsidR="00000FD3" w:rsidRPr="00E91931">
        <w:rPr>
          <w:rFonts w:ascii="Simplified Arabic" w:hAnsi="Simplified Arabic" w:cs="Arabic Transparent"/>
          <w:color w:val="000000" w:themeColor="text1"/>
          <w:sz w:val="28"/>
          <w:szCs w:val="28"/>
          <w:rtl/>
        </w:rPr>
        <w:t>المجلس</w:t>
      </w:r>
      <w:r w:rsidR="00000FD3" w:rsidRPr="00E91931">
        <w:rPr>
          <w:rFonts w:ascii="Simplified Arabic" w:hAnsi="Simplified Arabic" w:cs="Arabic Transparent"/>
          <w:color w:val="000000" w:themeColor="text1"/>
          <w:sz w:val="28"/>
          <w:szCs w:val="28"/>
        </w:rPr>
        <w:t xml:space="preserve"> </w:t>
      </w:r>
      <w:r w:rsidR="00000FD3" w:rsidRPr="00E91931">
        <w:rPr>
          <w:rFonts w:ascii="Simplified Arabic" w:hAnsi="Simplified Arabic" w:cs="Arabic Transparent"/>
          <w:color w:val="000000" w:themeColor="text1"/>
          <w:sz w:val="28"/>
          <w:szCs w:val="28"/>
          <w:rtl/>
        </w:rPr>
        <w:t>المتملكين</w:t>
      </w:r>
      <w:r w:rsidR="00000FD3" w:rsidRPr="00E91931">
        <w:rPr>
          <w:rFonts w:ascii="Simplified Arabic" w:hAnsi="Simplified Arabic" w:cs="Arabic Transparent"/>
          <w:color w:val="000000" w:themeColor="text1"/>
          <w:sz w:val="28"/>
          <w:szCs w:val="28"/>
        </w:rPr>
        <w:t xml:space="preserve"> </w:t>
      </w:r>
      <w:r w:rsidR="00000FD3" w:rsidRPr="00E91931">
        <w:rPr>
          <w:rFonts w:ascii="Simplified Arabic" w:hAnsi="Simplified Arabic" w:cs="Arabic Transparent"/>
          <w:color w:val="000000" w:themeColor="text1"/>
          <w:sz w:val="28"/>
          <w:szCs w:val="28"/>
          <w:rtl/>
        </w:rPr>
        <w:t>للعقارات</w:t>
      </w:r>
      <w:r w:rsidR="00000FD3" w:rsidRPr="00E91931">
        <w:rPr>
          <w:rFonts w:ascii="Simplified Arabic" w:hAnsi="Simplified Arabic" w:cs="Arabic Transparent"/>
          <w:color w:val="000000" w:themeColor="text1"/>
          <w:sz w:val="28"/>
          <w:szCs w:val="28"/>
        </w:rPr>
        <w:t xml:space="preserve"> </w:t>
      </w:r>
    </w:p>
    <w:p w:rsidR="00000FD3" w:rsidRPr="00E91931" w:rsidRDefault="00000FD3" w:rsidP="00E91931">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sidRPr="00E91931">
        <w:rPr>
          <w:rFonts w:ascii="Simplified Arabic" w:hAnsi="Simplified Arabic" w:cs="Arabic Transparent"/>
          <w:color w:val="000000" w:themeColor="text1"/>
          <w:sz w:val="28"/>
          <w:szCs w:val="28"/>
          <w:rtl/>
        </w:rPr>
        <w:t>بالدول</w:t>
      </w:r>
      <w:r w:rsidRPr="00E91931">
        <w:rPr>
          <w:rFonts w:ascii="Simplified Arabic" w:hAnsi="Simplified Arabic" w:cs="Arabic Transparent"/>
          <w:color w:val="000000" w:themeColor="text1"/>
          <w:sz w:val="28"/>
          <w:szCs w:val="28"/>
        </w:rPr>
        <w:t xml:space="preserve"> </w:t>
      </w:r>
      <w:r w:rsidRPr="00E91931">
        <w:rPr>
          <w:rFonts w:ascii="Simplified Arabic" w:hAnsi="Simplified Arabic" w:cs="Arabic Transparent"/>
          <w:color w:val="000000" w:themeColor="text1"/>
          <w:sz w:val="28"/>
          <w:szCs w:val="28"/>
          <w:rtl/>
        </w:rPr>
        <w:t>الأعضاء</w:t>
      </w:r>
      <w:r w:rsidRPr="00E91931">
        <w:rPr>
          <w:rFonts w:ascii="Simplified Arabic" w:hAnsi="Simplified Arabic" w:cs="Arabic Transparent"/>
          <w:color w:val="000000" w:themeColor="text1"/>
          <w:sz w:val="28"/>
          <w:szCs w:val="28"/>
        </w:rPr>
        <w:t xml:space="preserve"> </w:t>
      </w:r>
      <w:r w:rsidRPr="00E91931">
        <w:rPr>
          <w:rFonts w:ascii="Simplified Arabic" w:hAnsi="Simplified Arabic" w:cs="Arabic Transparent"/>
          <w:color w:val="000000" w:themeColor="text1"/>
          <w:sz w:val="28"/>
          <w:szCs w:val="28"/>
          <w:rtl/>
        </w:rPr>
        <w:t>الأخرى</w:t>
      </w:r>
      <w:r w:rsidRPr="00E91931">
        <w:rPr>
          <w:rFonts w:ascii="Simplified Arabic" w:hAnsi="Simplified Arabic" w:cs="Arabic Transparent"/>
          <w:color w:val="000000" w:themeColor="text1"/>
          <w:sz w:val="28"/>
          <w:szCs w:val="28"/>
        </w:rPr>
        <w:t xml:space="preserve"> </w:t>
      </w:r>
      <w:r w:rsidRPr="00E91931">
        <w:rPr>
          <w:rFonts w:ascii="Simplified Arabic" w:hAnsi="Simplified Arabic" w:cs="Arabic Transparent"/>
          <w:color w:val="000000" w:themeColor="text1"/>
          <w:sz w:val="28"/>
          <w:szCs w:val="28"/>
          <w:rtl/>
        </w:rPr>
        <w:t>حتى</w:t>
      </w:r>
      <w:r w:rsidRPr="00E91931">
        <w:rPr>
          <w:rFonts w:ascii="Simplified Arabic" w:hAnsi="Simplified Arabic" w:cs="Arabic Transparent"/>
          <w:color w:val="000000" w:themeColor="text1"/>
          <w:sz w:val="28"/>
          <w:szCs w:val="28"/>
        </w:rPr>
        <w:t xml:space="preserve"> </w:t>
      </w:r>
      <w:r w:rsidR="00E91931">
        <w:rPr>
          <w:rFonts w:ascii="Simplified Arabic" w:hAnsi="Simplified Arabic" w:cs="Arabic Transparent" w:hint="cs"/>
          <w:color w:val="000000" w:themeColor="text1"/>
          <w:sz w:val="28"/>
          <w:szCs w:val="28"/>
          <w:rtl/>
        </w:rPr>
        <w:t xml:space="preserve">عام 2009م </w:t>
      </w:r>
    </w:p>
    <w:tbl>
      <w:tblPr>
        <w:bidiVisual/>
        <w:tblW w:w="9033"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92"/>
        <w:gridCol w:w="850"/>
        <w:gridCol w:w="993"/>
        <w:gridCol w:w="850"/>
        <w:gridCol w:w="851"/>
        <w:gridCol w:w="992"/>
        <w:gridCol w:w="1237"/>
      </w:tblGrid>
      <w:tr w:rsidR="00000FD3" w:rsidRPr="00705BBE" w:rsidTr="00235D6C">
        <w:tc>
          <w:tcPr>
            <w:tcW w:w="2268" w:type="dxa"/>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جنسية المالك</w:t>
            </w:r>
          </w:p>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الدولة المضيفة للإستثمار</w:t>
            </w:r>
          </w:p>
        </w:tc>
        <w:tc>
          <w:tcPr>
            <w:tcW w:w="992"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إماراتي</w:t>
            </w:r>
          </w:p>
        </w:tc>
        <w:tc>
          <w:tcPr>
            <w:tcW w:w="850"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بحريني</w:t>
            </w:r>
          </w:p>
        </w:tc>
        <w:tc>
          <w:tcPr>
            <w:tcW w:w="993"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سعودي</w:t>
            </w:r>
          </w:p>
        </w:tc>
        <w:tc>
          <w:tcPr>
            <w:tcW w:w="850"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عماني</w:t>
            </w:r>
          </w:p>
        </w:tc>
        <w:tc>
          <w:tcPr>
            <w:tcW w:w="851"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قطري</w:t>
            </w:r>
          </w:p>
        </w:tc>
        <w:tc>
          <w:tcPr>
            <w:tcW w:w="992"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كويتي</w:t>
            </w:r>
          </w:p>
        </w:tc>
        <w:tc>
          <w:tcPr>
            <w:tcW w:w="1237"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المجموع</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الإمارات</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932</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1357</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1040</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767</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7703</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11799</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البحرين</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528</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3541</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139</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648</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6068</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10924</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السعودية</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84</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318</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33</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161</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4748</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5344</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lastRenderedPageBreak/>
              <w:t>عمان</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4133</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1999</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108</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434</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6128</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12802</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قطر</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122</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148</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101</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34</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70</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475</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الكويت</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91</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92</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2665</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23</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33</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2904</w:t>
            </w:r>
          </w:p>
        </w:tc>
      </w:tr>
      <w:tr w:rsidR="00000FD3" w:rsidRPr="00705BBE" w:rsidTr="007249D7">
        <w:tc>
          <w:tcPr>
            <w:tcW w:w="2268"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المجموع</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4958</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3489</w:t>
            </w:r>
          </w:p>
        </w:tc>
        <w:tc>
          <w:tcPr>
            <w:tcW w:w="993"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7772</w:t>
            </w:r>
          </w:p>
        </w:tc>
        <w:tc>
          <w:tcPr>
            <w:tcW w:w="850"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1269</w:t>
            </w:r>
          </w:p>
        </w:tc>
        <w:tc>
          <w:tcPr>
            <w:tcW w:w="851"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2043</w:t>
            </w:r>
          </w:p>
        </w:tc>
        <w:tc>
          <w:tcPr>
            <w:tcW w:w="992"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24717</w:t>
            </w:r>
          </w:p>
        </w:tc>
        <w:tc>
          <w:tcPr>
            <w:tcW w:w="1237" w:type="dxa"/>
            <w:vAlign w:val="center"/>
          </w:tcPr>
          <w:p w:rsidR="00000FD3" w:rsidRPr="00705BBE" w:rsidRDefault="00000FD3" w:rsidP="007249D7">
            <w:pPr>
              <w:autoSpaceDE w:val="0"/>
              <w:autoSpaceDN w:val="0"/>
              <w:adjustRightInd w:val="0"/>
              <w:spacing w:after="0" w:line="360" w:lineRule="auto"/>
              <w:jc w:val="center"/>
              <w:rPr>
                <w:rFonts w:ascii="Simplified Arabic" w:hAnsi="Simplified Arabic" w:cs="Arabic Transparent"/>
                <w:color w:val="000000" w:themeColor="text1"/>
                <w:sz w:val="26"/>
                <w:szCs w:val="26"/>
                <w:rtl/>
              </w:rPr>
            </w:pPr>
            <w:r w:rsidRPr="00705BBE">
              <w:rPr>
                <w:rFonts w:ascii="Simplified Arabic" w:hAnsi="Simplified Arabic" w:cs="Arabic Transparent"/>
                <w:color w:val="000000" w:themeColor="text1"/>
                <w:sz w:val="26"/>
                <w:szCs w:val="26"/>
                <w:rtl/>
              </w:rPr>
              <w:t>44248</w:t>
            </w:r>
          </w:p>
        </w:tc>
      </w:tr>
    </w:tbl>
    <w:p w:rsidR="00E91931" w:rsidRDefault="00E91931" w:rsidP="00E91931">
      <w:pPr>
        <w:autoSpaceDE w:val="0"/>
        <w:autoSpaceDN w:val="0"/>
        <w:adjustRightInd w:val="0"/>
        <w:spacing w:after="0" w:line="240" w:lineRule="auto"/>
        <w:jc w:val="both"/>
        <w:rPr>
          <w:rFonts w:ascii="Simplified Arabic" w:hAnsi="Simplified Arabic" w:cs="Arabic Transparent"/>
          <w:b/>
          <w:bCs/>
          <w:color w:val="000000" w:themeColor="text1"/>
          <w:sz w:val="24"/>
          <w:szCs w:val="24"/>
          <w:rtl/>
        </w:rPr>
      </w:pPr>
    </w:p>
    <w:p w:rsidR="00000FD3" w:rsidRPr="00E91931" w:rsidRDefault="00000FD3" w:rsidP="00E91931">
      <w:pPr>
        <w:autoSpaceDE w:val="0"/>
        <w:autoSpaceDN w:val="0"/>
        <w:adjustRightInd w:val="0"/>
        <w:spacing w:after="0" w:line="240" w:lineRule="auto"/>
        <w:jc w:val="both"/>
        <w:rPr>
          <w:rFonts w:ascii="Simplified Arabic" w:hAnsi="Simplified Arabic" w:cs="Arabic Transparent"/>
          <w:color w:val="000000" w:themeColor="text1"/>
          <w:sz w:val="28"/>
          <w:szCs w:val="28"/>
          <w:rtl/>
        </w:rPr>
      </w:pPr>
      <w:r w:rsidRPr="00E91931">
        <w:rPr>
          <w:rFonts w:ascii="Simplified Arabic" w:hAnsi="Simplified Arabic" w:cs="Arabic Transparent"/>
          <w:b/>
          <w:bCs/>
          <w:color w:val="000000" w:themeColor="text1"/>
          <w:sz w:val="24"/>
          <w:szCs w:val="24"/>
          <w:rtl/>
        </w:rPr>
        <w:t>المصدر</w:t>
      </w:r>
      <w:r w:rsidRPr="00E91931">
        <w:rPr>
          <w:rFonts w:ascii="Simplified Arabic" w:hAnsi="Simplified Arabic" w:cs="Arabic Transparent"/>
          <w:color w:val="000000" w:themeColor="text1"/>
          <w:sz w:val="24"/>
          <w:szCs w:val="24"/>
          <w:rtl/>
        </w:rPr>
        <w:t>: الأمانة</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العامة لمجلس</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التعاون</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لدول</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الخليج</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العربية</w:t>
      </w:r>
      <w:r w:rsidRPr="00E91931">
        <w:rPr>
          <w:rFonts w:ascii="Simplified Arabic" w:hAnsi="Simplified Arabic" w:cs="Arabic Transparent"/>
          <w:color w:val="000000" w:themeColor="text1"/>
          <w:sz w:val="24"/>
          <w:szCs w:val="24"/>
        </w:rPr>
        <w:t xml:space="preserve"> </w:t>
      </w:r>
      <w:r w:rsidR="00E91931" w:rsidRPr="00E91931">
        <w:rPr>
          <w:rFonts w:ascii="Simplified Arabic" w:hAnsi="Simplified Arabic" w:cs="Arabic Transparent" w:hint="cs"/>
          <w:color w:val="000000" w:themeColor="text1"/>
          <w:sz w:val="24"/>
          <w:szCs w:val="24"/>
          <w:rtl/>
        </w:rPr>
        <w:t xml:space="preserve">2010م </w:t>
      </w:r>
    </w:p>
    <w:p w:rsidR="00235D6C" w:rsidRPr="00235D6C" w:rsidRDefault="00235D6C" w:rsidP="00000FD3">
      <w:pPr>
        <w:autoSpaceDE w:val="0"/>
        <w:autoSpaceDN w:val="0"/>
        <w:adjustRightInd w:val="0"/>
        <w:spacing w:after="0" w:line="360" w:lineRule="auto"/>
        <w:jc w:val="both"/>
        <w:rPr>
          <w:rFonts w:ascii="Simplified Arabic" w:hAnsi="Simplified Arabic" w:cs="Arabic Transparent"/>
          <w:color w:val="000000" w:themeColor="text1"/>
          <w:sz w:val="16"/>
          <w:szCs w:val="16"/>
          <w:rtl/>
        </w:rPr>
      </w:pPr>
    </w:p>
    <w:p w:rsidR="00000FD3" w:rsidRPr="00705BBE" w:rsidRDefault="00000FD3" w:rsidP="00BA55A6">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وعند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إعادة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احتساب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الملكيات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العقارية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وتناسب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إجمالي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الملكيات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وفق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الجدول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w:t>
      </w:r>
      <w:r w:rsidR="00BA55A6">
        <w:rPr>
          <w:rFonts w:ascii="Simplified Arabic" w:hAnsi="Simplified Arabic" w:cs="Arabic Transparent" w:hint="cs"/>
          <w:color w:val="000000" w:themeColor="text1"/>
          <w:sz w:val="28"/>
          <w:szCs w:val="28"/>
          <w:rtl/>
        </w:rPr>
        <w:t>7-5</w:t>
      </w:r>
      <w:r w:rsidRPr="00705BBE">
        <w:rPr>
          <w:rFonts w:ascii="Simplified Arabic" w:hAnsi="Simplified Arabic" w:cs="Arabic Transparent"/>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يتبين ارتفاع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حصة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الكويت 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تصدير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رأسمال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والاستثمار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المباشر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القطاع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العقاري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أما ارتفاع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تملك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الكويت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فبسبب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ارتفاع عدد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المقيمين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بها.</w:t>
      </w:r>
    </w:p>
    <w:p w:rsidR="00000FD3" w:rsidRPr="00705BBE" w:rsidRDefault="00235D6C" w:rsidP="00E91931">
      <w:pPr>
        <w:autoSpaceDE w:val="0"/>
        <w:autoSpaceDN w:val="0"/>
        <w:adjustRightInd w:val="0"/>
        <w:spacing w:after="0" w:line="360" w:lineRule="auto"/>
        <w:jc w:val="center"/>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جدول رقم </w:t>
      </w:r>
      <w:r w:rsidR="00000FD3" w:rsidRPr="00705BBE">
        <w:rPr>
          <w:rFonts w:ascii="Simplified Arabic" w:hAnsi="Simplified Arabic" w:cs="Arabic Transparent"/>
          <w:color w:val="000000" w:themeColor="text1"/>
          <w:sz w:val="28"/>
          <w:szCs w:val="28"/>
          <w:rtl/>
        </w:rPr>
        <w:t>(</w:t>
      </w:r>
      <w:r w:rsidR="00BA55A6">
        <w:rPr>
          <w:rFonts w:ascii="Simplified Arabic" w:hAnsi="Simplified Arabic" w:cs="Arabic Transparent" w:hint="cs"/>
          <w:color w:val="000000" w:themeColor="text1"/>
          <w:sz w:val="28"/>
          <w:szCs w:val="28"/>
          <w:rtl/>
        </w:rPr>
        <w:t>7-5</w:t>
      </w:r>
      <w:r w:rsidR="00000FD3" w:rsidRPr="00705BBE">
        <w:rPr>
          <w:rFonts w:ascii="Simplified Arabic" w:hAnsi="Simplified Arabic" w:cs="Arabic Transparent"/>
          <w:color w:val="000000" w:themeColor="text1"/>
          <w:sz w:val="28"/>
          <w:szCs w:val="28"/>
          <w:rtl/>
        </w:rPr>
        <w:t xml:space="preserve"> </w:t>
      </w:r>
      <w:r>
        <w:rPr>
          <w:rFonts w:ascii="Simplified Arabic" w:hAnsi="Simplified Arabic" w:cs="Arabic Transparent" w:hint="cs"/>
          <w:color w:val="000000" w:themeColor="text1"/>
          <w:sz w:val="28"/>
          <w:szCs w:val="28"/>
          <w:rtl/>
        </w:rPr>
        <w:t>)</w:t>
      </w:r>
      <w:r w:rsidR="00E91931">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حصة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ملكيات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العقار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لمواطني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المجلس</w:t>
      </w:r>
      <w:r w:rsidR="00000FD3" w:rsidRPr="00705BBE">
        <w:rPr>
          <w:rFonts w:ascii="Simplified Arabic" w:hAnsi="Simplified Arabic" w:cs="Arabic Transparent"/>
          <w:color w:val="000000" w:themeColor="text1"/>
          <w:sz w:val="28"/>
          <w:szCs w:val="28"/>
        </w:rPr>
        <w:t xml:space="preserve"> </w:t>
      </w:r>
      <w:r w:rsidR="00E91931">
        <w:rPr>
          <w:rFonts w:ascii="Simplified Arabic" w:hAnsi="Simplified Arabic" w:cs="Arabic Transparent" w:hint="cs"/>
          <w:color w:val="000000" w:themeColor="text1"/>
          <w:sz w:val="28"/>
          <w:szCs w:val="28"/>
          <w:rtl/>
        </w:rPr>
        <w:t>لعام 2009م</w:t>
      </w:r>
    </w:p>
    <w:tbl>
      <w:tblPr>
        <w:bidiVisual/>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981"/>
        <w:gridCol w:w="885"/>
        <w:gridCol w:w="981"/>
        <w:gridCol w:w="759"/>
        <w:gridCol w:w="841"/>
        <w:gridCol w:w="885"/>
        <w:gridCol w:w="888"/>
      </w:tblGrid>
      <w:tr w:rsidR="00000FD3" w:rsidRPr="00705BBE" w:rsidTr="00C23273">
        <w:tc>
          <w:tcPr>
            <w:tcW w:w="2302" w:type="dxa"/>
          </w:tcPr>
          <w:p w:rsidR="00000FD3" w:rsidRPr="00235D6C" w:rsidRDefault="00000FD3" w:rsidP="00235D6C">
            <w:pPr>
              <w:autoSpaceDE w:val="0"/>
              <w:autoSpaceDN w:val="0"/>
              <w:adjustRightInd w:val="0"/>
              <w:spacing w:after="0" w:line="360" w:lineRule="auto"/>
              <w:jc w:val="right"/>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جنسية المالك</w:t>
            </w:r>
          </w:p>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الدولة المضيفة للإستثمار</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إماراتي</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بحريني</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سعودي</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عماني</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قطري</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كويتي</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المجموع</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الإمارات</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7.9%</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11.5%</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8.8%</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6.5%</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65.3%</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البحرين</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4.8%</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32.4%</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1.3%</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5.9%</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55.5%</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السعودية</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1.6%</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6.0%</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0.6%</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3.0%</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88.8%</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عمان</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32.3%</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15.6%</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0.8|%</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3.4%</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47.9%</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قطر</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25.7%</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31.2%</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21.3%</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7.2%</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14.7%</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الكويت</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3.1%</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3.2%</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91.8%</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0.8%</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1.1%</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r w:rsidR="00000FD3" w:rsidRPr="00705BBE" w:rsidTr="00C23273">
        <w:tc>
          <w:tcPr>
            <w:tcW w:w="2302" w:type="dxa"/>
          </w:tcPr>
          <w:p w:rsidR="00000FD3" w:rsidRPr="00235D6C" w:rsidRDefault="00000FD3" w:rsidP="00E56CB5">
            <w:pPr>
              <w:autoSpaceDE w:val="0"/>
              <w:autoSpaceDN w:val="0"/>
              <w:adjustRightInd w:val="0"/>
              <w:spacing w:after="0" w:line="360" w:lineRule="auto"/>
              <w:jc w:val="both"/>
              <w:rPr>
                <w:rFonts w:ascii="Simplified Arabic" w:hAnsi="Simplified Arabic" w:cs="Arabic Transparent"/>
                <w:b/>
                <w:bCs/>
                <w:color w:val="000000" w:themeColor="text1"/>
                <w:sz w:val="24"/>
                <w:szCs w:val="24"/>
                <w:rtl/>
              </w:rPr>
            </w:pPr>
            <w:r w:rsidRPr="00235D6C">
              <w:rPr>
                <w:rFonts w:ascii="Simplified Arabic" w:hAnsi="Simplified Arabic" w:cs="Arabic Transparent"/>
                <w:b/>
                <w:bCs/>
                <w:color w:val="000000" w:themeColor="text1"/>
                <w:sz w:val="24"/>
                <w:szCs w:val="24"/>
                <w:rtl/>
              </w:rPr>
              <w:t>المجموع</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11.2%</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7.9%</w:t>
            </w:r>
          </w:p>
        </w:tc>
        <w:tc>
          <w:tcPr>
            <w:tcW w:w="985"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17.6%</w:t>
            </w:r>
          </w:p>
        </w:tc>
        <w:tc>
          <w:tcPr>
            <w:tcW w:w="73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2.9%</w:t>
            </w:r>
          </w:p>
        </w:tc>
        <w:tc>
          <w:tcPr>
            <w:tcW w:w="84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4.6%</w:t>
            </w:r>
          </w:p>
        </w:tc>
        <w:tc>
          <w:tcPr>
            <w:tcW w:w="864"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55.9%</w:t>
            </w:r>
          </w:p>
        </w:tc>
        <w:tc>
          <w:tcPr>
            <w:tcW w:w="888" w:type="dxa"/>
            <w:vAlign w:val="center"/>
          </w:tcPr>
          <w:p w:rsidR="00000FD3" w:rsidRPr="00235D6C" w:rsidRDefault="00000FD3" w:rsidP="00235D6C">
            <w:pPr>
              <w:autoSpaceDE w:val="0"/>
              <w:autoSpaceDN w:val="0"/>
              <w:adjustRightInd w:val="0"/>
              <w:spacing w:after="0" w:line="360" w:lineRule="auto"/>
              <w:jc w:val="center"/>
              <w:rPr>
                <w:rFonts w:ascii="Simplified Arabic" w:hAnsi="Simplified Arabic" w:cs="Arabic Transparent"/>
                <w:color w:val="000000" w:themeColor="text1"/>
                <w:sz w:val="24"/>
                <w:szCs w:val="24"/>
                <w:rtl/>
              </w:rPr>
            </w:pPr>
            <w:r w:rsidRPr="00235D6C">
              <w:rPr>
                <w:rFonts w:ascii="Simplified Arabic" w:hAnsi="Simplified Arabic" w:cs="Arabic Transparent"/>
                <w:color w:val="000000" w:themeColor="text1"/>
                <w:sz w:val="24"/>
                <w:szCs w:val="24"/>
                <w:rtl/>
              </w:rPr>
              <w:t>100%</w:t>
            </w:r>
          </w:p>
        </w:tc>
      </w:tr>
    </w:tbl>
    <w:p w:rsidR="00C23273" w:rsidRDefault="00C23273" w:rsidP="00C23273">
      <w:pPr>
        <w:autoSpaceDE w:val="0"/>
        <w:autoSpaceDN w:val="0"/>
        <w:adjustRightInd w:val="0"/>
        <w:spacing w:after="0" w:line="240" w:lineRule="auto"/>
        <w:jc w:val="both"/>
        <w:rPr>
          <w:rFonts w:ascii="Simplified Arabic" w:hAnsi="Simplified Arabic" w:cs="Arabic Transparent"/>
          <w:b/>
          <w:bCs/>
          <w:color w:val="000000" w:themeColor="text1"/>
          <w:sz w:val="24"/>
          <w:szCs w:val="24"/>
          <w:rtl/>
        </w:rPr>
      </w:pPr>
    </w:p>
    <w:p w:rsidR="00C23273" w:rsidRPr="00E91931" w:rsidRDefault="00C23273" w:rsidP="00C23273">
      <w:pPr>
        <w:autoSpaceDE w:val="0"/>
        <w:autoSpaceDN w:val="0"/>
        <w:adjustRightInd w:val="0"/>
        <w:spacing w:after="0" w:line="240" w:lineRule="auto"/>
        <w:jc w:val="both"/>
        <w:rPr>
          <w:rFonts w:ascii="Simplified Arabic" w:hAnsi="Simplified Arabic" w:cs="Arabic Transparent"/>
          <w:color w:val="000000" w:themeColor="text1"/>
          <w:sz w:val="28"/>
          <w:szCs w:val="28"/>
          <w:rtl/>
        </w:rPr>
      </w:pPr>
      <w:r w:rsidRPr="00E91931">
        <w:rPr>
          <w:rFonts w:ascii="Simplified Arabic" w:hAnsi="Simplified Arabic" w:cs="Arabic Transparent"/>
          <w:b/>
          <w:bCs/>
          <w:color w:val="000000" w:themeColor="text1"/>
          <w:sz w:val="24"/>
          <w:szCs w:val="24"/>
          <w:rtl/>
        </w:rPr>
        <w:t>المصدر</w:t>
      </w:r>
      <w:r w:rsidRPr="00E91931">
        <w:rPr>
          <w:rFonts w:ascii="Simplified Arabic" w:hAnsi="Simplified Arabic" w:cs="Arabic Transparent"/>
          <w:color w:val="000000" w:themeColor="text1"/>
          <w:sz w:val="24"/>
          <w:szCs w:val="24"/>
          <w:rtl/>
        </w:rPr>
        <w:t>: الأمانة</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العامة لمجلس</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التعاون</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لدول</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الخليج</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color w:val="000000" w:themeColor="text1"/>
          <w:sz w:val="24"/>
          <w:szCs w:val="24"/>
          <w:rtl/>
        </w:rPr>
        <w:t>العربية</w:t>
      </w:r>
      <w:r w:rsidRPr="00E91931">
        <w:rPr>
          <w:rFonts w:ascii="Simplified Arabic" w:hAnsi="Simplified Arabic" w:cs="Arabic Transparent"/>
          <w:color w:val="000000" w:themeColor="text1"/>
          <w:sz w:val="24"/>
          <w:szCs w:val="24"/>
        </w:rPr>
        <w:t xml:space="preserve"> </w:t>
      </w:r>
      <w:r w:rsidRPr="00E91931">
        <w:rPr>
          <w:rFonts w:ascii="Simplified Arabic" w:hAnsi="Simplified Arabic" w:cs="Arabic Transparent" w:hint="cs"/>
          <w:color w:val="000000" w:themeColor="text1"/>
          <w:sz w:val="24"/>
          <w:szCs w:val="24"/>
          <w:rtl/>
        </w:rPr>
        <w:t xml:space="preserve">2010م </w:t>
      </w:r>
    </w:p>
    <w:p w:rsidR="00000FD3" w:rsidRPr="00235D6C"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235D6C">
        <w:rPr>
          <w:rFonts w:ascii="Simplified Arabic" w:hAnsi="Simplified Arabic" w:cs="Arabic Transparent"/>
          <w:b/>
          <w:bCs/>
          <w:color w:val="000000" w:themeColor="text1"/>
          <w:sz w:val="28"/>
          <w:szCs w:val="28"/>
          <w:rtl/>
        </w:rPr>
        <w:t>5-2 المعوقات التي تحول دون تحقيق التكامل الإقتصادي الخليجي :</w:t>
      </w:r>
    </w:p>
    <w:p w:rsidR="00000FD3" w:rsidRPr="00705BBE" w:rsidRDefault="00000FD3" w:rsidP="007249D7">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هنالك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معوقات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hint="cs"/>
          <w:color w:val="000000" w:themeColor="text1"/>
          <w:sz w:val="28"/>
          <w:szCs w:val="28"/>
          <w:rtl/>
        </w:rPr>
        <w:t xml:space="preserve"> </w:t>
      </w:r>
      <w:r w:rsidR="00235D6C" w:rsidRPr="00705BBE">
        <w:rPr>
          <w:rFonts w:ascii="Simplified Arabic" w:hAnsi="Simplified Arabic" w:cs="Arabic Transparent" w:hint="cs"/>
          <w:color w:val="000000" w:themeColor="text1"/>
          <w:sz w:val="28"/>
          <w:szCs w:val="28"/>
          <w:rtl/>
        </w:rPr>
        <w:t>متعددة</w:t>
      </w:r>
      <w:r w:rsidRPr="00705BBE">
        <w:rPr>
          <w:rFonts w:ascii="Simplified Arabic" w:hAnsi="Simplified Arabic" w:cs="Arabic Transparent" w:hint="cs"/>
          <w:color w:val="000000" w:themeColor="text1"/>
          <w:sz w:val="28"/>
          <w:szCs w:val="28"/>
          <w:rtl/>
        </w:rPr>
        <w:t xml:space="preserve"> </w:t>
      </w:r>
      <w:r w:rsidR="00235D6C" w:rsidRPr="00705BBE">
        <w:rPr>
          <w:rFonts w:ascii="Simplified Arabic" w:hAnsi="Simplified Arabic" w:cs="Arabic Transparent" w:hint="cs"/>
          <w:color w:val="000000" w:themeColor="text1"/>
          <w:sz w:val="28"/>
          <w:szCs w:val="28"/>
          <w:rtl/>
        </w:rPr>
        <w:t>ومختلفة</w:t>
      </w:r>
      <w:r w:rsidRPr="00705BBE">
        <w:rPr>
          <w:rFonts w:ascii="Simplified Arabic" w:hAnsi="Simplified Arabic" w:cs="Arabic Transparent"/>
          <w:color w:val="000000" w:themeColor="text1"/>
          <w:sz w:val="28"/>
          <w:szCs w:val="28"/>
          <w:rtl/>
        </w:rPr>
        <w:t xml:space="preserve"> تحول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تحقيق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التكامل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hint="cs"/>
          <w:color w:val="000000" w:themeColor="text1"/>
          <w:sz w:val="28"/>
          <w:szCs w:val="28"/>
          <w:rtl/>
        </w:rPr>
        <w:t>تتمثل في</w:t>
      </w:r>
      <w:r w:rsidR="007249D7" w:rsidRPr="007249D7">
        <w:rPr>
          <w:rFonts w:ascii="Simplified Arabic" w:hAnsi="Simplified Arabic" w:cs="Arabic Transparent" w:hint="cs"/>
          <w:color w:val="000000" w:themeColor="text1"/>
          <w:sz w:val="28"/>
          <w:szCs w:val="28"/>
          <w:vertAlign w:val="superscript"/>
          <w:rtl/>
        </w:rPr>
        <w:t>(</w:t>
      </w:r>
      <w:r w:rsidR="007249D7" w:rsidRPr="007249D7">
        <w:rPr>
          <w:rStyle w:val="FootnoteReference"/>
          <w:rFonts w:ascii="Simplified Arabic" w:hAnsi="Simplified Arabic" w:cs="Arabic Transparent"/>
          <w:color w:val="000000" w:themeColor="text1"/>
          <w:sz w:val="28"/>
          <w:szCs w:val="28"/>
          <w:rtl/>
        </w:rPr>
        <w:footnoteReference w:id="81"/>
      </w:r>
      <w:r w:rsidR="007249D7" w:rsidRPr="007249D7">
        <w:rPr>
          <w:rFonts w:ascii="Simplified Arabic" w:hAnsi="Simplified Arabic" w:cs="Arabic Transparent" w:hint="cs"/>
          <w:color w:val="000000" w:themeColor="text1"/>
          <w:sz w:val="28"/>
          <w:szCs w:val="28"/>
          <w:vertAlign w:val="superscript"/>
          <w:rtl/>
        </w:rPr>
        <w:t>)</w:t>
      </w:r>
      <w:r w:rsidR="007249D7">
        <w:rPr>
          <w:rFonts w:ascii="Simplified Arabic" w:hAnsi="Simplified Arabic" w:cs="Arabic Transparent" w:hint="cs"/>
          <w:color w:val="000000" w:themeColor="text1"/>
          <w:sz w:val="28"/>
          <w:szCs w:val="28"/>
          <w:rtl/>
        </w:rPr>
        <w:t>:</w:t>
      </w:r>
    </w:p>
    <w:p w:rsidR="00000FD3" w:rsidRPr="00235D6C"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235D6C">
        <w:rPr>
          <w:rFonts w:ascii="Simplified Arabic" w:hAnsi="Simplified Arabic" w:cs="Arabic Transparent"/>
          <w:b/>
          <w:bCs/>
          <w:color w:val="000000" w:themeColor="text1"/>
          <w:sz w:val="28"/>
          <w:szCs w:val="28"/>
          <w:rtl/>
        </w:rPr>
        <w:t>5-2-1 معوقات</w:t>
      </w:r>
      <w:r w:rsidRPr="00235D6C">
        <w:rPr>
          <w:rFonts w:ascii="Simplified Arabic" w:hAnsi="Simplified Arabic" w:cs="Arabic Transparent"/>
          <w:b/>
          <w:bCs/>
          <w:color w:val="000000" w:themeColor="text1"/>
          <w:sz w:val="28"/>
          <w:szCs w:val="28"/>
        </w:rPr>
        <w:t xml:space="preserve"> </w:t>
      </w:r>
      <w:r w:rsidRPr="00235D6C">
        <w:rPr>
          <w:rFonts w:ascii="Simplified Arabic" w:hAnsi="Simplified Arabic" w:cs="Arabic Transparent"/>
          <w:b/>
          <w:bCs/>
          <w:color w:val="000000" w:themeColor="text1"/>
          <w:sz w:val="28"/>
          <w:szCs w:val="28"/>
          <w:rtl/>
        </w:rPr>
        <w:t xml:space="preserve">اقتصادية: </w:t>
      </w:r>
    </w:p>
    <w:p w:rsidR="00000FD3" w:rsidRPr="00235D6C"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235D6C">
        <w:rPr>
          <w:rFonts w:ascii="Simplified Arabic" w:hAnsi="Simplified Arabic" w:cs="Arabic Transparent"/>
          <w:color w:val="000000" w:themeColor="text1"/>
          <w:sz w:val="28"/>
          <w:szCs w:val="28"/>
          <w:rtl/>
        </w:rPr>
        <w:t>تباين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الظروف</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الاقتصادية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لدول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مجلس</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التعاون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الخليجي</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الست</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فيما يخص</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التحديات</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والفرص. على</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سبيل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المثال،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 اكتشاف</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النفط</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الخام</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بين دول المجلس،</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ربما</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لم</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تحصل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فيه بعض الدول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على</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فرص</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متساوية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مع</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الدول الأخرى</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مجلس</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التعاون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بالنسبة لتنفيذ</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البرامج</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التنموية. وهذه</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الحقيقة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تفسر</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جانب</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قرار</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عمان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بعدم</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الانضمام</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لمشروع</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الاتحاد</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النقدي الخليجي.</w:t>
      </w:r>
    </w:p>
    <w:p w:rsidR="00000FD3" w:rsidRPr="00705BBE" w:rsidRDefault="00000FD3" w:rsidP="00C23273">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lastRenderedPageBreak/>
        <w:t>رغبة بعض الدول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باستمرار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ارتباط</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عملتها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بالدولار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الأمريكي وبالتالي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تحاشي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تطبيق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قرار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خليجي ربما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يضع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حدا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لحصر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ارتباط</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العملات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بالعملة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الأمريكية. </w:t>
      </w:r>
      <w:r w:rsidRPr="00705BBE">
        <w:rPr>
          <w:rFonts w:ascii="Simplified Arabic" w:hAnsi="Simplified Arabic" w:cs="Arabic Transparent" w:hint="cs"/>
          <w:color w:val="000000" w:themeColor="text1"/>
          <w:sz w:val="28"/>
          <w:szCs w:val="28"/>
          <w:rtl/>
        </w:rPr>
        <w:t>ف</w:t>
      </w:r>
      <w:r w:rsidRPr="00705BBE">
        <w:rPr>
          <w:rFonts w:ascii="Simplified Arabic" w:hAnsi="Simplified Arabic" w:cs="Arabic Transparent"/>
          <w:color w:val="000000" w:themeColor="text1"/>
          <w:sz w:val="28"/>
          <w:szCs w:val="28"/>
          <w:rtl/>
        </w:rPr>
        <w:t>الاستثناء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الوحيد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حاليا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هو ارتباط</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الدينار الكويتي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hint="cs"/>
          <w:color w:val="000000" w:themeColor="text1"/>
          <w:sz w:val="28"/>
          <w:szCs w:val="28"/>
          <w:rtl/>
        </w:rPr>
        <w:t xml:space="preserve"> بسلة عملات</w:t>
      </w:r>
      <w:r w:rsidRPr="00705BBE">
        <w:rPr>
          <w:rFonts w:ascii="Simplified Arabic" w:hAnsi="Simplified Arabic" w:cs="Arabic Transparent"/>
          <w:color w:val="000000" w:themeColor="text1"/>
          <w:sz w:val="28"/>
          <w:szCs w:val="28"/>
          <w:rtl/>
        </w:rPr>
        <w:t>.</w:t>
      </w:r>
    </w:p>
    <w:p w:rsidR="00235D6C"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235D6C">
        <w:rPr>
          <w:rFonts w:ascii="Simplified Arabic" w:hAnsi="Simplified Arabic" w:cs="Arabic Transparent"/>
          <w:color w:val="000000" w:themeColor="text1"/>
          <w:sz w:val="28"/>
          <w:szCs w:val="28"/>
          <w:rtl/>
        </w:rPr>
        <w:t>الحاجة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لتعزيز</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فرص</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العمل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للموطنين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لعبت</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دورا</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محوريا</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قرار</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كل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البحرين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وعمان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إبرام اتفاقية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للتجارة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الحرة وبصورة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منفردة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مع</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الولايات</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المتحدة</w:t>
      </w:r>
    </w:p>
    <w:p w:rsidR="00000FD3" w:rsidRPr="00235D6C"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235D6C">
        <w:rPr>
          <w:rFonts w:ascii="Simplified Arabic" w:hAnsi="Simplified Arabic" w:cs="Arabic Transparent"/>
          <w:color w:val="000000" w:themeColor="text1"/>
          <w:sz w:val="28"/>
          <w:szCs w:val="28"/>
          <w:rtl/>
        </w:rPr>
        <w:t>يعد</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موضوع الاتفاقيات</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الفردية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أحد</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معوقات</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تنفيذ</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مشروع</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الاتحاد</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الجمركي</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فيما</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يخص</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دخول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سلع</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أمريكية معفاة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من الضرائب</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الجمركية</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لدول</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مجلس</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التعاون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الخليجي</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عبر</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البحرين</w:t>
      </w:r>
      <w:r w:rsidRPr="00235D6C">
        <w:rPr>
          <w:rFonts w:ascii="Simplified Arabic" w:hAnsi="Simplified Arabic" w:cs="Arabic Transparent"/>
          <w:color w:val="000000" w:themeColor="text1"/>
          <w:sz w:val="28"/>
          <w:szCs w:val="28"/>
        </w:rPr>
        <w:t xml:space="preserve"> </w:t>
      </w:r>
      <w:r w:rsidRPr="00235D6C">
        <w:rPr>
          <w:rFonts w:ascii="Simplified Arabic" w:hAnsi="Simplified Arabic" w:cs="Arabic Transparent"/>
          <w:color w:val="000000" w:themeColor="text1"/>
          <w:sz w:val="28"/>
          <w:szCs w:val="28"/>
          <w:rtl/>
        </w:rPr>
        <w:t>وعمان</w:t>
      </w:r>
      <w:r w:rsidR="00235D6C" w:rsidRPr="00235D6C">
        <w:rPr>
          <w:rFonts w:ascii="Simplified Arabic" w:hAnsi="Simplified Arabic" w:cs="Arabic Transparent" w:hint="cs"/>
          <w:color w:val="000000" w:themeColor="text1"/>
          <w:sz w:val="28"/>
          <w:szCs w:val="28"/>
          <w:rtl/>
        </w:rPr>
        <w:t>.</w:t>
      </w:r>
    </w:p>
    <w:p w:rsidR="00000FD3" w:rsidRPr="00705BBE"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تباين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الدخل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السنوي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حيث</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يصل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لحد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١٧١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ألف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دولار حسب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مفهوم القوة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الشرائية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قطر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مقارنة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أقل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٢٠</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ألف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دولتين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خليجيتين</w:t>
      </w:r>
      <w:r w:rsidR="00235D6C">
        <w:rPr>
          <w:rFonts w:ascii="Simplified Arabic" w:hAnsi="Simplified Arabic" w:cs="Arabic Transparent" w:hint="cs"/>
          <w:color w:val="000000" w:themeColor="text1"/>
          <w:sz w:val="28"/>
          <w:szCs w:val="28"/>
          <w:rtl/>
        </w:rPr>
        <w:t>.</w:t>
      </w:r>
    </w:p>
    <w:p w:rsidR="00000FD3" w:rsidRPr="00705BBE"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وجود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تفاوت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نوعي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مجلس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التعاون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لحجم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الناتج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المحلي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الإجمالي</w:t>
      </w:r>
      <w:r w:rsidR="00235D6C">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فحسب إحصاءات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البنك الدولي،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يحتل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الاقتصاد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المرتبة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رقم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٢٣</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مستوى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العالم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أكبر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 اقتصاديات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النرويج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والنمسا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واليونان والدنمارك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والأرجنتين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وجنوب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أفريقيا</w:t>
      </w:r>
      <w:r w:rsidR="00235D6C">
        <w:rPr>
          <w:rFonts w:ascii="Simplified Arabic" w:hAnsi="Simplified Arabic" w:cs="Arabic Transparent" w:hint="cs"/>
          <w:color w:val="000000" w:themeColor="text1"/>
          <w:sz w:val="28"/>
          <w:szCs w:val="28"/>
          <w:rtl/>
        </w:rPr>
        <w:t>.</w:t>
      </w:r>
    </w:p>
    <w:p w:rsidR="00000FD3" w:rsidRPr="00705BBE"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عدم تجانس السياسات الإقتصادية وبصفة خاصة في أوقات ميل أسعار النفط نحو الانخفاض،</w:t>
      </w:r>
      <w:r w:rsidRPr="00705BBE">
        <w:rPr>
          <w:rFonts w:ascii="Simplified Arabic" w:hAnsi="Simplified Arabic" w:cs="Arabic Transparent" w:hint="cs"/>
          <w:color w:val="000000" w:themeColor="text1"/>
          <w:sz w:val="28"/>
          <w:szCs w:val="28"/>
          <w:rtl/>
        </w:rPr>
        <w:t>ون</w:t>
      </w:r>
      <w:r w:rsidRPr="00705BBE">
        <w:rPr>
          <w:rFonts w:ascii="Simplified Arabic" w:hAnsi="Simplified Arabic" w:cs="Arabic Transparent"/>
          <w:color w:val="000000" w:themeColor="text1"/>
          <w:sz w:val="28"/>
          <w:szCs w:val="28"/>
          <w:rtl/>
        </w:rPr>
        <w:t xml:space="preserve">لاحظ خلال تلك الفترات وجود فجوة واسعة بين أعضاء المجلس في عجز الموازنة ومعدلات الدين العام </w:t>
      </w:r>
      <w:r w:rsidR="00235D6C"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الناتج المحلي </w:t>
      </w:r>
      <w:r w:rsidR="00235D6C" w:rsidRPr="00705BBE">
        <w:rPr>
          <w:rFonts w:ascii="Simplified Arabic" w:hAnsi="Simplified Arabic" w:cs="Arabic Transparent" w:hint="cs"/>
          <w:color w:val="000000" w:themeColor="text1"/>
          <w:sz w:val="28"/>
          <w:szCs w:val="28"/>
          <w:rtl/>
        </w:rPr>
        <w:t>الإجمالي</w:t>
      </w:r>
      <w:r w:rsidRPr="00705BBE">
        <w:rPr>
          <w:rFonts w:ascii="Simplified Arabic" w:hAnsi="Simplified Arabic" w:cs="Arabic Transparent"/>
          <w:color w:val="000000" w:themeColor="text1"/>
          <w:sz w:val="28"/>
          <w:szCs w:val="28"/>
          <w:rtl/>
        </w:rPr>
        <w:t xml:space="preserve">. ويعني ذلك أن المضي في مشروع العملة الموحدة سوف يؤدي </w:t>
      </w:r>
      <w:r w:rsidR="00235D6C"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فرض قيود صارمة على السياسة المالية ومستويات عجز الميزانية من خلال الرقابة على </w:t>
      </w:r>
      <w:r w:rsidR="00235D6C" w:rsidRPr="00705BBE">
        <w:rPr>
          <w:rFonts w:ascii="Simplified Arabic" w:hAnsi="Simplified Arabic" w:cs="Arabic Transparent" w:hint="cs"/>
          <w:color w:val="000000" w:themeColor="text1"/>
          <w:sz w:val="28"/>
          <w:szCs w:val="28"/>
          <w:rtl/>
        </w:rPr>
        <w:t>الإنفاق</w:t>
      </w:r>
      <w:r w:rsidRPr="00705BBE">
        <w:rPr>
          <w:rFonts w:ascii="Simplified Arabic" w:hAnsi="Simplified Arabic" w:cs="Arabic Transparent"/>
          <w:color w:val="000000" w:themeColor="text1"/>
          <w:sz w:val="28"/>
          <w:szCs w:val="28"/>
          <w:rtl/>
        </w:rPr>
        <w:t xml:space="preserve"> العام، وهو الأمر الذي يحد من قدرة بعض دول المجلس على استخدام السياسات النقدية والمالية التوسعية وخلال فترات هبوط أسعار النفط على المستوى الإقليمي</w:t>
      </w:r>
      <w:r w:rsidR="00235D6C">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الأمر</w:t>
      </w:r>
      <w:r w:rsidR="00235D6C">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الذي يخلق مصاعب للدول الأعضاء في الالتزام بقواعد منطقة العملة المثلى</w:t>
      </w:r>
      <w:r w:rsidR="00235D6C">
        <w:rPr>
          <w:rFonts w:ascii="Simplified Arabic" w:hAnsi="Simplified Arabic" w:cs="Arabic Transparent" w:hint="cs"/>
          <w:color w:val="000000" w:themeColor="text1"/>
          <w:sz w:val="28"/>
          <w:szCs w:val="28"/>
          <w:rtl/>
        </w:rPr>
        <w:t>.</w:t>
      </w:r>
    </w:p>
    <w:p w:rsidR="00000FD3" w:rsidRPr="00705BBE"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 إرتفاع معدلات التضخم على الرغم من</w:t>
      </w:r>
      <w:r w:rsidRPr="00705BBE">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 xml:space="preserve">ارتفاع أسعار النفط الخام </w:t>
      </w:r>
      <w:r w:rsidR="00235D6C"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مستويات قياسية لم تبلغها من قبل, ويعد من العوامل الايجابية في الأداء الاقتصادي لدول المجلس، حيث ساعد ذلك في تحسين معايير التقارب المالي</w:t>
      </w:r>
      <w:r w:rsidRPr="00705BBE">
        <w:rPr>
          <w:rFonts w:ascii="Simplified Arabic" w:hAnsi="Simplified Arabic" w:cs="Arabic Transparent" w:hint="cs"/>
          <w:color w:val="000000" w:themeColor="text1"/>
          <w:sz w:val="28"/>
          <w:szCs w:val="28"/>
          <w:rtl/>
        </w:rPr>
        <w:t xml:space="preserve"> و</w:t>
      </w:r>
      <w:r w:rsidRPr="00705BBE">
        <w:rPr>
          <w:rFonts w:ascii="Simplified Arabic" w:hAnsi="Simplified Arabic" w:cs="Arabic Transparent"/>
          <w:color w:val="000000" w:themeColor="text1"/>
          <w:sz w:val="28"/>
          <w:szCs w:val="28"/>
          <w:rtl/>
        </w:rPr>
        <w:t xml:space="preserve">بصفة خاصة عجز الميزانية ومعدل الدين العام </w:t>
      </w:r>
      <w:r w:rsidR="00235D6C"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الناتج المحلي </w:t>
      </w:r>
      <w:r w:rsidR="00235D6C" w:rsidRPr="00705BBE">
        <w:rPr>
          <w:rFonts w:ascii="Simplified Arabic" w:hAnsi="Simplified Arabic" w:cs="Arabic Transparent" w:hint="cs"/>
          <w:color w:val="000000" w:themeColor="text1"/>
          <w:sz w:val="28"/>
          <w:szCs w:val="28"/>
          <w:rtl/>
        </w:rPr>
        <w:t>الإجمالي</w:t>
      </w:r>
      <w:r w:rsidRPr="00705BBE">
        <w:rPr>
          <w:rFonts w:ascii="Simplified Arabic" w:hAnsi="Simplified Arabic" w:cs="Arabic Transparent"/>
          <w:color w:val="000000" w:themeColor="text1"/>
          <w:sz w:val="28"/>
          <w:szCs w:val="28"/>
          <w:rtl/>
        </w:rPr>
        <w:t xml:space="preserve"> ونسبة الاحتياطيات من النقد الأجنبي </w:t>
      </w:r>
      <w:r w:rsidR="00235D6C"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الواردات، ف</w:t>
      </w:r>
      <w:r w:rsidRPr="00705BBE">
        <w:rPr>
          <w:rFonts w:ascii="Simplified Arabic" w:hAnsi="Simplified Arabic" w:cs="Arabic Transparent" w:hint="cs"/>
          <w:color w:val="000000" w:themeColor="text1"/>
          <w:sz w:val="28"/>
          <w:szCs w:val="28"/>
          <w:rtl/>
        </w:rPr>
        <w:t>كان</w:t>
      </w:r>
      <w:r w:rsidRPr="00705BBE">
        <w:rPr>
          <w:rFonts w:ascii="Simplified Arabic" w:hAnsi="Simplified Arabic" w:cs="Arabic Transparent"/>
          <w:color w:val="000000" w:themeColor="text1"/>
          <w:sz w:val="28"/>
          <w:szCs w:val="28"/>
          <w:rtl/>
        </w:rPr>
        <w:t xml:space="preserve"> ذلك مصحوبا بمجموعة من الآثار السلبية تتمثل في تراكم </w:t>
      </w:r>
      <w:r w:rsidRPr="00705BBE">
        <w:rPr>
          <w:rFonts w:ascii="Simplified Arabic" w:hAnsi="Simplified Arabic" w:cs="Arabic Transparent"/>
          <w:color w:val="000000" w:themeColor="text1"/>
          <w:sz w:val="28"/>
          <w:szCs w:val="28"/>
          <w:rtl/>
        </w:rPr>
        <w:lastRenderedPageBreak/>
        <w:t xml:space="preserve">الضغوط التضخمية مدفوعة بارتفاع في </w:t>
      </w:r>
      <w:r w:rsidR="00235D6C" w:rsidRPr="00705BBE">
        <w:rPr>
          <w:rFonts w:ascii="Simplified Arabic" w:hAnsi="Simplified Arabic" w:cs="Arabic Transparent" w:hint="cs"/>
          <w:color w:val="000000" w:themeColor="text1"/>
          <w:sz w:val="28"/>
          <w:szCs w:val="28"/>
          <w:rtl/>
        </w:rPr>
        <w:t>الإيجارات</w:t>
      </w:r>
      <w:r w:rsidRPr="00705BBE">
        <w:rPr>
          <w:rFonts w:ascii="Simplified Arabic" w:hAnsi="Simplified Arabic" w:cs="Arabic Transparent"/>
          <w:color w:val="000000" w:themeColor="text1"/>
          <w:sz w:val="28"/>
          <w:szCs w:val="28"/>
          <w:rtl/>
        </w:rPr>
        <w:t xml:space="preserve"> وارتفاع أسعار الأغذية، والتضخم المستورد نتيجة الربط </w:t>
      </w:r>
      <w:r w:rsidR="00235D6C" w:rsidRPr="00705BBE">
        <w:rPr>
          <w:rFonts w:ascii="Simplified Arabic" w:hAnsi="Simplified Arabic" w:cs="Arabic Transparent" w:hint="cs"/>
          <w:color w:val="000000" w:themeColor="text1"/>
          <w:sz w:val="28"/>
          <w:szCs w:val="28"/>
          <w:rtl/>
        </w:rPr>
        <w:t>بالدولار الأميرك</w:t>
      </w:r>
      <w:r w:rsidR="00235D6C" w:rsidRPr="00705BBE">
        <w:rPr>
          <w:rFonts w:ascii="Simplified Arabic" w:hAnsi="Simplified Arabic" w:cs="Arabic Transparent" w:hint="eastAsia"/>
          <w:color w:val="000000" w:themeColor="text1"/>
          <w:sz w:val="28"/>
          <w:szCs w:val="28"/>
          <w:rtl/>
        </w:rPr>
        <w:t>ي</w:t>
      </w:r>
      <w:r w:rsidRPr="00705BBE">
        <w:rPr>
          <w:rFonts w:ascii="Simplified Arabic" w:hAnsi="Simplified Arabic" w:cs="Arabic Transparent"/>
          <w:color w:val="000000" w:themeColor="text1"/>
          <w:sz w:val="28"/>
          <w:szCs w:val="28"/>
          <w:rtl/>
        </w:rPr>
        <w:t xml:space="preserve">، وعوامل ضغوط الطلب المحلي المدفوعة بمستويات السيولة غير المسبوقة. </w:t>
      </w:r>
      <w:r w:rsidRPr="00705BBE">
        <w:rPr>
          <w:rFonts w:ascii="Simplified Arabic" w:hAnsi="Simplified Arabic" w:cs="Arabic Transparent" w:hint="cs"/>
          <w:color w:val="000000" w:themeColor="text1"/>
          <w:sz w:val="28"/>
          <w:szCs w:val="28"/>
          <w:rtl/>
        </w:rPr>
        <w:t>أيضا,</w:t>
      </w:r>
      <w:r w:rsidRPr="00705BBE">
        <w:rPr>
          <w:rFonts w:ascii="Simplified Arabic" w:hAnsi="Simplified Arabic" w:cs="Arabic Transparent"/>
          <w:color w:val="000000" w:themeColor="text1"/>
          <w:sz w:val="28"/>
          <w:szCs w:val="28"/>
          <w:rtl/>
        </w:rPr>
        <w:t xml:space="preserve"> زيادات الأجور في القطاع الحكومي الناجمة عن ارتفاع أسعار النفط وفوائض الميزانية، أدت الى زيادة أجور القطاع الخاص بالتبعية، وهو ما أسهم في دفع تضخم التكاليف.ان وجود هذه المستويات العالية من التضخم سيمثل عائقا أساسيا أمام عملية صناعة السياسة في دول المجلس لمكافحة التضخم.</w:t>
      </w:r>
    </w:p>
    <w:p w:rsidR="00000FD3" w:rsidRPr="00705BBE" w:rsidRDefault="00000FD3" w:rsidP="00303754">
      <w:pPr>
        <w:pStyle w:val="ListParagraph"/>
        <w:numPr>
          <w:ilvl w:val="0"/>
          <w:numId w:val="5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 ضعف الدولار الأمريكي (المثبت المشترك) حيث تتمثل المشكلة الأساسية للدولار في أن الجانب الأكبر من العوامل ودائما مايعرف ب </w:t>
      </w:r>
      <w:r w:rsidRPr="00235D6C">
        <w:rPr>
          <w:rFonts w:asciiTheme="majorBidi" w:hAnsiTheme="majorBidi" w:cstheme="majorBidi"/>
          <w:color w:val="000000" w:themeColor="text1"/>
        </w:rPr>
        <w:t>Fundamentals</w:t>
      </w:r>
      <w:r w:rsidRPr="00705BBE">
        <w:rPr>
          <w:rFonts w:ascii="Simplified Arabic" w:hAnsi="Simplified Arabic" w:cs="Arabic Transparent"/>
          <w:color w:val="000000" w:themeColor="text1"/>
          <w:sz w:val="28"/>
          <w:szCs w:val="28"/>
          <w:rtl/>
        </w:rPr>
        <w:t xml:space="preserve"> المسؤولة عن ضعف الدولار هي عوامل جوهرية وهو المسؤول الأساسي عن ضعف </w:t>
      </w:r>
      <w:r w:rsidRPr="00235D6C">
        <w:rPr>
          <w:rFonts w:asciiTheme="majorBidi" w:hAnsiTheme="majorBidi" w:cstheme="majorBidi"/>
          <w:color w:val="000000" w:themeColor="text1"/>
        </w:rPr>
        <w:t>Twin</w:t>
      </w:r>
      <w:r w:rsidRPr="00705BBE">
        <w:rPr>
          <w:rFonts w:ascii="Simplified Arabic" w:hAnsi="Simplified Arabic" w:cs="Arabic Transparent"/>
          <w:color w:val="000000" w:themeColor="text1"/>
          <w:sz w:val="28"/>
          <w:szCs w:val="28"/>
        </w:rPr>
        <w:t xml:space="preserve"> </w:t>
      </w:r>
      <w:r w:rsidRPr="00235D6C">
        <w:rPr>
          <w:rFonts w:asciiTheme="majorBidi" w:hAnsiTheme="majorBidi" w:cstheme="majorBidi"/>
          <w:color w:val="000000" w:themeColor="text1"/>
        </w:rPr>
        <w:t>deficit</w:t>
      </w:r>
      <w:r w:rsidRPr="00705BBE">
        <w:rPr>
          <w:rFonts w:ascii="Simplified Arabic" w:hAnsi="Simplified Arabic" w:cs="Arabic Transparent"/>
          <w:color w:val="000000" w:themeColor="text1"/>
          <w:sz w:val="28"/>
          <w:szCs w:val="28"/>
          <w:rtl/>
        </w:rPr>
        <w:t xml:space="preserve"> يشار </w:t>
      </w:r>
      <w:r w:rsidR="00C23273"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العجز التوأم الدولار، أي عجز الميزانية وعجز الميزان التجاري، حيث أن عجز ميزان المدفوعات يسير جنبا </w:t>
      </w:r>
      <w:r w:rsidR="00C23273"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جنب مع دين محلي ضخم، ومن ثم تتردد البنوك المركزية في استخدام احتياطياتها بشراء أذون خزانة أمريكية. </w:t>
      </w:r>
      <w:r w:rsidR="00C23273" w:rsidRPr="00705BBE">
        <w:rPr>
          <w:rFonts w:ascii="Simplified Arabic" w:hAnsi="Simplified Arabic" w:cs="Arabic Transparent" w:hint="cs"/>
          <w:color w:val="000000" w:themeColor="text1"/>
          <w:sz w:val="28"/>
          <w:szCs w:val="28"/>
          <w:rtl/>
        </w:rPr>
        <w:t>أن</w:t>
      </w:r>
      <w:r w:rsidRPr="00705BBE">
        <w:rPr>
          <w:rFonts w:ascii="Simplified Arabic" w:hAnsi="Simplified Arabic" w:cs="Arabic Transparent"/>
          <w:color w:val="000000" w:themeColor="text1"/>
          <w:sz w:val="28"/>
          <w:szCs w:val="28"/>
          <w:rtl/>
        </w:rPr>
        <w:t xml:space="preserve"> استمرار عجز ميزان المدفوعات، لا بد وان تصاحبه زيادة في تدفقات الاستثمار الأجنبي المباشر. غير أن تدفقات الاستثمار الأجنبي المباشر </w:t>
      </w:r>
      <w:r w:rsidR="00C23273"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الولايات المتحدة بدأت تنخفض بشكل واضح بعد </w:t>
      </w:r>
      <w:r w:rsidRPr="00705BBE">
        <w:rPr>
          <w:rFonts w:ascii="Simplified Arabic" w:hAnsi="Simplified Arabic" w:cs="Arabic Transparent" w:hint="cs"/>
          <w:color w:val="000000" w:themeColor="text1"/>
          <w:sz w:val="28"/>
          <w:szCs w:val="28"/>
          <w:rtl/>
        </w:rPr>
        <w:t>أ</w:t>
      </w:r>
      <w:r w:rsidRPr="00705BBE">
        <w:rPr>
          <w:rFonts w:ascii="Simplified Arabic" w:hAnsi="Simplified Arabic" w:cs="Arabic Transparent"/>
          <w:color w:val="000000" w:themeColor="text1"/>
          <w:sz w:val="28"/>
          <w:szCs w:val="28"/>
          <w:rtl/>
        </w:rPr>
        <w:t>حداث الحادي عشر من سبتمبر. في ظل هذه الأوضاع فان قيام الولايات المتحدة بالحفاظ على عجز كبير في الميزان التجاري، تجعل الدولار الأميركي أكثر عرضة للانخفاض.</w:t>
      </w:r>
    </w:p>
    <w:p w:rsidR="00000FD3" w:rsidRPr="00705BBE" w:rsidRDefault="00000FD3" w:rsidP="00251097">
      <w:pPr>
        <w:pStyle w:val="ListParagraph"/>
        <w:numPr>
          <w:ilvl w:val="0"/>
          <w:numId w:val="50"/>
        </w:numPr>
        <w:tabs>
          <w:tab w:val="left" w:pos="990"/>
        </w:tabs>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ضعف عملية تنسيق السياسات المشتركة: تعد عملية تنسيق السياسات بين البلدان الأعضاء شرطا أساسيا لأي تكتل </w:t>
      </w:r>
      <w:r w:rsidR="00C23273" w:rsidRPr="00705BBE">
        <w:rPr>
          <w:rFonts w:ascii="Simplified Arabic" w:hAnsi="Simplified Arabic" w:cs="Arabic Transparent" w:hint="cs"/>
          <w:color w:val="000000" w:themeColor="text1"/>
          <w:sz w:val="28"/>
          <w:szCs w:val="28"/>
          <w:rtl/>
        </w:rPr>
        <w:t>إقليمي</w:t>
      </w:r>
      <w:r w:rsidRPr="00705BBE">
        <w:rPr>
          <w:rFonts w:ascii="Simplified Arabic" w:hAnsi="Simplified Arabic" w:cs="Arabic Transparent"/>
          <w:color w:val="000000" w:themeColor="text1"/>
          <w:sz w:val="28"/>
          <w:szCs w:val="28"/>
          <w:rtl/>
        </w:rPr>
        <w:t>،</w:t>
      </w:r>
      <w:r w:rsidRPr="00705BBE">
        <w:rPr>
          <w:rFonts w:ascii="Simplified Arabic" w:hAnsi="Simplified Arabic" w:cs="Arabic Transparent" w:hint="cs"/>
          <w:color w:val="000000" w:themeColor="text1"/>
          <w:sz w:val="28"/>
          <w:szCs w:val="28"/>
          <w:rtl/>
        </w:rPr>
        <w:t>و</w:t>
      </w:r>
      <w:r w:rsidRPr="00705BBE">
        <w:rPr>
          <w:rFonts w:ascii="Simplified Arabic" w:hAnsi="Simplified Arabic" w:cs="Arabic Transparent"/>
          <w:color w:val="000000" w:themeColor="text1"/>
          <w:sz w:val="28"/>
          <w:szCs w:val="28"/>
          <w:rtl/>
        </w:rPr>
        <w:t xml:space="preserve">بصفة خاصة بالنسبة للاتحاد النقدي، وذلك لخطورة الآثار المترتبة على عدم تحقيق ذلك بالنسبة لاعتبارات الاستقرار الاقتصادي. فقد أعلنت عمان أنها لن تلتزم رسميا بموعد </w:t>
      </w:r>
      <w:r w:rsidR="00C23273" w:rsidRPr="00705BBE">
        <w:rPr>
          <w:rFonts w:ascii="Simplified Arabic" w:hAnsi="Simplified Arabic" w:cs="Arabic Transparent" w:hint="cs"/>
          <w:color w:val="000000" w:themeColor="text1"/>
          <w:sz w:val="28"/>
          <w:szCs w:val="28"/>
          <w:rtl/>
        </w:rPr>
        <w:t>إطلاق</w:t>
      </w:r>
      <w:r w:rsidR="00251097">
        <w:rPr>
          <w:rFonts w:ascii="Simplified Arabic" w:hAnsi="Simplified Arabic" w:cs="Arabic Transparent"/>
          <w:color w:val="000000" w:themeColor="text1"/>
          <w:sz w:val="28"/>
          <w:szCs w:val="28"/>
          <w:rtl/>
        </w:rPr>
        <w:t xml:space="preserve"> العملة الخليجية الموحدة في</w:t>
      </w:r>
      <w:r w:rsidR="00251097">
        <w:rPr>
          <w:rFonts w:ascii="Simplified Arabic" w:hAnsi="Simplified Arabic" w:cs="Arabic Transparent" w:hint="cs"/>
          <w:color w:val="000000" w:themeColor="text1"/>
          <w:sz w:val="28"/>
          <w:szCs w:val="28"/>
          <w:rtl/>
        </w:rPr>
        <w:t>2010م</w:t>
      </w:r>
      <w:r w:rsidRPr="00705BBE">
        <w:rPr>
          <w:rFonts w:ascii="Simplified Arabic" w:hAnsi="Simplified Arabic" w:cs="Arabic Transparent"/>
          <w:color w:val="000000" w:themeColor="text1"/>
          <w:sz w:val="28"/>
          <w:szCs w:val="28"/>
          <w:rtl/>
        </w:rPr>
        <w:t xml:space="preserve">، وبأنها لن تشارك في </w:t>
      </w:r>
      <w:r w:rsidR="00C23273" w:rsidRPr="00705BBE">
        <w:rPr>
          <w:rFonts w:ascii="Simplified Arabic" w:hAnsi="Simplified Arabic" w:cs="Arabic Transparent" w:hint="cs"/>
          <w:color w:val="000000" w:themeColor="text1"/>
          <w:sz w:val="28"/>
          <w:szCs w:val="28"/>
          <w:rtl/>
        </w:rPr>
        <w:t>إطلاق</w:t>
      </w:r>
      <w:r w:rsidRPr="00705BBE">
        <w:rPr>
          <w:rFonts w:ascii="Simplified Arabic" w:hAnsi="Simplified Arabic" w:cs="Arabic Transparent"/>
          <w:color w:val="000000" w:themeColor="text1"/>
          <w:sz w:val="28"/>
          <w:szCs w:val="28"/>
          <w:rtl/>
        </w:rPr>
        <w:t xml:space="preserve"> تلك العملة </w:t>
      </w:r>
      <w:r w:rsidR="00C23273" w:rsidRPr="00705BBE">
        <w:rPr>
          <w:rFonts w:ascii="Simplified Arabic" w:hAnsi="Simplified Arabic" w:cs="Arabic Transparent" w:hint="cs"/>
          <w:color w:val="000000" w:themeColor="text1"/>
          <w:sz w:val="28"/>
          <w:szCs w:val="28"/>
          <w:rtl/>
        </w:rPr>
        <w:t>إذا</w:t>
      </w:r>
      <w:r w:rsidRPr="00705BBE">
        <w:rPr>
          <w:rFonts w:ascii="Simplified Arabic" w:hAnsi="Simplified Arabic" w:cs="Arabic Transparent"/>
          <w:color w:val="000000" w:themeColor="text1"/>
          <w:sz w:val="28"/>
          <w:szCs w:val="28"/>
          <w:rtl/>
        </w:rPr>
        <w:t xml:space="preserve"> ما تم ذلك في الموعد المقرر لها. غير أنها  لم تغلق الباب أمام مسألة انضمامها </w:t>
      </w:r>
      <w:r w:rsidR="00C23273"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العملة الموحدة، تركت الباب مفتوحا بأنها قد تعيد النظر في قرارها والانضمام في وقت لاحق. ويتضح لنا أن الصوت العماني، هو الصوت الأكثر عقلانية وواقعية في نظرته </w:t>
      </w:r>
      <w:r w:rsidR="00C23273"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w:t>
      </w:r>
      <w:r w:rsidR="00C23273" w:rsidRPr="00705BBE">
        <w:rPr>
          <w:rFonts w:ascii="Simplified Arabic" w:hAnsi="Simplified Arabic" w:cs="Arabic Transparent" w:hint="cs"/>
          <w:color w:val="000000" w:themeColor="text1"/>
          <w:sz w:val="28"/>
          <w:szCs w:val="28"/>
          <w:rtl/>
        </w:rPr>
        <w:t>إمكانية</w:t>
      </w:r>
      <w:r w:rsidRPr="00705BBE">
        <w:rPr>
          <w:rFonts w:ascii="Simplified Arabic" w:hAnsi="Simplified Arabic" w:cs="Arabic Transparent"/>
          <w:color w:val="000000" w:themeColor="text1"/>
          <w:sz w:val="28"/>
          <w:szCs w:val="28"/>
          <w:rtl/>
        </w:rPr>
        <w:t xml:space="preserve"> </w:t>
      </w:r>
      <w:r w:rsidR="00C23273" w:rsidRPr="00705BBE">
        <w:rPr>
          <w:rFonts w:ascii="Simplified Arabic" w:hAnsi="Simplified Arabic" w:cs="Arabic Transparent" w:hint="cs"/>
          <w:color w:val="000000" w:themeColor="text1"/>
          <w:sz w:val="28"/>
          <w:szCs w:val="28"/>
          <w:rtl/>
        </w:rPr>
        <w:t>إطلاق</w:t>
      </w:r>
      <w:r w:rsidRPr="00705BBE">
        <w:rPr>
          <w:rFonts w:ascii="Simplified Arabic" w:hAnsi="Simplified Arabic" w:cs="Arabic Transparent"/>
          <w:color w:val="000000" w:themeColor="text1"/>
          <w:sz w:val="28"/>
          <w:szCs w:val="28"/>
          <w:rtl/>
        </w:rPr>
        <w:t xml:space="preserve"> عملة موحدة</w:t>
      </w:r>
      <w:r w:rsidRPr="00705BBE">
        <w:rPr>
          <w:rFonts w:ascii="Simplified Arabic" w:hAnsi="Simplified Arabic" w:cs="Arabic Transparent" w:hint="cs"/>
          <w:color w:val="000000" w:themeColor="text1"/>
          <w:sz w:val="28"/>
          <w:szCs w:val="28"/>
          <w:rtl/>
        </w:rPr>
        <w:t xml:space="preserve"> من المفترض</w:t>
      </w:r>
      <w:r w:rsidR="00251097">
        <w:rPr>
          <w:rFonts w:ascii="Simplified Arabic" w:hAnsi="Simplified Arabic" w:cs="Arabic Transparent"/>
          <w:color w:val="000000" w:themeColor="text1"/>
          <w:sz w:val="28"/>
          <w:szCs w:val="28"/>
          <w:rtl/>
        </w:rPr>
        <w:t xml:space="preserve"> في</w:t>
      </w:r>
      <w:r w:rsidR="00251097">
        <w:rPr>
          <w:rFonts w:ascii="Simplified Arabic" w:hAnsi="Simplified Arabic" w:cs="Arabic Transparent" w:hint="cs"/>
          <w:color w:val="000000" w:themeColor="text1"/>
          <w:sz w:val="28"/>
          <w:szCs w:val="28"/>
          <w:rtl/>
        </w:rPr>
        <w:t xml:space="preserve">2010م </w:t>
      </w:r>
      <w:r w:rsidRPr="00705BBE">
        <w:rPr>
          <w:rFonts w:ascii="Simplified Arabic" w:hAnsi="Simplified Arabic" w:cs="Arabic Transparent"/>
          <w:color w:val="000000" w:themeColor="text1"/>
          <w:sz w:val="28"/>
          <w:szCs w:val="28"/>
          <w:rtl/>
        </w:rPr>
        <w:t xml:space="preserve">كذلك كان قرار الكويت كما يبدو بالتخلي عن الدولار كمثبت مشترك مفاجئا لدول المجلس، وهو مثال صارخ على عدم تنسيق السياسات بين دول المجلس، وقد أدى </w:t>
      </w:r>
      <w:r w:rsidRPr="00705BBE">
        <w:rPr>
          <w:rFonts w:ascii="Simplified Arabic" w:hAnsi="Simplified Arabic" w:cs="Arabic Transparent" w:hint="cs"/>
          <w:color w:val="000000" w:themeColor="text1"/>
          <w:sz w:val="28"/>
          <w:szCs w:val="28"/>
          <w:rtl/>
        </w:rPr>
        <w:t>ا</w:t>
      </w:r>
      <w:r w:rsidRPr="00705BBE">
        <w:rPr>
          <w:rFonts w:ascii="Simplified Arabic" w:hAnsi="Simplified Arabic" w:cs="Arabic Transparent"/>
          <w:color w:val="000000" w:themeColor="text1"/>
          <w:sz w:val="28"/>
          <w:szCs w:val="28"/>
          <w:rtl/>
        </w:rPr>
        <w:t xml:space="preserve">لى تعقيد عملية إطلاق العملة الخليجية الموحدة </w:t>
      </w:r>
      <w:r w:rsidRPr="00705BBE">
        <w:rPr>
          <w:rFonts w:ascii="Simplified Arabic" w:hAnsi="Simplified Arabic" w:cs="Arabic Transparent"/>
          <w:color w:val="000000" w:themeColor="text1"/>
          <w:sz w:val="28"/>
          <w:szCs w:val="28"/>
          <w:rtl/>
        </w:rPr>
        <w:lastRenderedPageBreak/>
        <w:t>في موعدها، رغم أن عملية الإطلاق في حد ذاتها كانت تواجه قيودا أساسية لا نعتقد أن قرار بنك الكويت المركزي بفك الربط هو الأساس في تعقيد عملية الإطلاق.ولكن الخطورة في هذا القرار الكويتي هو انه قد فتح الباب على مصراعيه أمام باقي الدول الأعضاء في التفكير في التخلي عن المثبت المشترك لما له من آثار خطيرة على اقتصادياتها المحلية بصفة خاصة بالنسبة لاعتبارات التضخم المستورد.</w:t>
      </w:r>
    </w:p>
    <w:p w:rsidR="00000FD3" w:rsidRPr="00705BBE" w:rsidRDefault="00000FD3" w:rsidP="00303754">
      <w:pPr>
        <w:pStyle w:val="ListParagraph"/>
        <w:numPr>
          <w:ilvl w:val="0"/>
          <w:numId w:val="50"/>
        </w:numPr>
        <w:tabs>
          <w:tab w:val="left" w:pos="990"/>
        </w:tabs>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ضعف الأداء في مجال التكامل الإقتصادي:على الرغم من انه قد مضى على إنشاء مجلس التعاون أكثر من ربع قرن، فان ما تم تحقيقه على ارض الواقع من خطوات في مجال التكامل الاقتصادي يعد محدودا، ولا ينبغي أن يستغرب هذا الأمر، إذ أن عملية التكامل الاقتصادي عملية صعبة ومرهقة وطويلة وتتسم بقدر كبير من التعقيد،خاصة عندما تتم بين كيانات تختلف في نظمها السياسية بشكل واضح. فدول المجلس ليست سوقا موحدة بعد، ومن الواضح أن تحويل دول المجلس إلى سوق موحدة سوف يستغرق قدرا كبيرا من الوقت، خصوصا على صعيد توحيد التشريعات وإلغاء جميع القيود التي تحول دون الانتقال الحر للسلع والخدمات والعناصر. فعلى الرغم من أن أوروبا قد أطلقت مشروع السوق الموحدة، فانها سوق موحدة في السلع وليست سوقا موحدة في الخدمات، وتشكل الخدمات حوالي ٧٠ ٪ من الناتج المحلي الإجمالي لدول السوق. كذلك فإن هناك ١٥ عضوا فقط من بين ٢٧ عضوا هم الأعضاء في الاتحاد النقدي.</w:t>
      </w:r>
    </w:p>
    <w:p w:rsidR="00000FD3" w:rsidRPr="00705BBE" w:rsidRDefault="00000FD3" w:rsidP="00303754">
      <w:pPr>
        <w:pStyle w:val="ListParagraph"/>
        <w:numPr>
          <w:ilvl w:val="0"/>
          <w:numId w:val="50"/>
        </w:numPr>
        <w:tabs>
          <w:tab w:val="left" w:pos="990"/>
        </w:tabs>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 الحاجة إلى تنويع الهياكل الإقتصادية:</w:t>
      </w:r>
      <w:r w:rsidR="00251097">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و يعتبر تنويع الهياكل الإقتصاديه من أهم التحديات التي تواجه دول المجلس، وتخفف اعتماد اقتصادياتها على النفط. ومن أهم الخطوات التي ينبغي أن تهتم بها دول المجلس في هذا الاتجاه هي تشجيع الاستثمار الأجنبي المباشر، والبحث عن مصادر جديدة للمزايا المكتسبة التي تدعم تنافسيتها الدولية مدعومة بالاستثمار في مجالات البنى التحتية والتعليم والتدريب</w:t>
      </w:r>
      <w:r w:rsidR="00251097">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 والإصلاحات التشريعية والمالية والاقتصادية،</w:t>
      </w:r>
      <w:r w:rsidRPr="00705BBE">
        <w:rPr>
          <w:rFonts w:ascii="Simplified Arabic" w:hAnsi="Simplified Arabic" w:cs="Arabic Transparent" w:hint="cs"/>
          <w:color w:val="000000" w:themeColor="text1"/>
          <w:sz w:val="28"/>
          <w:szCs w:val="28"/>
          <w:rtl/>
        </w:rPr>
        <w:t>و</w:t>
      </w:r>
      <w:r w:rsidRPr="00705BBE">
        <w:rPr>
          <w:rFonts w:ascii="Simplified Arabic" w:hAnsi="Simplified Arabic" w:cs="Arabic Transparent"/>
          <w:color w:val="000000" w:themeColor="text1"/>
          <w:sz w:val="28"/>
          <w:szCs w:val="28"/>
          <w:rtl/>
        </w:rPr>
        <w:t xml:space="preserve">بصفة خاصة الحد من دور الدولة في النشاط الاقتصادي وإفساح المجال للقطاع الخاص لكي يلعب دورا اكبير في الاستثمار والإنتاج والتوظيف وتوليد الدخل.خاصة </w:t>
      </w:r>
      <w:r w:rsidRPr="00705BBE">
        <w:rPr>
          <w:rFonts w:ascii="Simplified Arabic" w:hAnsi="Simplified Arabic" w:cs="Arabic Transparent" w:hint="cs"/>
          <w:color w:val="000000" w:themeColor="text1"/>
          <w:sz w:val="28"/>
          <w:szCs w:val="28"/>
          <w:rtl/>
        </w:rPr>
        <w:t>وأ</w:t>
      </w:r>
      <w:r w:rsidRPr="00705BBE">
        <w:rPr>
          <w:rFonts w:ascii="Simplified Arabic" w:hAnsi="Simplified Arabic" w:cs="Arabic Transparent"/>
          <w:color w:val="000000" w:themeColor="text1"/>
          <w:sz w:val="28"/>
          <w:szCs w:val="28"/>
          <w:rtl/>
        </w:rPr>
        <w:t>ن القطاعات الحكومية في دول المجلس لا يمكن أن تستمر في لعب دور الموظف الأساسي لقوة العمل الوطنية لما لذلك من آثار سلبية على كفاءة استغلال الموارد وهدر القدرات الكامنة.</w:t>
      </w:r>
    </w:p>
    <w:p w:rsidR="00000FD3" w:rsidRPr="00235D6C"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235D6C">
        <w:rPr>
          <w:rFonts w:ascii="Simplified Arabic" w:hAnsi="Simplified Arabic" w:cs="Arabic Transparent"/>
          <w:b/>
          <w:bCs/>
          <w:color w:val="000000" w:themeColor="text1"/>
          <w:sz w:val="28"/>
          <w:szCs w:val="28"/>
          <w:rtl/>
        </w:rPr>
        <w:t>5-2-2 معوقات</w:t>
      </w:r>
      <w:r w:rsidRPr="00235D6C">
        <w:rPr>
          <w:rFonts w:ascii="Simplified Arabic" w:hAnsi="Simplified Arabic" w:cs="Arabic Transparent"/>
          <w:b/>
          <w:bCs/>
          <w:color w:val="000000" w:themeColor="text1"/>
          <w:sz w:val="28"/>
          <w:szCs w:val="28"/>
        </w:rPr>
        <w:t xml:space="preserve"> </w:t>
      </w:r>
      <w:r w:rsidRPr="00235D6C">
        <w:rPr>
          <w:rFonts w:ascii="Simplified Arabic" w:hAnsi="Simplified Arabic" w:cs="Arabic Transparent"/>
          <w:b/>
          <w:bCs/>
          <w:color w:val="000000" w:themeColor="text1"/>
          <w:sz w:val="28"/>
          <w:szCs w:val="28"/>
          <w:rtl/>
        </w:rPr>
        <w:t>سياسية:</w:t>
      </w:r>
      <w:r w:rsidRPr="00235D6C">
        <w:rPr>
          <w:rFonts w:ascii="Simplified Arabic" w:hAnsi="Simplified Arabic" w:cs="Arabic Transparent"/>
          <w:b/>
          <w:bCs/>
          <w:color w:val="000000" w:themeColor="text1"/>
          <w:sz w:val="28"/>
          <w:szCs w:val="28"/>
        </w:rPr>
        <w:t xml:space="preserve"> </w:t>
      </w:r>
    </w:p>
    <w:p w:rsidR="00000FD3" w:rsidRPr="00705BBE" w:rsidRDefault="00C23273" w:rsidP="00303754">
      <w:pPr>
        <w:pStyle w:val="ListParagraph"/>
        <w:numPr>
          <w:ilvl w:val="0"/>
          <w:numId w:val="51"/>
        </w:numPr>
        <w:autoSpaceDE w:val="0"/>
        <w:autoSpaceDN w:val="0"/>
        <w:bidi/>
        <w:adjustRightInd w:val="0"/>
        <w:spacing w:line="360" w:lineRule="auto"/>
        <w:jc w:val="both"/>
        <w:rPr>
          <w:rFonts w:ascii="Simplified Arabic" w:hAnsi="Simplified Arabic" w:cs="Arabic Transparent"/>
          <w:color w:val="000000" w:themeColor="text1"/>
          <w:sz w:val="28"/>
          <w:szCs w:val="28"/>
        </w:rPr>
      </w:pPr>
      <w:r>
        <w:rPr>
          <w:rFonts w:ascii="Simplified Arabic" w:hAnsi="Simplified Arabic" w:cs="Arabic Transparent" w:hint="cs"/>
          <w:color w:val="000000" w:themeColor="text1"/>
          <w:sz w:val="28"/>
          <w:szCs w:val="28"/>
          <w:rtl/>
        </w:rPr>
        <w:lastRenderedPageBreak/>
        <w:t xml:space="preserve">عدم </w:t>
      </w:r>
      <w:r w:rsidR="00000FD3" w:rsidRPr="00705BBE">
        <w:rPr>
          <w:rFonts w:ascii="Simplified Arabic" w:hAnsi="Simplified Arabic" w:cs="Arabic Transparent"/>
          <w:color w:val="000000" w:themeColor="text1"/>
          <w:sz w:val="28"/>
          <w:szCs w:val="28"/>
          <w:rtl/>
        </w:rPr>
        <w:t>وجود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مجالس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نيابية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تشريعية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منتخبة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في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بعض</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دول مجلس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التعاون،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حيث</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المطلوب منها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مراعاة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مصالح</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المنتخبين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بالدرجة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الأولى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والتي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تعد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امتدادا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للمصالح الوطنية</w:t>
      </w:r>
      <w:r w:rsidR="00235D6C">
        <w:rPr>
          <w:rFonts w:ascii="Simplified Arabic" w:hAnsi="Simplified Arabic" w:cs="Arabic Transparent" w:hint="cs"/>
          <w:color w:val="000000" w:themeColor="text1"/>
          <w:sz w:val="28"/>
          <w:szCs w:val="28"/>
          <w:rtl/>
        </w:rPr>
        <w:t>.</w:t>
      </w:r>
    </w:p>
    <w:p w:rsidR="00000FD3" w:rsidRPr="00705BBE" w:rsidRDefault="00000FD3" w:rsidP="00303754">
      <w:pPr>
        <w:pStyle w:val="ListParagraph"/>
        <w:numPr>
          <w:ilvl w:val="0"/>
          <w:numId w:val="51"/>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يندرج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قرار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٢٠٠٩</w:t>
      </w:r>
      <w:r w:rsidR="00251097">
        <w:rPr>
          <w:rFonts w:asciiTheme="minorHAnsi" w:hAnsiTheme="minorHAnsi" w:cs="Arabic Transparent" w:hint="cs"/>
          <w:color w:val="000000" w:themeColor="text1"/>
          <w:sz w:val="28"/>
          <w:szCs w:val="28"/>
          <w:rtl/>
        </w:rPr>
        <w:t xml:space="preserve">م </w:t>
      </w:r>
      <w:r w:rsidRPr="00705BBE">
        <w:rPr>
          <w:rFonts w:ascii="Simplified Arabic" w:hAnsi="Simplified Arabic" w:cs="Arabic Transparent"/>
          <w:color w:val="000000" w:themeColor="text1"/>
          <w:sz w:val="28"/>
          <w:szCs w:val="28"/>
          <w:rtl/>
        </w:rPr>
        <w:t>بعدم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الانضمام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الاتحاد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النقدي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ضمن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الأمور السياسية. وكانت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التوقعات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تشير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لفرضية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اختيار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الإمارات وليس</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السعودية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مقرا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للبنك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والمعروف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حاليا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باسم "المجلس النقدي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الخليجي". خلافا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للسعودية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والتي تحتضن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مقر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الأمانة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العامة،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ولا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تستضيف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الإمارات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المؤسسات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التابعة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 xml:space="preserve"> لمجلس التعاون الخليجي</w:t>
      </w:r>
      <w:r w:rsidR="00235D6C">
        <w:rPr>
          <w:rFonts w:ascii="Simplified Arabic" w:hAnsi="Simplified Arabic" w:cs="Arabic Transparent" w:hint="cs"/>
          <w:color w:val="000000" w:themeColor="text1"/>
          <w:sz w:val="28"/>
          <w:szCs w:val="28"/>
          <w:rtl/>
        </w:rPr>
        <w:t>.</w:t>
      </w:r>
    </w:p>
    <w:p w:rsidR="00000FD3" w:rsidRPr="00705BBE" w:rsidRDefault="00C23273" w:rsidP="00251097">
      <w:pPr>
        <w:pStyle w:val="ListParagraph"/>
        <w:numPr>
          <w:ilvl w:val="0"/>
          <w:numId w:val="51"/>
        </w:numPr>
        <w:autoSpaceDE w:val="0"/>
        <w:autoSpaceDN w:val="0"/>
        <w:bidi/>
        <w:adjustRightInd w:val="0"/>
        <w:spacing w:line="360" w:lineRule="auto"/>
        <w:jc w:val="both"/>
        <w:rPr>
          <w:rFonts w:ascii="Simplified Arabic" w:hAnsi="Simplified Arabic" w:cs="Arabic Transparent"/>
          <w:color w:val="000000" w:themeColor="text1"/>
          <w:sz w:val="28"/>
          <w:szCs w:val="28"/>
        </w:rPr>
      </w:pPr>
      <w:r>
        <w:rPr>
          <w:rFonts w:ascii="Simplified Arabic" w:hAnsi="Simplified Arabic" w:cs="Arabic Transparent" w:hint="cs"/>
          <w:color w:val="000000" w:themeColor="text1"/>
          <w:sz w:val="28"/>
          <w:szCs w:val="28"/>
          <w:rtl/>
        </w:rPr>
        <w:t>إنسحاب الإمارات من مشروع الاتحاد النقدي الخليجي بسبب</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اختيار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الرياض</w:t>
      </w:r>
      <w:r w:rsidR="00000FD3" w:rsidRPr="00705BBE">
        <w:rPr>
          <w:rFonts w:ascii="Simplified Arabic" w:hAnsi="Simplified Arabic" w:cs="Arabic Transparent"/>
          <w:color w:val="000000" w:themeColor="text1"/>
          <w:sz w:val="28"/>
          <w:szCs w:val="28"/>
        </w:rPr>
        <w:t xml:space="preserve"> </w:t>
      </w:r>
      <w:r w:rsidR="00D942C3">
        <w:rPr>
          <w:rFonts w:ascii="Simplified Arabic" w:hAnsi="Simplified Arabic" w:cs="Arabic Transparent" w:hint="cs"/>
          <w:color w:val="000000" w:themeColor="text1"/>
          <w:sz w:val="28"/>
          <w:szCs w:val="28"/>
          <w:rtl/>
        </w:rPr>
        <w:t>مقراً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للمجلس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النقدي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الخليجي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نظرا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لما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يمثله</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الاقتصاد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السعودي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من أهمية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نسبية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حيث</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يعد الأكبر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على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المستوى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الخليجي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فضلا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المرتبة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رقم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٢٣</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على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مستوى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العالم</w:t>
      </w:r>
      <w:r w:rsidR="00235D6C">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وفي السياق</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نفسه،</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اختارت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دول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مجموعة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اليورو</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مدينة فرانكفورت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مقرا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للبنك</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المركزي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الأوربي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نظرا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لقوة الاقتصاد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الألماني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في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أوروبا</w:t>
      </w:r>
      <w:r w:rsidR="00235D6C">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من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جملة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الشواهد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المختلفة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التي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تعكس</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قوة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الاقتصاد السعودي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استحواذ السعودية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في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العام</w:t>
      </w:r>
      <w:r w:rsidR="00251097">
        <w:rPr>
          <w:rFonts w:asciiTheme="minorHAnsi" w:hAnsiTheme="minorHAnsi" w:cs="Arabic Transparent" w:hint="cs"/>
          <w:color w:val="000000" w:themeColor="text1"/>
          <w:sz w:val="28"/>
          <w:szCs w:val="28"/>
          <w:rtl/>
        </w:rPr>
        <w:t xml:space="preserve">2008م </w:t>
      </w:r>
      <w:r w:rsidR="00000FD3" w:rsidRPr="00705BBE">
        <w:rPr>
          <w:rFonts w:ascii="Simplified Arabic" w:hAnsi="Simplified Arabic" w:cs="Arabic Transparent"/>
          <w:color w:val="000000" w:themeColor="text1"/>
          <w:sz w:val="28"/>
          <w:szCs w:val="28"/>
          <w:rtl/>
        </w:rPr>
        <w:t>على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٤</w:t>
      </w:r>
      <w:r w:rsidR="00235D6C">
        <w:rPr>
          <w:rFonts w:ascii="Simplified Arabic" w:hAnsi="Simplified Arabic" w:cs="Arabic Transparent" w:hint="cs"/>
          <w:color w:val="000000" w:themeColor="text1"/>
          <w:sz w:val="28"/>
          <w:szCs w:val="28"/>
          <w:rtl/>
        </w:rPr>
        <w:t>2%</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من</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حجم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الاستثمارات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الأجنبية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المباشرة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الواردة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لمنطقة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غرب آسيا والتي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تشمل</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الإمارات</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وتركيا</w:t>
      </w:r>
      <w:r w:rsidR="00235D6C">
        <w:rPr>
          <w:rFonts w:ascii="Simplified Arabic" w:hAnsi="Simplified Arabic" w:cs="Arabic Transparent" w:hint="cs"/>
          <w:color w:val="000000" w:themeColor="text1"/>
          <w:sz w:val="28"/>
          <w:szCs w:val="28"/>
          <w:rtl/>
        </w:rPr>
        <w:t>،</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كشف</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ذلك</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تقرير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الاستثمار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العالمي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للعام</w:t>
      </w:r>
      <w:r w:rsidR="00000FD3" w:rsidRPr="00705BBE">
        <w:rPr>
          <w:rFonts w:ascii="Simplified Arabic" w:hAnsi="Simplified Arabic" w:cs="Arabic Transparent"/>
          <w:color w:val="000000" w:themeColor="text1"/>
          <w:sz w:val="28"/>
          <w:szCs w:val="28"/>
        </w:rPr>
        <w:t xml:space="preserve"> </w:t>
      </w:r>
      <w:r w:rsidR="00251097">
        <w:rPr>
          <w:rFonts w:ascii="Simplified Arabic" w:hAnsi="Simplified Arabic" w:cs="Arabic Transparent" w:hint="cs"/>
          <w:color w:val="000000" w:themeColor="text1"/>
          <w:sz w:val="28"/>
          <w:szCs w:val="28"/>
          <w:rtl/>
        </w:rPr>
        <w:t>2009م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والذي</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يصدره</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مؤتمر الأمم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المتحدة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للتجارة والتنمية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أو</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الأونكتاد</w:t>
      </w:r>
      <w:r w:rsidR="00235D6C">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كما</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تعتبر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السعودية</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أكبر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بلد</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منتج</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ومصدر</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للنفط</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الخام</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على مستوى</w:t>
      </w:r>
      <w:r w:rsidR="00000FD3" w:rsidRPr="00705BBE">
        <w:rPr>
          <w:rFonts w:ascii="Simplified Arabic" w:hAnsi="Simplified Arabic" w:cs="Arabic Transparent"/>
          <w:color w:val="000000" w:themeColor="text1"/>
          <w:sz w:val="28"/>
          <w:szCs w:val="28"/>
        </w:rPr>
        <w:t xml:space="preserve"> </w:t>
      </w:r>
      <w:r w:rsidR="00000FD3" w:rsidRPr="00705BBE">
        <w:rPr>
          <w:rFonts w:ascii="Simplified Arabic" w:hAnsi="Simplified Arabic" w:cs="Arabic Transparent"/>
          <w:color w:val="000000" w:themeColor="text1"/>
          <w:sz w:val="28"/>
          <w:szCs w:val="28"/>
          <w:rtl/>
        </w:rPr>
        <w:t>العالم</w:t>
      </w:r>
      <w:r w:rsidR="00235D6C">
        <w:rPr>
          <w:rFonts w:ascii="Simplified Arabic" w:hAnsi="Simplified Arabic" w:cs="Arabic Transparent" w:hint="cs"/>
          <w:color w:val="000000" w:themeColor="text1"/>
          <w:sz w:val="28"/>
          <w:szCs w:val="28"/>
          <w:rtl/>
        </w:rPr>
        <w:t xml:space="preserve"> .</w:t>
      </w:r>
    </w:p>
    <w:p w:rsidR="00000FD3" w:rsidRPr="00235D6C" w:rsidRDefault="00000FD3" w:rsidP="00000FD3">
      <w:pPr>
        <w:autoSpaceDE w:val="0"/>
        <w:autoSpaceDN w:val="0"/>
        <w:adjustRightInd w:val="0"/>
        <w:spacing w:after="0" w:line="360" w:lineRule="auto"/>
        <w:ind w:left="360"/>
        <w:jc w:val="both"/>
        <w:rPr>
          <w:rFonts w:ascii="Simplified Arabic" w:hAnsi="Simplified Arabic" w:cs="Arabic Transparent"/>
          <w:b/>
          <w:bCs/>
          <w:color w:val="000000" w:themeColor="text1"/>
          <w:sz w:val="28"/>
          <w:szCs w:val="28"/>
          <w:rtl/>
        </w:rPr>
      </w:pPr>
      <w:r w:rsidRPr="00235D6C">
        <w:rPr>
          <w:rFonts w:ascii="Simplified Arabic" w:hAnsi="Simplified Arabic" w:cs="Arabic Transparent"/>
          <w:b/>
          <w:bCs/>
          <w:color w:val="000000" w:themeColor="text1"/>
          <w:sz w:val="28"/>
          <w:szCs w:val="28"/>
          <w:rtl/>
        </w:rPr>
        <w:t>5-2-3 معوقات</w:t>
      </w:r>
      <w:r w:rsidRPr="00235D6C">
        <w:rPr>
          <w:rFonts w:ascii="Simplified Arabic" w:hAnsi="Simplified Arabic" w:cs="Arabic Transparent"/>
          <w:b/>
          <w:bCs/>
          <w:color w:val="000000" w:themeColor="text1"/>
          <w:sz w:val="28"/>
          <w:szCs w:val="28"/>
        </w:rPr>
        <w:t xml:space="preserve"> </w:t>
      </w:r>
      <w:r w:rsidRPr="00235D6C">
        <w:rPr>
          <w:rFonts w:ascii="Simplified Arabic" w:hAnsi="Simplified Arabic" w:cs="Arabic Transparent"/>
          <w:b/>
          <w:bCs/>
          <w:color w:val="000000" w:themeColor="text1"/>
          <w:sz w:val="28"/>
          <w:szCs w:val="28"/>
          <w:rtl/>
        </w:rPr>
        <w:t>قانونية:</w:t>
      </w:r>
      <w:r w:rsidRPr="00235D6C">
        <w:rPr>
          <w:rFonts w:ascii="Simplified Arabic" w:hAnsi="Simplified Arabic" w:cs="Arabic Transparent"/>
          <w:b/>
          <w:bCs/>
          <w:color w:val="000000" w:themeColor="text1"/>
          <w:sz w:val="28"/>
          <w:szCs w:val="28"/>
        </w:rPr>
        <w:t xml:space="preserve">  </w:t>
      </w:r>
    </w:p>
    <w:p w:rsidR="00000FD3" w:rsidRPr="00705BBE" w:rsidRDefault="00000FD3" w:rsidP="00303754">
      <w:pPr>
        <w:pStyle w:val="ListParagraph"/>
        <w:numPr>
          <w:ilvl w:val="0"/>
          <w:numId w:val="52"/>
        </w:numPr>
        <w:autoSpaceDE w:val="0"/>
        <w:autoSpaceDN w:val="0"/>
        <w:bidi/>
        <w:adjustRightInd w:val="0"/>
        <w:spacing w:line="360" w:lineRule="auto"/>
        <w:ind w:left="714" w:hanging="35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بطء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تنفيذ</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مشروع الاتحاد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الجمركي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والذي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يعود تاريخ</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دخوله</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حيز</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التنفيذ</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للعام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٢٠٠٣</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تقف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الخلافات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آلية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تقسيم الإيرادات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الجمركية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حاجزا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أمام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التطبيق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الكامل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لمشروع الاتحاد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الجمركي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رغم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مرور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عدة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سنوات 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بدء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تطبيقه.</w:t>
      </w:r>
    </w:p>
    <w:p w:rsidR="00000FD3" w:rsidRPr="00705BBE" w:rsidRDefault="00000FD3" w:rsidP="00303754">
      <w:pPr>
        <w:pStyle w:val="ListParagraph"/>
        <w:numPr>
          <w:ilvl w:val="0"/>
          <w:numId w:val="52"/>
        </w:numPr>
        <w:autoSpaceDE w:val="0"/>
        <w:autoSpaceDN w:val="0"/>
        <w:bidi/>
        <w:adjustRightInd w:val="0"/>
        <w:spacing w:line="360" w:lineRule="auto"/>
        <w:ind w:left="714" w:hanging="357"/>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يعاني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تنفيذ</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المشروع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عوائق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بيروقراطية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بالنسبة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لانتقال وسائط</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النقل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واختلاف إجراءات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w:t>
      </w:r>
      <w:r w:rsidRPr="00705BBE">
        <w:rPr>
          <w:rFonts w:ascii="Simplified Arabic" w:eastAsia="SimSun" w:hAnsi="Simplified Arabic" w:cs="Arabic Transparent"/>
          <w:color w:val="000000" w:themeColor="text1"/>
          <w:sz w:val="28"/>
          <w:szCs w:val="28"/>
          <w:rtl/>
        </w:rPr>
        <w:t>نها</w:t>
      </w:r>
      <w:r w:rsidRPr="00705BBE">
        <w:rPr>
          <w:rFonts w:ascii="Simplified Arabic" w:hAnsi="Simplified Arabic" w:cs="Arabic Transparent"/>
          <w:color w:val="000000" w:themeColor="text1"/>
          <w:sz w:val="28"/>
          <w:szCs w:val="28"/>
          <w:rtl/>
        </w:rPr>
        <w:t>ء</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المعاملات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الرسمية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الحدود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بسبب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عدم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وجود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آلية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تنفيذية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موحدة تعالج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أمور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تفصيلية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تتعلق</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بانسياب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السلع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الحدود</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المشتركة</w:t>
      </w:r>
      <w:r w:rsidR="00235D6C">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 xml:space="preserve"> </w:t>
      </w:r>
    </w:p>
    <w:p w:rsidR="00000FD3" w:rsidRPr="00705BBE" w:rsidRDefault="00000FD3" w:rsidP="00303754">
      <w:pPr>
        <w:pStyle w:val="ListParagraph"/>
        <w:numPr>
          <w:ilvl w:val="0"/>
          <w:numId w:val="52"/>
        </w:numPr>
        <w:autoSpaceDE w:val="0"/>
        <w:autoSpaceDN w:val="0"/>
        <w:bidi/>
        <w:adjustRightInd w:val="0"/>
        <w:spacing w:line="360" w:lineRule="auto"/>
        <w:ind w:left="714" w:hanging="357"/>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مسألة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التكيف</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تداعيات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قرار كل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البحرين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وعمان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بإبرام</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اتفاقية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منفردة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للتجارة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الحرة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الولايات</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المتحدة</w:t>
      </w:r>
      <w:r w:rsidR="00235D6C">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مما يعني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دخول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سلع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أمريكية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معفاة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 الضرائب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lastRenderedPageBreak/>
        <w:t>الجمركية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البحرين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وعمان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إلى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باقي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دول</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الخليج</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منافسة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غير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عادلة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للسلع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المنتجة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محليا</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فضلا عن</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تلك</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المستوردة</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للدول الأربع</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الأخرى</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الأمر</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الذي</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يتطلب</w:t>
      </w:r>
      <w:r w:rsidRPr="00705BBE">
        <w:rPr>
          <w:rFonts w:ascii="Simplified Arabic" w:hAnsi="Simplified Arabic" w:cs="Arabic Transparent"/>
          <w:color w:val="000000" w:themeColor="text1"/>
          <w:sz w:val="28"/>
          <w:szCs w:val="28"/>
        </w:rPr>
        <w:t xml:space="preserve"> </w:t>
      </w:r>
      <w:r w:rsidRPr="00705BBE">
        <w:rPr>
          <w:rFonts w:ascii="Simplified Arabic" w:hAnsi="Simplified Arabic" w:cs="Arabic Transparent"/>
          <w:color w:val="000000" w:themeColor="text1"/>
          <w:sz w:val="28"/>
          <w:szCs w:val="28"/>
          <w:rtl/>
        </w:rPr>
        <w:t>معالجة</w:t>
      </w:r>
      <w:r w:rsidRPr="00705BBE">
        <w:rPr>
          <w:rFonts w:ascii="Simplified Arabic" w:hAnsi="Simplified Arabic" w:cs="Arabic Transparent"/>
          <w:color w:val="000000" w:themeColor="text1"/>
          <w:sz w:val="28"/>
          <w:szCs w:val="28"/>
        </w:rPr>
        <w:t>.</w:t>
      </w:r>
    </w:p>
    <w:p w:rsidR="00000FD3" w:rsidRPr="00235D6C" w:rsidRDefault="00000FD3" w:rsidP="00235D6C">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235D6C">
        <w:rPr>
          <w:rFonts w:ascii="Simplified Arabic" w:hAnsi="Simplified Arabic" w:cs="Arabic Transparent"/>
          <w:b/>
          <w:bCs/>
          <w:color w:val="000000" w:themeColor="text1"/>
          <w:sz w:val="28"/>
          <w:szCs w:val="28"/>
          <w:rtl/>
        </w:rPr>
        <w:t>5-2-4 معوقات ذات طبيعة تكاملية كفكرة مجردة</w:t>
      </w:r>
      <w:r w:rsidR="00235D6C" w:rsidRPr="00A62C2A">
        <w:rPr>
          <w:rFonts w:ascii="Simplified Arabic" w:hAnsi="Simplified Arabic" w:cs="Arabic Transparent" w:hint="cs"/>
          <w:color w:val="000000" w:themeColor="text1"/>
          <w:sz w:val="28"/>
          <w:szCs w:val="28"/>
          <w:vertAlign w:val="superscript"/>
          <w:rtl/>
        </w:rPr>
        <w:t>(</w:t>
      </w:r>
      <w:r w:rsidR="00A62C2A" w:rsidRPr="00A62C2A">
        <w:rPr>
          <w:rStyle w:val="FootnoteReference"/>
          <w:rFonts w:ascii="Simplified Arabic" w:hAnsi="Simplified Arabic" w:cs="Arabic Transparent"/>
          <w:color w:val="000000" w:themeColor="text1"/>
          <w:sz w:val="28"/>
          <w:szCs w:val="28"/>
          <w:rtl/>
        </w:rPr>
        <w:footnoteReference w:id="82"/>
      </w:r>
      <w:r w:rsidR="00235D6C" w:rsidRPr="00A62C2A">
        <w:rPr>
          <w:rFonts w:ascii="Simplified Arabic" w:hAnsi="Simplified Arabic" w:cs="Arabic Transparent" w:hint="cs"/>
          <w:color w:val="000000" w:themeColor="text1"/>
          <w:sz w:val="28"/>
          <w:szCs w:val="28"/>
          <w:vertAlign w:val="superscript"/>
          <w:rtl/>
        </w:rPr>
        <w:t>)</w:t>
      </w:r>
      <w:r w:rsidRPr="00A62C2A">
        <w:rPr>
          <w:rFonts w:ascii="Simplified Arabic" w:hAnsi="Simplified Arabic" w:cs="Arabic Transparent"/>
          <w:color w:val="000000" w:themeColor="text1"/>
          <w:sz w:val="28"/>
          <w:szCs w:val="28"/>
          <w:vertAlign w:val="superscript"/>
          <w:rtl/>
        </w:rPr>
        <w:t xml:space="preserve"> </w:t>
      </w:r>
    </w:p>
    <w:p w:rsidR="00000FD3" w:rsidRPr="00705BBE" w:rsidRDefault="00000FD3" w:rsidP="00000FD3">
      <w:pPr>
        <w:spacing w:after="0" w:line="360" w:lineRule="auto"/>
        <w:ind w:firstLine="56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وهذه المعوقات تواجه أي مجموعة من الدول التي ترغب في إقامة تعاون بينها بصرف النظر عن كون الدول نامية أم متقدمة، غنية أم فقيرة، متجاورة أم متباعدة، وهي كالآتي: </w:t>
      </w:r>
    </w:p>
    <w:p w:rsidR="00000FD3" w:rsidRPr="000311A4" w:rsidRDefault="00000FD3" w:rsidP="00303754">
      <w:pPr>
        <w:pStyle w:val="ListParagraph"/>
        <w:numPr>
          <w:ilvl w:val="0"/>
          <w:numId w:val="53"/>
        </w:numPr>
        <w:bidi/>
        <w:spacing w:line="360" w:lineRule="auto"/>
        <w:jc w:val="both"/>
        <w:rPr>
          <w:rFonts w:ascii="Simplified Arabic" w:hAnsi="Simplified Arabic" w:cs="Arabic Transparent"/>
          <w:color w:val="000000" w:themeColor="text1"/>
          <w:sz w:val="28"/>
          <w:szCs w:val="28"/>
          <w:rtl/>
        </w:rPr>
      </w:pPr>
      <w:r w:rsidRPr="000311A4">
        <w:rPr>
          <w:rFonts w:ascii="Simplified Arabic" w:hAnsi="Simplified Arabic" w:cs="Arabic Transparent"/>
          <w:color w:val="000000" w:themeColor="text1"/>
          <w:sz w:val="28"/>
          <w:szCs w:val="28"/>
          <w:rtl/>
        </w:rPr>
        <w:t>مسألة توزيع مكاسب وتكاليف التعاون: تحتل مسألة التوزيع العادل لمكاسب وأعباء التعاون مركز مهم في الفكر المتعلق بجدوى النظام المتبع، وبالرغم من إيجاد حلول لمسألة توزيع المنافع والتكاليف إلا أن الصعوبات التي تجعل ذلك عملية ليست سهلة،</w:t>
      </w:r>
      <w:r w:rsidRPr="000311A4">
        <w:rPr>
          <w:rFonts w:ascii="Simplified Arabic" w:hAnsi="Simplified Arabic" w:cs="Arabic Transparent" w:hint="cs"/>
          <w:color w:val="000000" w:themeColor="text1"/>
          <w:sz w:val="28"/>
          <w:szCs w:val="28"/>
          <w:rtl/>
        </w:rPr>
        <w:t>و</w:t>
      </w:r>
      <w:r w:rsidRPr="000311A4">
        <w:rPr>
          <w:rFonts w:ascii="Simplified Arabic" w:hAnsi="Simplified Arabic" w:cs="Arabic Transparent"/>
          <w:color w:val="000000" w:themeColor="text1"/>
          <w:sz w:val="28"/>
          <w:szCs w:val="28"/>
          <w:rtl/>
        </w:rPr>
        <w:t xml:space="preserve">هي: </w:t>
      </w:r>
    </w:p>
    <w:p w:rsidR="00000FD3" w:rsidRPr="000311A4" w:rsidRDefault="00000FD3" w:rsidP="00303754">
      <w:pPr>
        <w:pStyle w:val="ListParagraph"/>
        <w:numPr>
          <w:ilvl w:val="1"/>
          <w:numId w:val="54"/>
        </w:numPr>
        <w:bidi/>
        <w:spacing w:line="360" w:lineRule="auto"/>
        <w:ind w:left="990" w:hanging="283"/>
        <w:jc w:val="both"/>
        <w:rPr>
          <w:rFonts w:ascii="Simplified Arabic" w:hAnsi="Simplified Arabic" w:cs="Arabic Transparent"/>
          <w:color w:val="000000" w:themeColor="text1"/>
          <w:sz w:val="28"/>
          <w:szCs w:val="28"/>
          <w:rtl/>
        </w:rPr>
      </w:pPr>
      <w:r w:rsidRPr="000311A4">
        <w:rPr>
          <w:rFonts w:ascii="Simplified Arabic" w:hAnsi="Simplified Arabic" w:cs="Arabic Transparent"/>
          <w:color w:val="000000" w:themeColor="text1"/>
          <w:sz w:val="28"/>
          <w:szCs w:val="28"/>
          <w:rtl/>
        </w:rPr>
        <w:t xml:space="preserve">اختلاف فكرة المكاسب والأعباء الناجمة عن التعاون والتقويم المتعلق بها بين مختلف الدول واتجاهها كذلك للتغير مع مرور الوقت. </w:t>
      </w:r>
    </w:p>
    <w:p w:rsidR="00000FD3" w:rsidRPr="000311A4" w:rsidRDefault="00000FD3" w:rsidP="00303754">
      <w:pPr>
        <w:pStyle w:val="ListParagraph"/>
        <w:numPr>
          <w:ilvl w:val="1"/>
          <w:numId w:val="54"/>
        </w:numPr>
        <w:tabs>
          <w:tab w:val="left" w:pos="1132"/>
        </w:tabs>
        <w:bidi/>
        <w:spacing w:line="360" w:lineRule="auto"/>
        <w:ind w:left="990" w:hanging="283"/>
        <w:jc w:val="both"/>
        <w:rPr>
          <w:rFonts w:ascii="Simplified Arabic" w:hAnsi="Simplified Arabic" w:cs="Arabic Transparent"/>
          <w:color w:val="000000" w:themeColor="text1"/>
          <w:sz w:val="28"/>
          <w:szCs w:val="28"/>
          <w:rtl/>
        </w:rPr>
      </w:pPr>
      <w:r w:rsidRPr="000311A4">
        <w:rPr>
          <w:rFonts w:ascii="Simplified Arabic" w:hAnsi="Simplified Arabic" w:cs="Arabic Transparent"/>
          <w:color w:val="000000" w:themeColor="text1"/>
          <w:sz w:val="28"/>
          <w:szCs w:val="28"/>
          <w:rtl/>
        </w:rPr>
        <w:t>صعوبات إخضاع الكثير من نشاطات التعاون لتقويم</w:t>
      </w:r>
      <w:r w:rsidR="00FA6267">
        <w:rPr>
          <w:rFonts w:ascii="Simplified Arabic" w:hAnsi="Simplified Arabic" w:cs="Arabic Transparent"/>
          <w:color w:val="000000" w:themeColor="text1"/>
          <w:sz w:val="28"/>
          <w:szCs w:val="28"/>
          <w:rtl/>
        </w:rPr>
        <w:t xml:space="preserve"> نتائجه سواء في المدى القصير أو</w:t>
      </w:r>
      <w:r w:rsidR="00FA6267">
        <w:rPr>
          <w:rFonts w:ascii="Simplified Arabic" w:hAnsi="Simplified Arabic" w:cs="Arabic Transparent" w:hint="cs"/>
          <w:color w:val="000000" w:themeColor="text1"/>
          <w:sz w:val="28"/>
          <w:szCs w:val="28"/>
          <w:rtl/>
        </w:rPr>
        <w:t xml:space="preserve"> </w:t>
      </w:r>
      <w:r w:rsidRPr="000311A4">
        <w:rPr>
          <w:rFonts w:ascii="Simplified Arabic" w:hAnsi="Simplified Arabic" w:cs="Arabic Transparent"/>
          <w:color w:val="000000" w:themeColor="text1"/>
          <w:sz w:val="28"/>
          <w:szCs w:val="28"/>
          <w:rtl/>
        </w:rPr>
        <w:t xml:space="preserve">المتوسط الأمر الذي يؤدي لحدوث اختلافات في تقديرها </w:t>
      </w:r>
      <w:r w:rsidR="00FA6267">
        <w:rPr>
          <w:rFonts w:ascii="Simplified Arabic" w:hAnsi="Simplified Arabic" w:cs="Arabic Transparent" w:hint="cs"/>
          <w:color w:val="000000" w:themeColor="text1"/>
          <w:sz w:val="28"/>
          <w:szCs w:val="28"/>
          <w:rtl/>
        </w:rPr>
        <w:t>.</w:t>
      </w:r>
    </w:p>
    <w:p w:rsidR="00FA6267" w:rsidRPr="000311A4" w:rsidRDefault="00FA6267" w:rsidP="00303754">
      <w:pPr>
        <w:pStyle w:val="ListParagraph"/>
        <w:numPr>
          <w:ilvl w:val="1"/>
          <w:numId w:val="54"/>
        </w:numPr>
        <w:bidi/>
        <w:spacing w:line="360" w:lineRule="auto"/>
        <w:jc w:val="both"/>
        <w:rPr>
          <w:rFonts w:ascii="Simplified Arabic" w:hAnsi="Simplified Arabic" w:cs="Arabic Transparent"/>
          <w:color w:val="000000" w:themeColor="text1"/>
          <w:sz w:val="28"/>
          <w:szCs w:val="28"/>
          <w:rtl/>
        </w:rPr>
      </w:pPr>
      <w:r w:rsidRPr="000311A4">
        <w:rPr>
          <w:rFonts w:ascii="Simplified Arabic" w:hAnsi="Simplified Arabic" w:cs="Arabic Transparent"/>
          <w:color w:val="000000" w:themeColor="text1"/>
          <w:sz w:val="28"/>
          <w:szCs w:val="28"/>
          <w:rtl/>
        </w:rPr>
        <w:t xml:space="preserve">صعوبة قياس الأثر </w:t>
      </w:r>
      <w:r w:rsidRPr="000311A4">
        <w:rPr>
          <w:rFonts w:ascii="Simplified Arabic" w:hAnsi="Simplified Arabic" w:cs="Arabic Transparent" w:hint="cs"/>
          <w:color w:val="000000" w:themeColor="text1"/>
          <w:sz w:val="28"/>
          <w:szCs w:val="28"/>
          <w:rtl/>
        </w:rPr>
        <w:t>ألتوزيعي</w:t>
      </w:r>
      <w:r w:rsidRPr="000311A4">
        <w:rPr>
          <w:rFonts w:ascii="Simplified Arabic" w:hAnsi="Simplified Arabic" w:cs="Arabic Transparent"/>
          <w:color w:val="000000" w:themeColor="text1"/>
          <w:sz w:val="28"/>
          <w:szCs w:val="28"/>
          <w:rtl/>
        </w:rPr>
        <w:t xml:space="preserve"> للتعاون للسببين التاليين: </w:t>
      </w:r>
    </w:p>
    <w:p w:rsidR="00000FD3" w:rsidRPr="00705BBE" w:rsidRDefault="00000FD3" w:rsidP="00303754">
      <w:pPr>
        <w:pStyle w:val="ListParagraph"/>
        <w:numPr>
          <w:ilvl w:val="0"/>
          <w:numId w:val="55"/>
        </w:numPr>
        <w:bidi/>
        <w:spacing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محدودية أدوات التحليل الفنية المتاحة.</w:t>
      </w:r>
    </w:p>
    <w:p w:rsidR="00000FD3" w:rsidRPr="00705BBE" w:rsidRDefault="00000FD3" w:rsidP="00303754">
      <w:pPr>
        <w:pStyle w:val="ListParagraph"/>
        <w:numPr>
          <w:ilvl w:val="0"/>
          <w:numId w:val="55"/>
        </w:numPr>
        <w:bidi/>
        <w:spacing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صعوبة الحصول على المعلومات اللازمة أثناء مرحلة التحولات السريعة المواكبة لعملية التعاون. </w:t>
      </w:r>
    </w:p>
    <w:p w:rsidR="00000FD3" w:rsidRPr="00705BBE" w:rsidRDefault="00000FD3" w:rsidP="00303754">
      <w:pPr>
        <w:pStyle w:val="ListParagraph"/>
        <w:numPr>
          <w:ilvl w:val="0"/>
          <w:numId w:val="53"/>
        </w:numPr>
        <w:bidi/>
        <w:spacing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السيادة: النظام التكاملي والذي تأتي السوق المشتركة من ضمن خطواته يعوزه خلافًا للنظام الداخلي للدول</w:t>
      </w:r>
      <w:r w:rsidRPr="00705BBE">
        <w:rPr>
          <w:rFonts w:ascii="Simplified Arabic" w:hAnsi="Simplified Arabic" w:cs="Arabic Transparent" w:hint="cs"/>
          <w:color w:val="000000" w:themeColor="text1"/>
          <w:sz w:val="28"/>
          <w:szCs w:val="28"/>
          <w:rtl/>
        </w:rPr>
        <w:t>,و</w:t>
      </w:r>
      <w:r w:rsidRPr="00705BBE">
        <w:rPr>
          <w:rFonts w:ascii="Simplified Arabic" w:hAnsi="Simplified Arabic" w:cs="Arabic Transparent"/>
          <w:color w:val="000000" w:themeColor="text1"/>
          <w:sz w:val="28"/>
          <w:szCs w:val="28"/>
          <w:rtl/>
        </w:rPr>
        <w:t>وجود سلطة تضمن احترامه وسيره طبقًا للقواعد المعبرة عن مصلحة المجموعة بحيث أن التنازل عن قدر محدد من السيادة في إطار التنظيم يخلق قدرًا من الالتزام عن القدر المتنازل عنه. لكن يبقى من حق الدولة أن تنسحب باختيارها في ضوء مصالحها.</w:t>
      </w:r>
    </w:p>
    <w:p w:rsidR="00000FD3" w:rsidRPr="00FA6267"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FA6267">
        <w:rPr>
          <w:rFonts w:ascii="Simplified Arabic" w:hAnsi="Simplified Arabic" w:cs="Arabic Transparent"/>
          <w:b/>
          <w:bCs/>
          <w:color w:val="000000" w:themeColor="text1"/>
          <w:sz w:val="28"/>
          <w:szCs w:val="28"/>
          <w:rtl/>
        </w:rPr>
        <w:t>5-2-5 معوقات ذات طبيعة خاصة بالدول الإسلامية:</w:t>
      </w:r>
    </w:p>
    <w:p w:rsidR="00000FD3" w:rsidRPr="00705BBE" w:rsidRDefault="00000FD3" w:rsidP="00303754">
      <w:pPr>
        <w:pStyle w:val="ListParagraph"/>
        <w:numPr>
          <w:ilvl w:val="0"/>
          <w:numId w:val="56"/>
        </w:numPr>
        <w:bidi/>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التحرك الإسلامي في مجال التعاون أو مضمار السوق المشتركة قد اعتاد في أغلبه أن يأتي في الماضي على شكل ردة فعل تجاه أحداث وتطورات كانت تجري آنذاك في بلدان أجنبية، خصوصًا أوروبا الغربية التي تتعامل معها الأقطار الإسلامية تعاملاً </w:t>
      </w:r>
      <w:r w:rsidRPr="00705BBE">
        <w:rPr>
          <w:rFonts w:ascii="Simplified Arabic" w:hAnsi="Simplified Arabic" w:cs="Arabic Transparent"/>
          <w:color w:val="000000" w:themeColor="text1"/>
          <w:sz w:val="28"/>
          <w:szCs w:val="28"/>
          <w:rtl/>
        </w:rPr>
        <w:lastRenderedPageBreak/>
        <w:t>اقتصاديًا وتجاريًا واسع التأثير عليها</w:t>
      </w:r>
      <w:r w:rsidRPr="00705BBE">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 xml:space="preserve"> وقد يكون هذا النمط من التحرك أمر لا مفر منه ولا ضير فيه لو أنه لم يجعل المحاولات الإسلامية تجري مجرى التقليد القائم على أساس مقابلة التدابير الأجنبية بما هو على غرارها دون مراعاة كافة الظروف الاقتصادية والاجتماعية التي تختلف عن نظيرتها لدى أقطار أوروبا الغربية وسواها .</w:t>
      </w:r>
    </w:p>
    <w:p w:rsidR="00000FD3" w:rsidRPr="00705BBE" w:rsidRDefault="00000FD3" w:rsidP="00303754">
      <w:pPr>
        <w:pStyle w:val="ListParagraph"/>
        <w:numPr>
          <w:ilvl w:val="0"/>
          <w:numId w:val="56"/>
        </w:numPr>
        <w:bidi/>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 تتسم وسائل وأساليب المحاولات بين بعض البلدان الإسلامية للتكامل بنظرة آنية سكونية تجاه واقعها الاقتصادي فلم يجري رصد لمتغيرات اقتصادية واجتماعية في الفترة الأخيرة إضافة لافتقارها للدراسات أو عروض وافية بشأن الخصائص والمعطيات المتاحة سواء في كل قطر على انفراد أو على صعيد العالم الإسلامي ككل</w:t>
      </w:r>
      <w:r w:rsidRPr="00705BBE">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لذلك لا يعلم الشيء الكثير عن الاعتبارات الموضوعية التي روعيت بشأن معظم القرارات والاتفاقيات والتي تحتاج الى الدراسات.</w:t>
      </w:r>
    </w:p>
    <w:p w:rsidR="00000FD3" w:rsidRPr="00705BBE" w:rsidRDefault="00000FD3" w:rsidP="00303754">
      <w:pPr>
        <w:pStyle w:val="ListParagraph"/>
        <w:numPr>
          <w:ilvl w:val="0"/>
          <w:numId w:val="56"/>
        </w:numPr>
        <w:bidi/>
        <w:spacing w:line="360" w:lineRule="auto"/>
        <w:jc w:val="both"/>
        <w:rPr>
          <w:rFonts w:ascii="Simplified Arabic" w:hAnsi="Simplified Arabic" w:cs="Arabic Transparent"/>
          <w:color w:val="000000" w:themeColor="text1"/>
          <w:sz w:val="28"/>
          <w:szCs w:val="28"/>
        </w:rPr>
      </w:pPr>
      <w:r w:rsidRPr="00705BBE">
        <w:rPr>
          <w:rFonts w:ascii="Simplified Arabic" w:hAnsi="Simplified Arabic" w:cs="Arabic Transparent"/>
          <w:color w:val="000000" w:themeColor="text1"/>
          <w:sz w:val="28"/>
          <w:szCs w:val="28"/>
          <w:rtl/>
        </w:rPr>
        <w:t xml:space="preserve"> تجتمع بعض من الدول الإسلامية بحدود مشتركة لم يتم ترسيمها مما يهيئ الفرص لظهور مشاكل على السطح من وقت لآخر والحقيقة أن المشاكل الحدودية ليست جديدة ولا هي الوحيدة بين الدول، حيث أن مسألة الحدود كانت خلف معظم التدخلات العسكرية بين الدول خصوصًا في منطقة الخليج (الحرب العراقية الإيرانية، العراقية الكويتية) كما أن هناك بعض الحدود المختلف عليها وعدم ظهورها بشكل عسكري بين الدول لا يعني عدم تواجدها. </w:t>
      </w:r>
    </w:p>
    <w:p w:rsidR="00000FD3" w:rsidRPr="00705BBE" w:rsidRDefault="00000FD3" w:rsidP="00303754">
      <w:pPr>
        <w:pStyle w:val="ListParagraph"/>
        <w:numPr>
          <w:ilvl w:val="0"/>
          <w:numId w:val="56"/>
        </w:numPr>
        <w:bidi/>
        <w:spacing w:line="360" w:lineRule="auto"/>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اختلافات مستويات التصنيع الذي قد يجعل تركيز التصنيع في الدول المتقدمة منها بصورة دائمة، هذا بالإضافة إلى نقص مشروعات البنية التحتية لدى بعض الدول، جميع تلك المعوقات ذات طبيعة خاصة بالدول الإسلامية. </w:t>
      </w:r>
    </w:p>
    <w:p w:rsidR="00000FD3" w:rsidRPr="00FA6267" w:rsidRDefault="00000FD3" w:rsidP="00000FD3">
      <w:pPr>
        <w:autoSpaceDE w:val="0"/>
        <w:autoSpaceDN w:val="0"/>
        <w:adjustRightInd w:val="0"/>
        <w:spacing w:after="0" w:line="360" w:lineRule="auto"/>
        <w:ind w:left="360"/>
        <w:jc w:val="both"/>
        <w:rPr>
          <w:rFonts w:ascii="Simplified Arabic" w:hAnsi="Simplified Arabic" w:cs="Arabic Transparent"/>
          <w:b/>
          <w:bCs/>
          <w:color w:val="000000" w:themeColor="text1"/>
          <w:sz w:val="28"/>
          <w:szCs w:val="28"/>
          <w:rtl/>
        </w:rPr>
      </w:pPr>
      <w:r w:rsidRPr="00FA6267">
        <w:rPr>
          <w:rFonts w:ascii="Simplified Arabic" w:hAnsi="Simplified Arabic" w:cs="Arabic Transparent"/>
          <w:b/>
          <w:bCs/>
          <w:color w:val="000000" w:themeColor="text1"/>
          <w:sz w:val="28"/>
          <w:szCs w:val="28"/>
          <w:rtl/>
        </w:rPr>
        <w:t>5-2-6 معوقات ذات طبيعة أجنبية :</w:t>
      </w:r>
    </w:p>
    <w:p w:rsidR="00000FD3" w:rsidRPr="00705BBE" w:rsidRDefault="00000FD3" w:rsidP="00000FD3">
      <w:pPr>
        <w:spacing w:after="0" w:line="360" w:lineRule="auto"/>
        <w:ind w:firstLine="56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هناك عوامل خارجية ناشئة عن خليط من العناصر الأجنبية المضادة للتكامل الإسلامي تجري في سياق فرض التبعية على الاقتصاديات الإسلامية ومحاربتها لتبقى مشدودة برباط الانصياع للضغوط الخارجية ذات المصالح في العالم الإسلامي وهذه الحقيقة ليست جديدة ولا هي خافية فالقوى الأجنبية كانت وما زالت دائبة في كيدها لتمزيق الكيان الإسلامي اقتصاديًا وهذا أمر واضح في تاريخنا المعاصر من خلال التدخلات في المؤسسات المالية الإسلامية والأعمال الخيرية الإسلامية ونعتها بنعوت إرهابية وبيت الداء في هذا الأمر هو تفريط وتهاون من الجانب الإسلامي مما يسمح للتدخلات الأجنبية أن تزيد من كيدها وكي لا يتوهم أصحاب النوايا الحسنة أن هذا من التجني أو سوء الظن فإن هناك الكثير من المدونات في الماضي ولا </w:t>
      </w:r>
      <w:r w:rsidRPr="00705BBE">
        <w:rPr>
          <w:rFonts w:ascii="Simplified Arabic" w:hAnsi="Simplified Arabic" w:cs="Arabic Transparent"/>
          <w:color w:val="000000" w:themeColor="text1"/>
          <w:sz w:val="28"/>
          <w:szCs w:val="28"/>
          <w:rtl/>
        </w:rPr>
        <w:lastRenderedPageBreak/>
        <w:t xml:space="preserve">زال الحاضر يشهد بتأثير العناصر الأجنبية ولكي لا يحصل هذا الضرر فالأمر يستدعي الاستمرار في الكيد لإحباط هذه المحاولات. ولاسيما أن بعض الدول تعاني من رواسب التبعية التي كان قد فرضها الاستعمار ومن سلبياتها أنها تشجع البلدان الإسلامية على الاستمرار في إنتاج المواد الخام بالإضافة إلى تشجيع السوق الخارجية من التحكم في ثمن المحصول الأساسي لكل دولة من العالم الإسلامي. وأخيرًا أنها تفتح باب الاقتصاد الإسلامي للاستثمارات الأجنبية مما يعمق التبعية. </w:t>
      </w:r>
    </w:p>
    <w:p w:rsidR="00000FD3" w:rsidRPr="00FA6267" w:rsidRDefault="00000FD3" w:rsidP="00000FD3">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FA6267">
        <w:rPr>
          <w:rFonts w:ascii="Simplified Arabic" w:hAnsi="Simplified Arabic" w:cs="Arabic Transparent"/>
          <w:b/>
          <w:bCs/>
          <w:color w:val="000000" w:themeColor="text1"/>
          <w:sz w:val="28"/>
          <w:szCs w:val="28"/>
          <w:rtl/>
        </w:rPr>
        <w:t>5-2-7 معوقات ذات طبيعة فنية باختيار النموذج التكاملي:</w:t>
      </w:r>
    </w:p>
    <w:p w:rsidR="00000FD3" w:rsidRPr="00705BBE" w:rsidRDefault="00FA6267" w:rsidP="00FA6267">
      <w:pPr>
        <w:spacing w:after="0" w:line="360" w:lineRule="auto"/>
        <w:jc w:val="both"/>
        <w:rPr>
          <w:rFonts w:ascii="Simplified Arabic" w:hAnsi="Simplified Arabic" w:cs="Arabic Transparent"/>
          <w:color w:val="000000" w:themeColor="text1"/>
          <w:sz w:val="28"/>
          <w:szCs w:val="28"/>
          <w:rtl/>
        </w:rPr>
      </w:pPr>
      <w:r>
        <w:rPr>
          <w:rFonts w:ascii="Simplified Arabic" w:hAnsi="Simplified Arabic" w:cs="Arabic Transparent" w:hint="cs"/>
          <w:color w:val="000000" w:themeColor="text1"/>
          <w:sz w:val="28"/>
          <w:szCs w:val="28"/>
          <w:rtl/>
        </w:rPr>
        <w:t xml:space="preserve">      </w:t>
      </w:r>
      <w:r w:rsidR="00000FD3" w:rsidRPr="00705BBE">
        <w:rPr>
          <w:rFonts w:ascii="Simplified Arabic" w:hAnsi="Simplified Arabic" w:cs="Arabic Transparent"/>
          <w:color w:val="000000" w:themeColor="text1"/>
          <w:sz w:val="28"/>
          <w:szCs w:val="28"/>
          <w:rtl/>
        </w:rPr>
        <w:t xml:space="preserve">يميل الفكر الاقتصادي في تحليلاته إلى معرفة المنافع والتكاليف المتوقعة من أي نشاط اقتصادي تكاملي فإذا تغلبت المنافع على التكاليف كانت توقعات النجاح كبيرة والعكس </w:t>
      </w:r>
      <w:r w:rsidR="00000FD3" w:rsidRPr="00705BBE">
        <w:rPr>
          <w:rFonts w:ascii="Simplified Arabic" w:hAnsi="Simplified Arabic" w:cs="Arabic Transparent" w:hint="cs"/>
          <w:color w:val="000000" w:themeColor="text1"/>
          <w:sz w:val="28"/>
          <w:szCs w:val="28"/>
          <w:rtl/>
        </w:rPr>
        <w:t>صحيح</w:t>
      </w:r>
      <w:r w:rsidR="00000FD3" w:rsidRPr="00705BBE">
        <w:rPr>
          <w:rFonts w:ascii="Simplified Arabic" w:hAnsi="Simplified Arabic" w:cs="Arabic Transparent"/>
          <w:color w:val="000000" w:themeColor="text1"/>
          <w:sz w:val="28"/>
          <w:szCs w:val="28"/>
          <w:rtl/>
        </w:rPr>
        <w:t xml:space="preserve">. </w:t>
      </w:r>
    </w:p>
    <w:p w:rsidR="00000FD3" w:rsidRPr="00705BBE" w:rsidRDefault="00000FD3" w:rsidP="00000FD3">
      <w:pPr>
        <w:spacing w:after="0" w:line="360" w:lineRule="auto"/>
        <w:ind w:firstLine="56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بالنظر إلى الدول الإسلامية نجد أن كثير من اقتصاديات هذه الدول تتجانس إلى حد كبير من ناحية بنية صادراتها ووارداتها وحاجتها لليد العاملة الأجنبية ونجد أن معظمها دول منتجة ومصدرة للمواد الخام ومستورده لمعظم احتياجاتها من العالم الخارجي وينعكس ذلك بوضوح في حجم التجارة البينية بين الدول الإسلامية حيث لا تتجاوز 14% من حجم تجارتها الخارجية مما يوضح أن علاقاتها الاقتصادية أضعف بكثير من علاقاتها المقابلة مع العالم الخارجي وبذلك تمثل الدول الإسلامية أقصى درجات التبعية للعالم الرأسمالي من بين بقية دول العالم، علمًا أن هذه النسب متفاوتة فنجد مثلاً أنه في عام 2006م </w:t>
      </w:r>
      <w:r w:rsidRPr="00705BBE">
        <w:rPr>
          <w:rFonts w:ascii="Simplified Arabic" w:hAnsi="Simplified Arabic" w:cs="Arabic Transparent" w:hint="cs"/>
          <w:color w:val="000000" w:themeColor="text1"/>
          <w:sz w:val="28"/>
          <w:szCs w:val="28"/>
          <w:rtl/>
        </w:rPr>
        <w:t>.</w:t>
      </w:r>
      <w:r w:rsidR="00FA6267" w:rsidRPr="00705BBE">
        <w:rPr>
          <w:rFonts w:ascii="Simplified Arabic" w:hAnsi="Simplified Arabic" w:cs="Arabic Transparent" w:hint="cs"/>
          <w:color w:val="000000" w:themeColor="text1"/>
          <w:sz w:val="28"/>
          <w:szCs w:val="28"/>
          <w:rtl/>
        </w:rPr>
        <w:t>بالإضافة</w:t>
      </w:r>
      <w:r w:rsidRPr="00705BBE">
        <w:rPr>
          <w:rFonts w:ascii="Simplified Arabic" w:hAnsi="Simplified Arabic" w:cs="Arabic Transparent" w:hint="cs"/>
          <w:color w:val="000000" w:themeColor="text1"/>
          <w:sz w:val="28"/>
          <w:szCs w:val="28"/>
          <w:rtl/>
        </w:rPr>
        <w:t xml:space="preserve"> </w:t>
      </w:r>
      <w:r w:rsidR="00FA6267" w:rsidRPr="00705BBE">
        <w:rPr>
          <w:rFonts w:ascii="Simplified Arabic" w:hAnsi="Simplified Arabic" w:cs="Arabic Transparent" w:hint="cs"/>
          <w:color w:val="000000" w:themeColor="text1"/>
          <w:sz w:val="28"/>
          <w:szCs w:val="28"/>
          <w:rtl/>
        </w:rPr>
        <w:t>إلى</w:t>
      </w:r>
      <w:r w:rsidRPr="00705BBE">
        <w:rPr>
          <w:rFonts w:ascii="Simplified Arabic" w:hAnsi="Simplified Arabic" w:cs="Arabic Transparent"/>
          <w:color w:val="000000" w:themeColor="text1"/>
          <w:sz w:val="28"/>
          <w:szCs w:val="28"/>
          <w:rtl/>
        </w:rPr>
        <w:t xml:space="preserve"> أن (91%) </w:t>
      </w:r>
      <w:r w:rsidR="00E91931" w:rsidRPr="00E91931">
        <w:rPr>
          <w:rFonts w:ascii="Simplified Arabic" w:hAnsi="Simplified Arabic" w:cs="Arabic Transparent" w:hint="cs"/>
          <w:color w:val="000000" w:themeColor="text1"/>
          <w:sz w:val="28"/>
          <w:szCs w:val="28"/>
          <w:vertAlign w:val="superscript"/>
          <w:rtl/>
        </w:rPr>
        <w:t>(</w:t>
      </w:r>
      <w:r w:rsidR="00E91931" w:rsidRPr="00E91931">
        <w:rPr>
          <w:rStyle w:val="FootnoteReference"/>
          <w:rFonts w:ascii="Simplified Arabic" w:hAnsi="Simplified Arabic" w:cs="Arabic Transparent"/>
          <w:color w:val="000000" w:themeColor="text1"/>
          <w:sz w:val="28"/>
          <w:szCs w:val="28"/>
          <w:rtl/>
        </w:rPr>
        <w:footnoteReference w:id="83"/>
      </w:r>
      <w:r w:rsidR="00E91931" w:rsidRPr="00E91931">
        <w:rPr>
          <w:rFonts w:ascii="Simplified Arabic" w:hAnsi="Simplified Arabic" w:cs="Arabic Transparent" w:hint="cs"/>
          <w:color w:val="000000" w:themeColor="text1"/>
          <w:sz w:val="28"/>
          <w:szCs w:val="28"/>
          <w:vertAlign w:val="superscript"/>
          <w:rtl/>
        </w:rPr>
        <w:t>)</w:t>
      </w:r>
      <w:r w:rsidR="00E91931">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من صادرات الصومال كانت للدول الإسلامية في حين أن</w:t>
      </w:r>
      <w:r w:rsidRPr="00705BBE">
        <w:rPr>
          <w:rFonts w:ascii="Simplified Arabic" w:hAnsi="Simplified Arabic" w:cs="Arabic Transparent" w:hint="cs"/>
          <w:color w:val="000000" w:themeColor="text1"/>
          <w:sz w:val="28"/>
          <w:szCs w:val="28"/>
          <w:rtl/>
        </w:rPr>
        <w:t>ه</w:t>
      </w:r>
      <w:r w:rsidRPr="00705BBE">
        <w:rPr>
          <w:rFonts w:ascii="Simplified Arabic" w:hAnsi="Simplified Arabic" w:cs="Arabic Transparent"/>
          <w:color w:val="000000" w:themeColor="text1"/>
          <w:sz w:val="28"/>
          <w:szCs w:val="28"/>
          <w:rtl/>
        </w:rPr>
        <w:t xml:space="preserve"> في نفس العام نجد دول مثل تشاد وموزنبيق لم تصدر سوى (0.03%) (1.7%) على التوالي. </w:t>
      </w:r>
    </w:p>
    <w:p w:rsidR="00000FD3" w:rsidRPr="00705BBE" w:rsidRDefault="00000FD3" w:rsidP="00000FD3">
      <w:pPr>
        <w:spacing w:after="0" w:line="360" w:lineRule="auto"/>
        <w:ind w:firstLine="56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ونفس الوضع المتفاوت نجده في مجال الواردات البينية حيث نجد أن دول الصومال والعراق وأفغانستان أكثر من (50%) من وارداتها للدول الإسلامية في حين على النقيض نجد أن سورنيام وموزنبيق وكازاخستان ساهموا</w:t>
      </w:r>
      <w:r w:rsidRPr="00705BBE">
        <w:rPr>
          <w:rFonts w:ascii="Simplified Arabic" w:hAnsi="Simplified Arabic" w:cs="Arabic Transparent" w:hint="cs"/>
          <w:color w:val="000000" w:themeColor="text1"/>
          <w:sz w:val="28"/>
          <w:szCs w:val="28"/>
          <w:rtl/>
        </w:rPr>
        <w:t xml:space="preserve"> بنسب</w:t>
      </w:r>
      <w:r w:rsidRPr="00705BBE">
        <w:rPr>
          <w:rFonts w:ascii="Simplified Arabic" w:hAnsi="Simplified Arabic" w:cs="Arabic Transparent"/>
          <w:color w:val="000000" w:themeColor="text1"/>
          <w:sz w:val="28"/>
          <w:szCs w:val="28"/>
          <w:rtl/>
        </w:rPr>
        <w:t xml:space="preserve"> (1%)، (5%)، (6.1%)</w:t>
      </w:r>
      <w:r w:rsidRPr="00705BBE">
        <w:rPr>
          <w:rFonts w:ascii="Simplified Arabic" w:hAnsi="Simplified Arabic" w:cs="Arabic Transparent" w:hint="cs"/>
          <w:color w:val="000000" w:themeColor="text1"/>
          <w:sz w:val="28"/>
          <w:szCs w:val="28"/>
          <w:rtl/>
        </w:rPr>
        <w:t xml:space="preserve"> </w:t>
      </w:r>
      <w:r w:rsidRPr="00705BBE">
        <w:rPr>
          <w:rFonts w:ascii="Simplified Arabic" w:hAnsi="Simplified Arabic" w:cs="Arabic Transparent"/>
          <w:color w:val="000000" w:themeColor="text1"/>
          <w:sz w:val="28"/>
          <w:szCs w:val="28"/>
          <w:rtl/>
        </w:rPr>
        <w:t xml:space="preserve">من وارداتهم للدول الإسلامية على التوالي. </w:t>
      </w:r>
    </w:p>
    <w:p w:rsidR="00000FD3" w:rsidRPr="00705BBE" w:rsidRDefault="00000FD3" w:rsidP="00000FD3">
      <w:pPr>
        <w:spacing w:after="0" w:line="360" w:lineRule="auto"/>
        <w:ind w:firstLine="56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 xml:space="preserve">فاستمرار الحياة داخل هذه الدول يقوم أساسًا على حركة مربوطة عضويًا بالعالم الرأسمالي واقتصاديًا ليس من العسير قياس درجة التبعية فهناك عدة مؤشرات لذلك مثل (مؤشر درجة الانكشاف الاقتصادي للخارج عن طريق قياس أهمية الصادرات والواردات من الناتج المحلي الإجمالي، مؤشر أهمية الصادرات في الناتج المحلي، مؤشر التركيز السلعي للصادرات، مؤشر اعتماد إيرادات الدولة على سلعة </w:t>
      </w:r>
      <w:r w:rsidRPr="00705BBE">
        <w:rPr>
          <w:rFonts w:ascii="Simplified Arabic" w:hAnsi="Simplified Arabic" w:cs="Arabic Transparent" w:hint="cs"/>
          <w:color w:val="000000" w:themeColor="text1"/>
          <w:sz w:val="28"/>
          <w:szCs w:val="28"/>
          <w:rtl/>
        </w:rPr>
        <w:t>ال</w:t>
      </w:r>
      <w:r w:rsidRPr="00705BBE">
        <w:rPr>
          <w:rFonts w:ascii="Simplified Arabic" w:hAnsi="Simplified Arabic" w:cs="Arabic Transparent"/>
          <w:color w:val="000000" w:themeColor="text1"/>
          <w:sz w:val="28"/>
          <w:szCs w:val="28"/>
          <w:rtl/>
        </w:rPr>
        <w:t xml:space="preserve">تصدير </w:t>
      </w:r>
      <w:r w:rsidRPr="00705BBE">
        <w:rPr>
          <w:rFonts w:ascii="Simplified Arabic" w:hAnsi="Simplified Arabic" w:cs="Arabic Transparent" w:hint="cs"/>
          <w:color w:val="000000" w:themeColor="text1"/>
          <w:sz w:val="28"/>
          <w:szCs w:val="28"/>
          <w:rtl/>
        </w:rPr>
        <w:t>ال</w:t>
      </w:r>
      <w:r w:rsidRPr="00705BBE">
        <w:rPr>
          <w:rFonts w:ascii="Simplified Arabic" w:hAnsi="Simplified Arabic" w:cs="Arabic Transparent"/>
          <w:color w:val="000000" w:themeColor="text1"/>
          <w:sz w:val="28"/>
          <w:szCs w:val="28"/>
          <w:rtl/>
        </w:rPr>
        <w:t xml:space="preserve">رئيسية، مؤشر تصدير السلعة الرئيسية بشكلها الخام، مؤشر التبعية التكنولوجية وهي أهم المؤشرات التي توضح مدى تبعية </w:t>
      </w:r>
      <w:r w:rsidRPr="00705BBE">
        <w:rPr>
          <w:rFonts w:ascii="Simplified Arabic" w:hAnsi="Simplified Arabic" w:cs="Arabic Transparent"/>
          <w:color w:val="000000" w:themeColor="text1"/>
          <w:sz w:val="28"/>
          <w:szCs w:val="28"/>
          <w:rtl/>
        </w:rPr>
        <w:lastRenderedPageBreak/>
        <w:t>الدول للغرب) وهنا</w:t>
      </w:r>
      <w:r w:rsidRPr="00705BBE">
        <w:rPr>
          <w:rFonts w:ascii="Simplified Arabic" w:hAnsi="Simplified Arabic" w:cs="Arabic Transparent" w:hint="cs"/>
          <w:color w:val="000000" w:themeColor="text1"/>
          <w:sz w:val="28"/>
          <w:szCs w:val="28"/>
          <w:rtl/>
        </w:rPr>
        <w:t>ل</w:t>
      </w:r>
      <w:r w:rsidRPr="00705BBE">
        <w:rPr>
          <w:rFonts w:ascii="Simplified Arabic" w:hAnsi="Simplified Arabic" w:cs="Arabic Transparent"/>
          <w:color w:val="000000" w:themeColor="text1"/>
          <w:sz w:val="28"/>
          <w:szCs w:val="28"/>
          <w:rtl/>
        </w:rPr>
        <w:t>ك الكثير من المؤشرات التي توضح ارتباط الدول الإسلامية اقتصاديًا وماليًا بالعالم الرأسمالي</w:t>
      </w:r>
      <w:r w:rsidRPr="00705BBE">
        <w:rPr>
          <w:rFonts w:ascii="Simplified Arabic" w:hAnsi="Simplified Arabic" w:cs="Arabic Transparent" w:hint="cs"/>
          <w:color w:val="000000" w:themeColor="text1"/>
          <w:sz w:val="28"/>
          <w:szCs w:val="28"/>
          <w:rtl/>
        </w:rPr>
        <w:t>.</w:t>
      </w:r>
      <w:r w:rsidRPr="00705BBE">
        <w:rPr>
          <w:rFonts w:ascii="Simplified Arabic" w:hAnsi="Simplified Arabic" w:cs="Arabic Transparent"/>
          <w:color w:val="000000" w:themeColor="text1"/>
          <w:sz w:val="28"/>
          <w:szCs w:val="28"/>
          <w:rtl/>
        </w:rPr>
        <w:t xml:space="preserve"> وهذه التبعية أفرزت أشكالاً أخرى من التبعيات الثقافية والغذائية والتكنولوجية.والغرض من هذا معرفة مدى ارتباط دول العالم الإسلامي مع العالم الخارجي، والنموذج الفني المطروح للتكامل الاقتصادي بين الدول الإسلامية مرورًا بمنطقة التجارة الحرة، اتحاد جمركي وصولاً إلى سوق</w:t>
      </w:r>
      <w:r w:rsidRPr="00705BBE">
        <w:rPr>
          <w:rFonts w:ascii="Simplified Arabic" w:hAnsi="Simplified Arabic" w:cs="Arabic Transparent" w:hint="cs"/>
          <w:color w:val="000000" w:themeColor="text1"/>
          <w:sz w:val="28"/>
          <w:szCs w:val="28"/>
          <w:rtl/>
        </w:rPr>
        <w:t xml:space="preserve"> خليجيه</w:t>
      </w:r>
      <w:r w:rsidRPr="00705BBE">
        <w:rPr>
          <w:rFonts w:ascii="Simplified Arabic" w:hAnsi="Simplified Arabic" w:cs="Arabic Transparent"/>
          <w:color w:val="000000" w:themeColor="text1"/>
          <w:sz w:val="28"/>
          <w:szCs w:val="28"/>
          <w:rtl/>
        </w:rPr>
        <w:t xml:space="preserve"> مشتركة. </w:t>
      </w:r>
    </w:p>
    <w:p w:rsidR="00000FD3" w:rsidRPr="00705BBE" w:rsidRDefault="00000FD3" w:rsidP="00000FD3">
      <w:pPr>
        <w:spacing w:after="0" w:line="360" w:lineRule="auto"/>
        <w:ind w:firstLine="567"/>
        <w:jc w:val="both"/>
        <w:rPr>
          <w:rFonts w:ascii="Simplified Arabic" w:hAnsi="Simplified Arabic" w:cs="Arabic Transparent"/>
          <w:color w:val="000000" w:themeColor="text1"/>
          <w:sz w:val="28"/>
          <w:szCs w:val="28"/>
          <w:rtl/>
        </w:rPr>
      </w:pPr>
      <w:r w:rsidRPr="00705BBE">
        <w:rPr>
          <w:rFonts w:ascii="Simplified Arabic" w:hAnsi="Simplified Arabic" w:cs="Arabic Transparent"/>
          <w:color w:val="000000" w:themeColor="text1"/>
          <w:sz w:val="28"/>
          <w:szCs w:val="28"/>
          <w:rtl/>
        </w:rPr>
        <w:t>وهذه المش</w:t>
      </w:r>
      <w:r w:rsidRPr="00705BBE">
        <w:rPr>
          <w:rFonts w:ascii="Simplified Arabic" w:hAnsi="Simplified Arabic" w:cs="Arabic Transparent" w:hint="cs"/>
          <w:color w:val="000000" w:themeColor="text1"/>
          <w:sz w:val="28"/>
          <w:szCs w:val="28"/>
          <w:rtl/>
        </w:rPr>
        <w:t>ا</w:t>
      </w:r>
      <w:r w:rsidRPr="00705BBE">
        <w:rPr>
          <w:rFonts w:ascii="Simplified Arabic" w:hAnsi="Simplified Arabic" w:cs="Arabic Transparent"/>
          <w:color w:val="000000" w:themeColor="text1"/>
          <w:sz w:val="28"/>
          <w:szCs w:val="28"/>
          <w:rtl/>
        </w:rPr>
        <w:t>كل من أهم المعوقات التي تواجه الدول الإسلامية حيث يظهر لنا بوضوح أن الدول الإسلامية تفتقر إلى تنويع القاعدة الاقتصادية بالدرجة التي يضعها المستفيد من التكامل بدرجة كبيرة</w:t>
      </w:r>
      <w:r w:rsidRPr="00705BBE">
        <w:rPr>
          <w:rFonts w:ascii="Simplified Arabic" w:hAnsi="Simplified Arabic" w:cs="Arabic Transparent" w:hint="cs"/>
          <w:color w:val="000000" w:themeColor="text1"/>
          <w:sz w:val="28"/>
          <w:szCs w:val="28"/>
          <w:rtl/>
        </w:rPr>
        <w:t>.</w:t>
      </w: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FE360E" w:rsidRDefault="00FE360E" w:rsidP="00FE360E">
      <w:pPr>
        <w:pStyle w:val="Heading4"/>
        <w:spacing w:line="360" w:lineRule="auto"/>
        <w:rPr>
          <w:rFonts w:ascii="Simplified Arabic" w:hAnsi="Simplified Arabic" w:cs="Arabic Transparent"/>
          <w:color w:val="000000" w:themeColor="text1"/>
          <w:sz w:val="48"/>
          <w:szCs w:val="48"/>
          <w:rtl/>
          <w:lang w:bidi="ar-SA"/>
        </w:rPr>
      </w:pPr>
    </w:p>
    <w:p w:rsidR="00844F29" w:rsidRPr="00FE360E" w:rsidRDefault="00844F29" w:rsidP="00FE360E">
      <w:pPr>
        <w:pStyle w:val="Heading4"/>
        <w:spacing w:line="360" w:lineRule="auto"/>
        <w:rPr>
          <w:rFonts w:ascii="Simplified Arabic" w:hAnsi="Simplified Arabic" w:cs="Arabic Transparent"/>
          <w:color w:val="000000" w:themeColor="text1"/>
          <w:sz w:val="48"/>
          <w:szCs w:val="48"/>
          <w:rtl/>
          <w:lang w:bidi="ar-SA"/>
        </w:rPr>
      </w:pPr>
      <w:r w:rsidRPr="00FE360E">
        <w:rPr>
          <w:rFonts w:ascii="Simplified Arabic" w:hAnsi="Simplified Arabic" w:cs="Arabic Transparent"/>
          <w:color w:val="000000" w:themeColor="text1"/>
          <w:sz w:val="48"/>
          <w:szCs w:val="48"/>
          <w:rtl/>
          <w:lang w:bidi="ar-SA"/>
        </w:rPr>
        <w:t>الفصل السادس</w:t>
      </w:r>
    </w:p>
    <w:p w:rsidR="00844F29" w:rsidRPr="00FE360E" w:rsidRDefault="00844F29" w:rsidP="00FE360E">
      <w:pPr>
        <w:pStyle w:val="Heading4"/>
        <w:spacing w:line="360" w:lineRule="auto"/>
        <w:rPr>
          <w:rFonts w:ascii="Simplified Arabic" w:hAnsi="Simplified Arabic" w:cs="Arabic Transparent"/>
          <w:color w:val="000000" w:themeColor="text1"/>
          <w:sz w:val="48"/>
          <w:szCs w:val="48"/>
          <w:rtl/>
          <w:lang w:bidi="ar-SA"/>
        </w:rPr>
      </w:pPr>
      <w:r w:rsidRPr="00FE360E">
        <w:rPr>
          <w:rFonts w:ascii="Simplified Arabic" w:hAnsi="Simplified Arabic" w:cs="Arabic Transparent"/>
          <w:color w:val="000000" w:themeColor="text1"/>
          <w:sz w:val="48"/>
          <w:szCs w:val="48"/>
          <w:rtl/>
          <w:lang w:bidi="ar-SA"/>
        </w:rPr>
        <w:t>نظريات التكامل النقدي</w:t>
      </w: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r w:rsidRPr="00684E9A">
        <w:rPr>
          <w:rFonts w:ascii="Simplified Arabic" w:hAnsi="Simplified Arabic"/>
          <w:color w:val="000000" w:themeColor="text1"/>
          <w:sz w:val="28"/>
          <w:szCs w:val="28"/>
          <w:rtl/>
          <w:lang w:bidi="ar-SA"/>
        </w:rPr>
        <w:t xml:space="preserve"> </w:t>
      </w: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Default="00844F29" w:rsidP="00844F29">
      <w:pPr>
        <w:pStyle w:val="Heading4"/>
        <w:spacing w:line="192" w:lineRule="auto"/>
        <w:jc w:val="left"/>
        <w:rPr>
          <w:rFonts w:ascii="Simplified Arabic" w:hAnsi="Simplified Arabic"/>
          <w:color w:val="000000" w:themeColor="text1"/>
          <w:sz w:val="28"/>
          <w:szCs w:val="28"/>
          <w:rtl/>
          <w:lang w:bidi="ar-SA"/>
        </w:rPr>
      </w:pPr>
    </w:p>
    <w:p w:rsidR="00FE360E" w:rsidRPr="00FE360E" w:rsidRDefault="00FE360E" w:rsidP="00FE360E">
      <w:pPr>
        <w:rPr>
          <w:rtl/>
          <w:lang w:eastAsia="ar-SA"/>
        </w:rPr>
      </w:pPr>
    </w:p>
    <w:p w:rsidR="00844F29" w:rsidRPr="00684E9A" w:rsidRDefault="00844F29" w:rsidP="00844F29">
      <w:pPr>
        <w:pStyle w:val="Heading4"/>
        <w:spacing w:line="192" w:lineRule="auto"/>
        <w:jc w:val="left"/>
        <w:rPr>
          <w:rFonts w:ascii="Simplified Arabic" w:hAnsi="Simplified Arabic"/>
          <w:color w:val="000000" w:themeColor="text1"/>
          <w:sz w:val="28"/>
          <w:szCs w:val="28"/>
          <w:rtl/>
          <w:lang w:bidi="ar-SA"/>
        </w:rPr>
      </w:pPr>
    </w:p>
    <w:p w:rsidR="00844F29" w:rsidRPr="00684E9A" w:rsidRDefault="00844F29" w:rsidP="00844F29">
      <w:pPr>
        <w:autoSpaceDE w:val="0"/>
        <w:autoSpaceDN w:val="0"/>
        <w:adjustRightInd w:val="0"/>
        <w:spacing w:line="192" w:lineRule="auto"/>
        <w:jc w:val="right"/>
        <w:rPr>
          <w:rFonts w:ascii="Simplified Arabic" w:hAnsi="Simplified Arabic" w:cs="Simplified Arabic"/>
          <w:color w:val="000000" w:themeColor="text1"/>
          <w:sz w:val="28"/>
          <w:szCs w:val="28"/>
        </w:rPr>
      </w:pPr>
    </w:p>
    <w:p w:rsidR="00844F29" w:rsidRPr="00844F29" w:rsidRDefault="00844F29" w:rsidP="00844F29">
      <w:pPr>
        <w:autoSpaceDE w:val="0"/>
        <w:autoSpaceDN w:val="0"/>
        <w:adjustRightInd w:val="0"/>
        <w:spacing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lastRenderedPageBreak/>
        <w:t>مقدمه:</w:t>
      </w:r>
    </w:p>
    <w:p w:rsidR="00844F29" w:rsidRPr="00844F29" w:rsidRDefault="00844F29" w:rsidP="00844F29">
      <w:pPr>
        <w:autoSpaceDE w:val="0"/>
        <w:autoSpaceDN w:val="0"/>
        <w:adjustRightInd w:val="0"/>
        <w:spacing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color w:val="000000" w:themeColor="text1"/>
          <w:sz w:val="28"/>
          <w:szCs w:val="28"/>
          <w:rtl/>
        </w:rPr>
        <w:t xml:space="preserve">إن من أحد الشروط </w:t>
      </w:r>
      <w:r w:rsidRPr="00844F29">
        <w:rPr>
          <w:rFonts w:ascii="Simplified Arabic" w:hAnsi="Simplified Arabic" w:cs="Arabic Transparent" w:hint="cs"/>
          <w:color w:val="000000" w:themeColor="text1"/>
          <w:sz w:val="28"/>
          <w:szCs w:val="28"/>
          <w:rtl/>
        </w:rPr>
        <w:t>الأساسية</w:t>
      </w:r>
      <w:r w:rsidRPr="00844F29">
        <w:rPr>
          <w:rFonts w:ascii="Simplified Arabic" w:hAnsi="Simplified Arabic" w:cs="Arabic Transparent"/>
          <w:color w:val="000000" w:themeColor="text1"/>
          <w:sz w:val="28"/>
          <w:szCs w:val="28"/>
          <w:rtl/>
        </w:rPr>
        <w:t xml:space="preserve"> لكي تنجح الوحدة النقدية بين مجموعة من الدول أن يشكل إقليمها منطقة عملة مثلى, الذي يضمن أن تكون المنافع المتحققة من العملة الموحدة تفوق تكاليفها الاقتصادية.ولبحث إمكانية تحقيق تكامل نقدي بين دول مجلس التعاون لدول الخليج </w:t>
      </w:r>
      <w:r w:rsidRPr="00844F29">
        <w:rPr>
          <w:rFonts w:ascii="Simplified Arabic" w:hAnsi="Simplified Arabic" w:cs="Arabic Transparent" w:hint="cs"/>
          <w:color w:val="000000" w:themeColor="text1"/>
          <w:sz w:val="28"/>
          <w:szCs w:val="28"/>
          <w:rtl/>
        </w:rPr>
        <w:t>العربية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وإيجاد</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الصيغة</w:t>
      </w:r>
      <w:r w:rsidRPr="00844F29">
        <w:rPr>
          <w:rFonts w:ascii="Simplified Arabic" w:hAnsi="Simplified Arabic" w:cs="Arabic Transparent"/>
          <w:color w:val="000000" w:themeColor="text1"/>
          <w:sz w:val="28"/>
          <w:szCs w:val="28"/>
          <w:rtl/>
        </w:rPr>
        <w:t xml:space="preserve"> للوصول </w:t>
      </w:r>
      <w:r w:rsidRPr="00844F29">
        <w:rPr>
          <w:rFonts w:ascii="Simplified Arabic" w:hAnsi="Simplified Arabic" w:cs="Arabic Transparent" w:hint="cs"/>
          <w:color w:val="000000" w:themeColor="text1"/>
          <w:sz w:val="28"/>
          <w:szCs w:val="28"/>
          <w:rtl/>
        </w:rPr>
        <w:t>إلى</w:t>
      </w:r>
      <w:r w:rsidRPr="00844F29">
        <w:rPr>
          <w:rFonts w:ascii="Simplified Arabic" w:hAnsi="Simplified Arabic" w:cs="Arabic Transparent"/>
          <w:color w:val="000000" w:themeColor="text1"/>
          <w:sz w:val="28"/>
          <w:szCs w:val="28"/>
          <w:rtl/>
        </w:rPr>
        <w:t xml:space="preserve"> هذا التكامل,فلابد أولا من تحديد مفهوم نظرية التكامل النقدي والخصائص </w:t>
      </w:r>
      <w:r w:rsidRPr="00844F29">
        <w:rPr>
          <w:rFonts w:ascii="Simplified Arabic" w:hAnsi="Simplified Arabic" w:cs="Arabic Transparent" w:hint="cs"/>
          <w:color w:val="000000" w:themeColor="text1"/>
          <w:sz w:val="28"/>
          <w:szCs w:val="28"/>
          <w:rtl/>
        </w:rPr>
        <w:t>الإقتصادية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والنقدية</w:t>
      </w:r>
      <w:r w:rsidRPr="00844F29">
        <w:rPr>
          <w:rFonts w:ascii="Simplified Arabic" w:hAnsi="Simplified Arabic" w:cs="Arabic Transparent"/>
          <w:color w:val="000000" w:themeColor="text1"/>
          <w:sz w:val="28"/>
          <w:szCs w:val="28"/>
          <w:rtl/>
        </w:rPr>
        <w:t xml:space="preserve"> لهذه الدول ومدى فاعلية </w:t>
      </w:r>
      <w:r w:rsidRPr="00844F29">
        <w:rPr>
          <w:rFonts w:ascii="Simplified Arabic" w:hAnsi="Simplified Arabic" w:cs="Arabic Transparent" w:hint="cs"/>
          <w:color w:val="000000" w:themeColor="text1"/>
          <w:sz w:val="28"/>
          <w:szCs w:val="28"/>
          <w:rtl/>
        </w:rPr>
        <w:t>السياسة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النقدية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والمالية</w:t>
      </w:r>
      <w:r w:rsidRPr="00844F29">
        <w:rPr>
          <w:rFonts w:ascii="Simplified Arabic" w:hAnsi="Simplified Arabic" w:cs="Arabic Transparent"/>
          <w:color w:val="000000" w:themeColor="text1"/>
          <w:sz w:val="28"/>
          <w:szCs w:val="28"/>
          <w:rtl/>
        </w:rPr>
        <w:t xml:space="preserve"> وسياسة الصرف الأجنبي فيها من أجل الوصول </w:t>
      </w:r>
      <w:r w:rsidRPr="00844F29">
        <w:rPr>
          <w:rFonts w:ascii="Simplified Arabic" w:hAnsi="Simplified Arabic" w:cs="Arabic Transparent" w:hint="cs"/>
          <w:color w:val="000000" w:themeColor="text1"/>
          <w:sz w:val="28"/>
          <w:szCs w:val="28"/>
          <w:rtl/>
        </w:rPr>
        <w:t>إلى</w:t>
      </w:r>
      <w:r w:rsidRPr="00844F29">
        <w:rPr>
          <w:rFonts w:ascii="Simplified Arabic" w:hAnsi="Simplified Arabic" w:cs="Arabic Transparent"/>
          <w:color w:val="000000" w:themeColor="text1"/>
          <w:sz w:val="28"/>
          <w:szCs w:val="28"/>
          <w:rtl/>
        </w:rPr>
        <w:t xml:space="preserve"> مدى انطباق نظرية التكامل النقدي على إقامة منطقه </w:t>
      </w:r>
      <w:r w:rsidRPr="00844F29">
        <w:rPr>
          <w:rFonts w:ascii="Simplified Arabic" w:hAnsi="Simplified Arabic" w:cs="Arabic Transparent" w:hint="cs"/>
          <w:color w:val="000000" w:themeColor="text1"/>
          <w:sz w:val="28"/>
          <w:szCs w:val="28"/>
          <w:rtl/>
        </w:rPr>
        <w:t>نقدية</w:t>
      </w:r>
      <w:r w:rsidRPr="00844F29">
        <w:rPr>
          <w:rFonts w:ascii="Simplified Arabic" w:hAnsi="Simplified Arabic" w:cs="Arabic Transparent"/>
          <w:color w:val="000000" w:themeColor="text1"/>
          <w:sz w:val="28"/>
          <w:szCs w:val="28"/>
          <w:rtl/>
        </w:rPr>
        <w:t xml:space="preserve"> موحده لدول مجلس التعاون وذلك أملا في التوصل </w:t>
      </w:r>
      <w:r w:rsidRPr="00844F29">
        <w:rPr>
          <w:rFonts w:ascii="Simplified Arabic" w:hAnsi="Simplified Arabic" w:cs="Arabic Transparent" w:hint="cs"/>
          <w:color w:val="000000" w:themeColor="text1"/>
          <w:sz w:val="28"/>
          <w:szCs w:val="28"/>
          <w:rtl/>
        </w:rPr>
        <w:t>إلى</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الصيغة</w:t>
      </w:r>
      <w:r w:rsidRPr="00844F29">
        <w:rPr>
          <w:rFonts w:ascii="Simplified Arabic" w:hAnsi="Simplified Arabic" w:cs="Arabic Transparent"/>
          <w:color w:val="000000" w:themeColor="text1"/>
          <w:sz w:val="28"/>
          <w:szCs w:val="28"/>
          <w:rtl/>
        </w:rPr>
        <w:t xml:space="preserve"> المثلى لتحقيق تكامل نقدي بين هذه الدول.ونوضح أهم نظريات التكامل النقدي </w:t>
      </w:r>
      <w:r w:rsidRPr="00844F29">
        <w:rPr>
          <w:rFonts w:ascii="Simplified Arabic" w:hAnsi="Simplified Arabic" w:cs="Arabic Transparent" w:hint="cs"/>
          <w:color w:val="000000" w:themeColor="text1"/>
          <w:sz w:val="28"/>
          <w:szCs w:val="28"/>
          <w:rtl/>
        </w:rPr>
        <w:t>بالإضافة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إلى</w:t>
      </w:r>
      <w:r w:rsidRPr="00844F29">
        <w:rPr>
          <w:rFonts w:ascii="Simplified Arabic" w:hAnsi="Simplified Arabic" w:cs="Arabic Transparent"/>
          <w:color w:val="000000" w:themeColor="text1"/>
          <w:sz w:val="28"/>
          <w:szCs w:val="28"/>
          <w:rtl/>
        </w:rPr>
        <w:t xml:space="preserve"> تأثير الإتحاد النقدي على </w:t>
      </w:r>
      <w:r w:rsidRPr="00844F29">
        <w:rPr>
          <w:rFonts w:ascii="Simplified Arabic" w:hAnsi="Simplified Arabic" w:cs="Arabic Transparent" w:hint="cs"/>
          <w:color w:val="000000" w:themeColor="text1"/>
          <w:sz w:val="28"/>
          <w:szCs w:val="28"/>
          <w:rtl/>
        </w:rPr>
        <w:t>السياسة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المالية</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والنقدية</w:t>
      </w:r>
      <w:r w:rsidRPr="00844F29">
        <w:rPr>
          <w:rFonts w:ascii="Simplified Arabic" w:hAnsi="Simplified Arabic" w:cs="Arabic Transparent"/>
          <w:color w:val="000000" w:themeColor="text1"/>
          <w:sz w:val="28"/>
          <w:szCs w:val="28"/>
          <w:rtl/>
        </w:rPr>
        <w:t>.</w:t>
      </w:r>
    </w:p>
    <w:p w:rsidR="00844F29" w:rsidRPr="00844F29" w:rsidRDefault="00844F29" w:rsidP="00844F29">
      <w:pPr>
        <w:autoSpaceDE w:val="0"/>
        <w:autoSpaceDN w:val="0"/>
        <w:adjustRightInd w:val="0"/>
        <w:spacing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6-1 نظريات التكامل النقدي:</w:t>
      </w:r>
    </w:p>
    <w:p w:rsidR="00844F29" w:rsidRPr="00844F29" w:rsidRDefault="00844F29" w:rsidP="00184AC4">
      <w:pPr>
        <w:spacing w:line="360" w:lineRule="auto"/>
        <w:jc w:val="both"/>
        <w:rPr>
          <w:rFonts w:ascii="Simplified Arabic" w:hAnsi="Simplified Arabic" w:cs="Arabic Transparent"/>
          <w:color w:val="000000" w:themeColor="text1"/>
          <w:sz w:val="28"/>
          <w:szCs w:val="28"/>
          <w:rtl/>
          <w:lang w:eastAsia="ar-SA"/>
        </w:rPr>
      </w:pPr>
      <w:r w:rsidRPr="00844F29">
        <w:rPr>
          <w:rFonts w:ascii="Simplified Arabic" w:hAnsi="Simplified Arabic" w:cs="Arabic Transparent"/>
          <w:color w:val="000000" w:themeColor="text1"/>
          <w:sz w:val="28"/>
          <w:szCs w:val="28"/>
          <w:rtl/>
        </w:rPr>
        <w:t>كانت أول مساهمة في محاولة تعريف</w:t>
      </w:r>
      <w:r w:rsidRPr="00844F29">
        <w:rPr>
          <w:rFonts w:ascii="Simplified Arabic" w:hAnsi="Simplified Arabic" w:cs="Arabic Transparent" w:hint="cs"/>
          <w:color w:val="000000" w:themeColor="text1"/>
          <w:sz w:val="28"/>
          <w:szCs w:val="28"/>
          <w:vertAlign w:val="superscript"/>
          <w:rtl/>
        </w:rPr>
        <w:t>(</w:t>
      </w:r>
      <w:r w:rsidRPr="00844F29">
        <w:rPr>
          <w:rStyle w:val="FootnoteReference"/>
          <w:rFonts w:ascii="Simplified Arabic" w:hAnsi="Simplified Arabic" w:cs="Arabic Transparent"/>
          <w:color w:val="000000" w:themeColor="text1"/>
          <w:sz w:val="28"/>
          <w:szCs w:val="28"/>
          <w:rtl/>
        </w:rPr>
        <w:footnoteReference w:id="84"/>
      </w:r>
      <w:r w:rsidRPr="00844F29">
        <w:rPr>
          <w:rFonts w:ascii="Simplified Arabic" w:hAnsi="Simplified Arabic" w:cs="Arabic Transparent" w:hint="cs"/>
          <w:color w:val="000000" w:themeColor="text1"/>
          <w:sz w:val="28"/>
          <w:szCs w:val="28"/>
          <w:vertAlign w:val="superscript"/>
          <w:rtl/>
        </w:rPr>
        <w:t>)</w:t>
      </w:r>
      <w:r>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"منطقة العملة المثلى"  من قبل مانديل</w:t>
      </w:r>
      <w:r w:rsidRPr="00844F29">
        <w:rPr>
          <w:rFonts w:asciiTheme="majorBidi" w:hAnsiTheme="majorBidi" w:cstheme="majorBidi"/>
          <w:color w:val="000000" w:themeColor="text1"/>
          <w:sz w:val="24"/>
          <w:szCs w:val="24"/>
          <w:rtl/>
        </w:rPr>
        <w:t>(</w:t>
      </w:r>
      <w:r w:rsidRPr="00844F29">
        <w:rPr>
          <w:rFonts w:asciiTheme="majorBidi" w:hAnsiTheme="majorBidi" w:cstheme="majorBidi"/>
          <w:color w:val="000000" w:themeColor="text1"/>
          <w:sz w:val="24"/>
          <w:szCs w:val="24"/>
          <w:lang w:eastAsia="ar-SA"/>
        </w:rPr>
        <w:t xml:space="preserve">Mundell </w:t>
      </w:r>
      <w:r w:rsidRPr="00844F29">
        <w:rPr>
          <w:rFonts w:asciiTheme="majorBidi" w:hAnsiTheme="majorBidi" w:cstheme="majorBidi"/>
          <w:color w:val="000000" w:themeColor="text1"/>
          <w:sz w:val="24"/>
          <w:szCs w:val="24"/>
          <w:rtl/>
          <w:lang w:eastAsia="ar-SA"/>
        </w:rPr>
        <w:t>)</w:t>
      </w:r>
      <w:r w:rsidR="00184AC4">
        <w:rPr>
          <w:rFonts w:ascii="Simplified Arabic" w:hAnsi="Simplified Arabic" w:cs="Arabic Transparent"/>
          <w:color w:val="000000" w:themeColor="text1"/>
          <w:sz w:val="28"/>
          <w:szCs w:val="28"/>
          <w:rtl/>
        </w:rPr>
        <w:t xml:space="preserve"> عام</w:t>
      </w:r>
      <w:r w:rsidR="00184AC4">
        <w:rPr>
          <w:rFonts w:ascii="Simplified Arabic" w:hAnsi="Simplified Arabic" w:cs="Arabic Transparent" w:hint="cs"/>
          <w:color w:val="000000" w:themeColor="text1"/>
          <w:sz w:val="28"/>
          <w:szCs w:val="28"/>
          <w:rtl/>
        </w:rPr>
        <w:t xml:space="preserve">1961م </w:t>
      </w:r>
      <w:r w:rsidRPr="00844F29">
        <w:rPr>
          <w:rFonts w:ascii="Simplified Arabic" w:hAnsi="Simplified Arabic" w:cs="Arabic Transparent"/>
          <w:color w:val="000000" w:themeColor="text1"/>
          <w:sz w:val="28"/>
          <w:szCs w:val="28"/>
          <w:rtl/>
        </w:rPr>
        <w:t>تبعتها دراسة ماكينون</w:t>
      </w:r>
      <w:r w:rsidRPr="00844F29">
        <w:rPr>
          <w:rFonts w:asciiTheme="majorBidi" w:hAnsiTheme="majorBidi" w:cstheme="majorBidi"/>
          <w:color w:val="000000" w:themeColor="text1"/>
          <w:sz w:val="24"/>
          <w:szCs w:val="24"/>
          <w:rtl/>
        </w:rPr>
        <w:t>(</w:t>
      </w:r>
      <w:r w:rsidRPr="00844F29">
        <w:rPr>
          <w:rFonts w:asciiTheme="majorBidi" w:hAnsiTheme="majorBidi" w:cstheme="majorBidi"/>
          <w:color w:val="000000" w:themeColor="text1"/>
          <w:sz w:val="24"/>
          <w:szCs w:val="24"/>
        </w:rPr>
        <w:t>Mckinnon</w:t>
      </w:r>
      <w:r w:rsidRPr="00844F29">
        <w:rPr>
          <w:rFonts w:ascii="Simplified Arabic" w:hAnsi="Simplified Arabic" w:cs="Arabic Transparent"/>
          <w:color w:val="000000" w:themeColor="text1"/>
          <w:sz w:val="28"/>
          <w:szCs w:val="28"/>
          <w:rtl/>
        </w:rPr>
        <w:t xml:space="preserve"> </w:t>
      </w:r>
      <w:r w:rsidRPr="00844F29">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عام </w:t>
      </w:r>
      <w:r w:rsidR="00184AC4">
        <w:rPr>
          <w:rFonts w:ascii="Simplified Arabic" w:hAnsi="Simplified Arabic" w:cs="Arabic Transparent" w:hint="cs"/>
          <w:color w:val="000000" w:themeColor="text1"/>
          <w:sz w:val="28"/>
          <w:szCs w:val="28"/>
          <w:rtl/>
        </w:rPr>
        <w:t>1963م</w:t>
      </w:r>
      <w:r>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وكينين</w:t>
      </w:r>
      <w:r w:rsidRPr="00844F29">
        <w:rPr>
          <w:rFonts w:asciiTheme="majorBidi" w:hAnsiTheme="majorBidi" w:cstheme="majorBidi"/>
          <w:color w:val="000000" w:themeColor="text1"/>
          <w:sz w:val="24"/>
          <w:szCs w:val="24"/>
          <w:rtl/>
        </w:rPr>
        <w:t>(</w:t>
      </w:r>
      <w:r w:rsidRPr="00844F29">
        <w:rPr>
          <w:rFonts w:asciiTheme="majorBidi" w:hAnsiTheme="majorBidi" w:cstheme="majorBidi"/>
          <w:color w:val="000000" w:themeColor="text1"/>
          <w:sz w:val="24"/>
          <w:szCs w:val="24"/>
        </w:rPr>
        <w:t xml:space="preserve">Kennen </w:t>
      </w:r>
      <w:r w:rsidRPr="00844F29">
        <w:rPr>
          <w:rFonts w:asciiTheme="majorBidi" w:hAnsiTheme="majorBidi" w:cstheme="majorBidi"/>
          <w:color w:val="000000" w:themeColor="text1"/>
          <w:sz w:val="24"/>
          <w:szCs w:val="24"/>
          <w:rtl/>
        </w:rPr>
        <w:t xml:space="preserve"> )</w:t>
      </w:r>
      <w:r w:rsidRPr="00844F29">
        <w:rPr>
          <w:rFonts w:ascii="Simplified Arabic" w:hAnsi="Simplified Arabic" w:cs="Arabic Transparent"/>
          <w:color w:val="000000" w:themeColor="text1"/>
          <w:sz w:val="28"/>
          <w:szCs w:val="28"/>
          <w:rtl/>
        </w:rPr>
        <w:t xml:space="preserve">عام </w:t>
      </w:r>
      <w:r w:rsidR="00184AC4">
        <w:rPr>
          <w:rFonts w:ascii="Simplified Arabic" w:hAnsi="Simplified Arabic" w:cs="Arabic Transparent" w:hint="cs"/>
          <w:color w:val="000000" w:themeColor="text1"/>
          <w:sz w:val="28"/>
          <w:szCs w:val="28"/>
          <w:rtl/>
        </w:rPr>
        <w:t>1969م</w:t>
      </w:r>
      <w:r w:rsidRPr="00844F29">
        <w:rPr>
          <w:rFonts w:ascii="Simplified Arabic" w:hAnsi="Simplified Arabic" w:cs="Arabic Transparent"/>
          <w:color w:val="000000" w:themeColor="text1"/>
          <w:sz w:val="28"/>
          <w:szCs w:val="28"/>
          <w:rtl/>
        </w:rPr>
        <w:t>. وقد حاولوا تحديد الأقطار أو الأقاليم التي يمكن أن تؤلف أمثليا "اتحاد عمله" (</w:t>
      </w:r>
      <w:r w:rsidRPr="00844F29">
        <w:rPr>
          <w:rFonts w:asciiTheme="majorBidi" w:hAnsiTheme="majorBidi" w:cstheme="majorBidi"/>
          <w:color w:val="000000" w:themeColor="text1"/>
          <w:sz w:val="24"/>
          <w:szCs w:val="24"/>
        </w:rPr>
        <w:t>Currency Union</w:t>
      </w:r>
      <w:r w:rsidRPr="00844F29">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 وما </w:t>
      </w:r>
      <w:r w:rsidR="000C3C82" w:rsidRPr="00844F29">
        <w:rPr>
          <w:rFonts w:ascii="Simplified Arabic" w:hAnsi="Simplified Arabic" w:cs="Arabic Transparent" w:hint="cs"/>
          <w:color w:val="000000" w:themeColor="text1"/>
          <w:sz w:val="28"/>
          <w:szCs w:val="28"/>
          <w:rtl/>
        </w:rPr>
        <w:t>إذا</w:t>
      </w:r>
      <w:r w:rsidRPr="00844F29">
        <w:rPr>
          <w:rFonts w:ascii="Simplified Arabic" w:hAnsi="Simplified Arabic" w:cs="Arabic Transparent"/>
          <w:color w:val="000000" w:themeColor="text1"/>
          <w:sz w:val="28"/>
          <w:szCs w:val="28"/>
          <w:rtl/>
        </w:rPr>
        <w:t xml:space="preserve"> كانت </w:t>
      </w:r>
      <w:r w:rsidR="000C3C82" w:rsidRPr="00844F29">
        <w:rPr>
          <w:rFonts w:ascii="Simplified Arabic" w:hAnsi="Simplified Arabic" w:cs="Arabic Transparent" w:hint="cs"/>
          <w:color w:val="000000" w:themeColor="text1"/>
          <w:sz w:val="28"/>
          <w:szCs w:val="28"/>
          <w:rtl/>
        </w:rPr>
        <w:t>العملة</w:t>
      </w:r>
      <w:r w:rsidRPr="00844F29">
        <w:rPr>
          <w:rFonts w:ascii="Simplified Arabic" w:hAnsi="Simplified Arabic" w:cs="Arabic Transparent"/>
          <w:color w:val="000000" w:themeColor="text1"/>
          <w:sz w:val="28"/>
          <w:szCs w:val="28"/>
          <w:rtl/>
        </w:rPr>
        <w:t xml:space="preserve"> </w:t>
      </w:r>
      <w:r w:rsidR="000C3C82" w:rsidRPr="00844F29">
        <w:rPr>
          <w:rFonts w:ascii="Simplified Arabic" w:hAnsi="Simplified Arabic" w:cs="Arabic Transparent" w:hint="cs"/>
          <w:color w:val="000000" w:themeColor="text1"/>
          <w:sz w:val="28"/>
          <w:szCs w:val="28"/>
          <w:rtl/>
        </w:rPr>
        <w:t>المشتركة</w:t>
      </w:r>
      <w:r w:rsidRPr="00844F29">
        <w:rPr>
          <w:rFonts w:ascii="Simplified Arabic" w:hAnsi="Simplified Arabic" w:cs="Arabic Transparent"/>
          <w:color w:val="000000" w:themeColor="text1"/>
          <w:sz w:val="28"/>
          <w:szCs w:val="28"/>
          <w:rtl/>
        </w:rPr>
        <w:t xml:space="preserve"> توفر لهذه الأقطار منافع ومزايا تزيد عما يوفره نظام صرف مرن بعملات </w:t>
      </w:r>
      <w:r w:rsidR="000C3C82" w:rsidRPr="00844F29">
        <w:rPr>
          <w:rFonts w:ascii="Simplified Arabic" w:hAnsi="Simplified Arabic" w:cs="Arabic Transparent" w:hint="cs"/>
          <w:color w:val="000000" w:themeColor="text1"/>
          <w:sz w:val="28"/>
          <w:szCs w:val="28"/>
          <w:rtl/>
        </w:rPr>
        <w:t>متعددة</w:t>
      </w:r>
      <w:r w:rsidRPr="00844F29">
        <w:rPr>
          <w:rFonts w:ascii="Simplified Arabic" w:hAnsi="Simplified Arabic" w:cs="Arabic Transparent"/>
          <w:color w:val="000000" w:themeColor="text1"/>
          <w:sz w:val="28"/>
          <w:szCs w:val="28"/>
          <w:rtl/>
        </w:rPr>
        <w:t xml:space="preserve"> .   </w:t>
      </w:r>
    </w:p>
    <w:p w:rsidR="00844F29" w:rsidRPr="00844F29" w:rsidRDefault="00844F29" w:rsidP="00E56CB5">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6-1-1 نظرية منطقة العملة المثلى</w:t>
      </w:r>
      <w:r w:rsidRPr="00844F29">
        <w:rPr>
          <w:rFonts w:ascii="Simplified Arabic" w:hAnsi="Simplified Arabic" w:cs="Arabic Transparent" w:hint="cs"/>
          <w:color w:val="000000" w:themeColor="text1"/>
          <w:sz w:val="28"/>
          <w:szCs w:val="28"/>
          <w:vertAlign w:val="superscript"/>
          <w:rtl/>
        </w:rPr>
        <w:t>(</w:t>
      </w:r>
      <w:r w:rsidRPr="00844F29">
        <w:rPr>
          <w:rStyle w:val="FootnoteReference"/>
          <w:rFonts w:ascii="Simplified Arabic" w:hAnsi="Simplified Arabic" w:cs="Arabic Transparent"/>
          <w:color w:val="000000" w:themeColor="text1"/>
          <w:sz w:val="28"/>
          <w:szCs w:val="28"/>
          <w:rtl/>
        </w:rPr>
        <w:footnoteReference w:id="85"/>
      </w:r>
      <w:r w:rsidRPr="00844F29">
        <w:rPr>
          <w:rFonts w:ascii="Simplified Arabic" w:hAnsi="Simplified Arabic" w:cs="Arabic Transparent" w:hint="cs"/>
          <w:color w:val="000000" w:themeColor="text1"/>
          <w:sz w:val="28"/>
          <w:szCs w:val="28"/>
          <w:vertAlign w:val="superscript"/>
          <w:rtl/>
        </w:rPr>
        <w:t>)</w:t>
      </w:r>
      <w:r w:rsidRPr="00844F29">
        <w:rPr>
          <w:rStyle w:val="FootnoteReference"/>
          <w:rFonts w:ascii="Simplified Arabic" w:hAnsi="Simplified Arabic" w:cs="Arabic Transparent"/>
          <w:b/>
          <w:bCs/>
          <w:color w:val="000000" w:themeColor="text1"/>
          <w:sz w:val="28"/>
          <w:szCs w:val="28"/>
          <w:rtl/>
        </w:rPr>
        <w:t xml:space="preserve"> </w:t>
      </w:r>
    </w:p>
    <w:p w:rsidR="00844F29" w:rsidRPr="00844F29" w:rsidRDefault="00844F29" w:rsidP="00E56CB5">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تعني كلمة مثلى </w:t>
      </w:r>
      <w:r w:rsidRPr="00E56CB5">
        <w:rPr>
          <w:rFonts w:asciiTheme="majorBidi" w:hAnsiTheme="majorBidi" w:cstheme="majorBidi"/>
          <w:color w:val="000000" w:themeColor="text1"/>
          <w:sz w:val="24"/>
          <w:szCs w:val="24"/>
          <w:rtl/>
        </w:rPr>
        <w:t>(</w:t>
      </w:r>
      <w:r w:rsidRPr="00E56CB5">
        <w:rPr>
          <w:rFonts w:asciiTheme="majorBidi" w:hAnsiTheme="majorBidi" w:cstheme="majorBidi"/>
          <w:color w:val="000000" w:themeColor="text1"/>
          <w:sz w:val="24"/>
          <w:szCs w:val="24"/>
        </w:rPr>
        <w:t>Optimum</w:t>
      </w:r>
      <w:r w:rsidRPr="00E56CB5">
        <w:rPr>
          <w:rFonts w:asciiTheme="majorBidi" w:hAnsiTheme="majorBidi" w:cstheme="majorBidi"/>
          <w:color w:val="000000" w:themeColor="text1"/>
          <w:sz w:val="24"/>
          <w:szCs w:val="24"/>
          <w:rtl/>
        </w:rPr>
        <w:t xml:space="preserve"> )</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 xml:space="preserve">ما أشارت </w:t>
      </w:r>
      <w:r w:rsidR="00E56CB5" w:rsidRPr="00844F29">
        <w:rPr>
          <w:rFonts w:ascii="Simplified Arabic" w:hAnsi="Simplified Arabic" w:cs="Arabic Transparent" w:hint="cs"/>
          <w:color w:val="000000" w:themeColor="text1"/>
          <w:sz w:val="28"/>
          <w:szCs w:val="28"/>
          <w:rtl/>
        </w:rPr>
        <w:t>إليه</w:t>
      </w:r>
      <w:r w:rsidRPr="00844F29">
        <w:rPr>
          <w:rFonts w:ascii="Simplified Arabic" w:hAnsi="Simplified Arabic" w:cs="Arabic Transparent"/>
          <w:color w:val="000000" w:themeColor="text1"/>
          <w:sz w:val="28"/>
          <w:szCs w:val="28"/>
          <w:rtl/>
        </w:rPr>
        <w:t xml:space="preserve"> في نظرية الرفاه</w:t>
      </w:r>
      <w:r w:rsidRPr="00E56CB5">
        <w:rPr>
          <w:rFonts w:asciiTheme="majorBidi" w:hAnsiTheme="majorBidi" w:cstheme="majorBidi"/>
          <w:color w:val="000000" w:themeColor="text1"/>
          <w:sz w:val="24"/>
          <w:szCs w:val="24"/>
          <w:rtl/>
        </w:rPr>
        <w:t xml:space="preserve"> (</w:t>
      </w:r>
      <w:r w:rsidRPr="00E56CB5">
        <w:rPr>
          <w:rFonts w:asciiTheme="majorBidi" w:hAnsiTheme="majorBidi" w:cstheme="majorBidi"/>
          <w:color w:val="000000" w:themeColor="text1"/>
          <w:sz w:val="24"/>
          <w:szCs w:val="24"/>
        </w:rPr>
        <w:t>Welfare Theory</w:t>
      </w:r>
      <w:r w:rsidRPr="00E56CB5">
        <w:rPr>
          <w:rFonts w:asciiTheme="majorBidi" w:hAnsiTheme="majorBidi" w:cstheme="majorBidi"/>
          <w:color w:val="000000" w:themeColor="text1"/>
          <w:sz w:val="24"/>
          <w:szCs w:val="24"/>
          <w:rtl/>
        </w:rPr>
        <w:t xml:space="preserve"> )</w:t>
      </w:r>
      <w:r w:rsidRPr="00844F29">
        <w:rPr>
          <w:rFonts w:ascii="Simplified Arabic" w:hAnsi="Simplified Arabic" w:cs="Arabic Transparent"/>
          <w:color w:val="000000" w:themeColor="text1"/>
          <w:sz w:val="28"/>
          <w:szCs w:val="28"/>
          <w:rtl/>
        </w:rPr>
        <w:t>,وهو استهداف تحقيق تعظيم في استقرار الأسعار</w:t>
      </w:r>
      <w:r w:rsidR="00E56CB5">
        <w:rPr>
          <w:rFonts w:ascii="Simplified Arabic" w:hAnsi="Simplified Arabic" w:cs="Arabic Transparent" w:hint="cs"/>
          <w:color w:val="000000" w:themeColor="text1"/>
          <w:sz w:val="28"/>
          <w:szCs w:val="28"/>
          <w:rtl/>
        </w:rPr>
        <w:t xml:space="preserve"> </w:t>
      </w:r>
      <w:r w:rsidR="00E56CB5" w:rsidRPr="00844F29">
        <w:rPr>
          <w:rFonts w:ascii="Simplified Arabic" w:hAnsi="Simplified Arabic" w:cs="Arabic Transparent" w:hint="cs"/>
          <w:color w:val="000000" w:themeColor="text1"/>
          <w:sz w:val="28"/>
          <w:szCs w:val="28"/>
          <w:rtl/>
        </w:rPr>
        <w:t>والاستخدام</w:t>
      </w:r>
      <w:r w:rsidRPr="00844F29">
        <w:rPr>
          <w:rFonts w:ascii="Simplified Arabic" w:hAnsi="Simplified Arabic" w:cs="Arabic Transparent"/>
          <w:color w:val="000000" w:themeColor="text1"/>
          <w:sz w:val="28"/>
          <w:szCs w:val="28"/>
          <w:rtl/>
        </w:rPr>
        <w:t xml:space="preserve"> الشامل وتوازن المدفوعات</w:t>
      </w:r>
      <w:r w:rsidR="00E56CB5">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 xml:space="preserve">حيث دلت </w:t>
      </w:r>
      <w:r w:rsidR="00E56CB5" w:rsidRPr="00844F29">
        <w:rPr>
          <w:rFonts w:ascii="Simplified Arabic" w:hAnsi="Simplified Arabic" w:cs="Arabic Transparent" w:hint="cs"/>
          <w:color w:val="000000" w:themeColor="text1"/>
          <w:sz w:val="28"/>
          <w:szCs w:val="28"/>
          <w:rtl/>
        </w:rPr>
        <w:t>النظرية</w:t>
      </w:r>
      <w:r w:rsidRPr="00844F29">
        <w:rPr>
          <w:rFonts w:ascii="Simplified Arabic" w:hAnsi="Simplified Arabic" w:cs="Arabic Transparent"/>
          <w:color w:val="000000" w:themeColor="text1"/>
          <w:sz w:val="28"/>
          <w:szCs w:val="28"/>
          <w:rtl/>
        </w:rPr>
        <w:t xml:space="preserve"> </w:t>
      </w:r>
      <w:r w:rsidR="00E56CB5" w:rsidRPr="00844F29">
        <w:rPr>
          <w:rFonts w:ascii="Simplified Arabic" w:hAnsi="Simplified Arabic" w:cs="Arabic Transparent" w:hint="cs"/>
          <w:color w:val="000000" w:themeColor="text1"/>
          <w:sz w:val="28"/>
          <w:szCs w:val="28"/>
          <w:rtl/>
        </w:rPr>
        <w:t>إلى</w:t>
      </w:r>
      <w:r w:rsidRPr="00844F29">
        <w:rPr>
          <w:rFonts w:ascii="Simplified Arabic" w:hAnsi="Simplified Arabic" w:cs="Arabic Transparent"/>
          <w:color w:val="000000" w:themeColor="text1"/>
          <w:sz w:val="28"/>
          <w:szCs w:val="28"/>
          <w:rtl/>
        </w:rPr>
        <w:t xml:space="preserve"> أن رفاهية السكان في مثل هذه </w:t>
      </w:r>
      <w:r w:rsidR="00E56CB5" w:rsidRPr="00844F29">
        <w:rPr>
          <w:rFonts w:ascii="Simplified Arabic" w:hAnsi="Simplified Arabic" w:cs="Arabic Transparent" w:hint="cs"/>
          <w:color w:val="000000" w:themeColor="text1"/>
          <w:sz w:val="28"/>
          <w:szCs w:val="28"/>
          <w:rtl/>
        </w:rPr>
        <w:t>المنطقة</w:t>
      </w:r>
      <w:r w:rsidRPr="00844F29">
        <w:rPr>
          <w:rFonts w:ascii="Simplified Arabic" w:hAnsi="Simplified Arabic" w:cs="Arabic Transparent"/>
          <w:color w:val="000000" w:themeColor="text1"/>
          <w:sz w:val="28"/>
          <w:szCs w:val="28"/>
          <w:rtl/>
        </w:rPr>
        <w:t xml:space="preserve"> داله </w:t>
      </w:r>
      <w:r w:rsidR="00E56CB5" w:rsidRPr="00844F29">
        <w:rPr>
          <w:rFonts w:ascii="Simplified Arabic" w:hAnsi="Simplified Arabic" w:cs="Arabic Transparent" w:hint="cs"/>
          <w:color w:val="000000" w:themeColor="text1"/>
          <w:sz w:val="28"/>
          <w:szCs w:val="28"/>
          <w:rtl/>
        </w:rPr>
        <w:t>متزايد</w:t>
      </w:r>
      <w:r w:rsidRPr="00844F29">
        <w:rPr>
          <w:rFonts w:ascii="Simplified Arabic" w:hAnsi="Simplified Arabic" w:cs="Arabic Transparent"/>
          <w:color w:val="000000" w:themeColor="text1"/>
          <w:sz w:val="28"/>
          <w:szCs w:val="28"/>
          <w:rtl/>
        </w:rPr>
        <w:t xml:space="preserve"> في ثلاث عوامل</w:t>
      </w:r>
      <w:r w:rsidR="00E56CB5">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 xml:space="preserve">وهي :  </w:t>
      </w:r>
    </w:p>
    <w:p w:rsidR="00844F29" w:rsidRPr="00844F29" w:rsidRDefault="00844F29" w:rsidP="00303754">
      <w:pPr>
        <w:numPr>
          <w:ilvl w:val="0"/>
          <w:numId w:val="42"/>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الدخل الحقيقي.</w:t>
      </w:r>
    </w:p>
    <w:p w:rsidR="00844F29" w:rsidRPr="00844F29" w:rsidRDefault="00844F29" w:rsidP="00303754">
      <w:pPr>
        <w:numPr>
          <w:ilvl w:val="0"/>
          <w:numId w:val="42"/>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ا</w:t>
      </w:r>
      <w:r w:rsidRPr="00844F29">
        <w:rPr>
          <w:rFonts w:ascii="Simplified Arabic" w:hAnsi="Simplified Arabic" w:cs="Arabic Transparent"/>
          <w:color w:val="000000" w:themeColor="text1"/>
          <w:sz w:val="28"/>
          <w:szCs w:val="28"/>
          <w:rtl/>
        </w:rPr>
        <w:t xml:space="preserve">ستقرار الدخل الحقيقي، أي </w:t>
      </w:r>
      <w:r w:rsidRPr="00844F29">
        <w:rPr>
          <w:rFonts w:ascii="Simplified Arabic" w:hAnsi="Simplified Arabic" w:cs="Arabic Transparent" w:hint="cs"/>
          <w:color w:val="000000" w:themeColor="text1"/>
          <w:sz w:val="28"/>
          <w:szCs w:val="28"/>
          <w:rtl/>
        </w:rPr>
        <w:t>ا</w:t>
      </w:r>
      <w:r w:rsidRPr="00844F29">
        <w:rPr>
          <w:rFonts w:ascii="Simplified Arabic" w:hAnsi="Simplified Arabic" w:cs="Arabic Transparent"/>
          <w:color w:val="000000" w:themeColor="text1"/>
          <w:sz w:val="28"/>
          <w:szCs w:val="28"/>
          <w:rtl/>
        </w:rPr>
        <w:t>ستقرار الأسعار.</w:t>
      </w:r>
    </w:p>
    <w:p w:rsidR="00844F29" w:rsidRDefault="00844F29" w:rsidP="00303754">
      <w:pPr>
        <w:numPr>
          <w:ilvl w:val="0"/>
          <w:numId w:val="42"/>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ا</w:t>
      </w:r>
      <w:r w:rsidRPr="00844F29">
        <w:rPr>
          <w:rFonts w:ascii="Simplified Arabic" w:hAnsi="Simplified Arabic" w:cs="Arabic Transparent"/>
          <w:color w:val="000000" w:themeColor="text1"/>
          <w:sz w:val="28"/>
          <w:szCs w:val="28"/>
          <w:rtl/>
        </w:rPr>
        <w:t xml:space="preserve">ستقلالية المنطقة في </w:t>
      </w:r>
      <w:r w:rsidR="000C3C82" w:rsidRPr="00844F29">
        <w:rPr>
          <w:rFonts w:ascii="Simplified Arabic" w:hAnsi="Simplified Arabic" w:cs="Arabic Transparent" w:hint="cs"/>
          <w:color w:val="000000" w:themeColor="text1"/>
          <w:sz w:val="28"/>
          <w:szCs w:val="28"/>
          <w:rtl/>
        </w:rPr>
        <w:t>الاختيار</w:t>
      </w:r>
      <w:r w:rsidRPr="00844F29">
        <w:rPr>
          <w:rFonts w:ascii="Simplified Arabic" w:hAnsi="Simplified Arabic" w:cs="Arabic Transparent"/>
          <w:color w:val="000000" w:themeColor="text1"/>
          <w:sz w:val="28"/>
          <w:szCs w:val="28"/>
          <w:rtl/>
        </w:rPr>
        <w:t xml:space="preserve"> بين هدفي البطالة ومعدلات النمو الإقتصادي.</w:t>
      </w:r>
    </w:p>
    <w:p w:rsidR="00E56CB5" w:rsidRPr="00844F29" w:rsidRDefault="00E56CB5" w:rsidP="00E56CB5">
      <w:pPr>
        <w:autoSpaceDE w:val="0"/>
        <w:autoSpaceDN w:val="0"/>
        <w:adjustRightInd w:val="0"/>
        <w:spacing w:after="0" w:line="360" w:lineRule="auto"/>
        <w:ind w:left="720"/>
        <w:jc w:val="both"/>
        <w:rPr>
          <w:rFonts w:ascii="Simplified Arabic" w:hAnsi="Simplified Arabic" w:cs="Arabic Transparent"/>
          <w:color w:val="000000" w:themeColor="text1"/>
          <w:sz w:val="28"/>
          <w:szCs w:val="28"/>
          <w:rtl/>
        </w:rPr>
      </w:pPr>
    </w:p>
    <w:p w:rsidR="00844F29" w:rsidRPr="00844F29" w:rsidRDefault="00844F29" w:rsidP="00E56CB5">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6-1-1-1 الآثار الناشئة عن تكوين منطقة العملة المثلى</w:t>
      </w:r>
      <w:r w:rsidR="00E56CB5" w:rsidRPr="00844F29">
        <w:rPr>
          <w:rFonts w:ascii="Simplified Arabic" w:hAnsi="Simplified Arabic" w:cs="Arabic Transparent" w:hint="cs"/>
          <w:color w:val="000000" w:themeColor="text1"/>
          <w:sz w:val="28"/>
          <w:szCs w:val="28"/>
          <w:vertAlign w:val="superscript"/>
          <w:rtl/>
        </w:rPr>
        <w:t>(</w:t>
      </w:r>
      <w:r w:rsidR="00E56CB5" w:rsidRPr="00844F29">
        <w:rPr>
          <w:rStyle w:val="FootnoteReference"/>
          <w:rFonts w:ascii="Simplified Arabic" w:hAnsi="Simplified Arabic" w:cs="Arabic Transparent"/>
          <w:color w:val="000000" w:themeColor="text1"/>
          <w:sz w:val="28"/>
          <w:szCs w:val="28"/>
          <w:rtl/>
        </w:rPr>
        <w:footnoteReference w:id="86"/>
      </w:r>
      <w:r w:rsidR="00E56CB5" w:rsidRPr="00844F29">
        <w:rPr>
          <w:rFonts w:ascii="Simplified Arabic" w:hAnsi="Simplified Arabic" w:cs="Arabic Transparent" w:hint="cs"/>
          <w:color w:val="000000" w:themeColor="text1"/>
          <w:sz w:val="28"/>
          <w:szCs w:val="28"/>
          <w:vertAlign w:val="superscript"/>
          <w:rtl/>
        </w:rPr>
        <w:t>)</w:t>
      </w:r>
      <w:r w:rsidR="00E56CB5" w:rsidRPr="00844F29">
        <w:rPr>
          <w:rStyle w:val="FootnoteReference"/>
          <w:rFonts w:ascii="Simplified Arabic" w:hAnsi="Simplified Arabic" w:cs="Arabic Transparent"/>
          <w:b/>
          <w:bCs/>
          <w:color w:val="000000" w:themeColor="text1"/>
          <w:sz w:val="28"/>
          <w:szCs w:val="28"/>
          <w:rtl/>
        </w:rPr>
        <w:t xml:space="preserve"> </w:t>
      </w:r>
      <w:r w:rsidR="00E56CB5">
        <w:rPr>
          <w:rFonts w:ascii="Simplified Arabic" w:hAnsi="Simplified Arabic" w:cs="Arabic Transparent" w:hint="cs"/>
          <w:b/>
          <w:bCs/>
          <w:color w:val="000000" w:themeColor="text1"/>
          <w:sz w:val="28"/>
          <w:szCs w:val="28"/>
          <w:rtl/>
        </w:rPr>
        <w:t>:</w:t>
      </w:r>
    </w:p>
    <w:p w:rsidR="00844F29" w:rsidRPr="00844F29" w:rsidRDefault="000C3C82" w:rsidP="00303754">
      <w:pPr>
        <w:numPr>
          <w:ilvl w:val="0"/>
          <w:numId w:val="43"/>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hint="cs"/>
          <w:color w:val="000000" w:themeColor="text1"/>
          <w:sz w:val="28"/>
          <w:szCs w:val="28"/>
          <w:rtl/>
        </w:rPr>
        <w:lastRenderedPageBreak/>
        <w:t>احتمال</w:t>
      </w:r>
      <w:r w:rsidR="00844F29" w:rsidRPr="00844F29">
        <w:rPr>
          <w:rFonts w:ascii="Simplified Arabic" w:hAnsi="Simplified Arabic" w:cs="Arabic Transparent"/>
          <w:color w:val="000000" w:themeColor="text1"/>
          <w:sz w:val="28"/>
          <w:szCs w:val="28"/>
          <w:rtl/>
        </w:rPr>
        <w:t xml:space="preserve"> زيادة رفاهية السكان بسبب كبر الدخل الناتج من كفاءة أفضل في الإنتاج و تخصيص رأس المال، وتعاظم منفعة إستخدام عملة موحدة على مدى المنطقة </w:t>
      </w:r>
      <w:r w:rsidR="00B12430" w:rsidRPr="00844F29">
        <w:rPr>
          <w:rFonts w:ascii="Simplified Arabic" w:hAnsi="Simplified Arabic" w:cs="Arabic Transparent" w:hint="cs"/>
          <w:color w:val="000000" w:themeColor="text1"/>
          <w:sz w:val="28"/>
          <w:szCs w:val="28"/>
          <w:rtl/>
        </w:rPr>
        <w:t>والاقتصاد</w:t>
      </w:r>
      <w:r w:rsidR="00844F29" w:rsidRPr="00844F29">
        <w:rPr>
          <w:rFonts w:ascii="Simplified Arabic" w:hAnsi="Simplified Arabic" w:cs="Arabic Transparent"/>
          <w:color w:val="000000" w:themeColor="text1"/>
          <w:sz w:val="28"/>
          <w:szCs w:val="28"/>
          <w:rtl/>
        </w:rPr>
        <w:t xml:space="preserve"> في تكاليف المعاملات، مع احتمال تحقيق آثار سلبية تفرضها العملة الموحدة على السياسة النقدية ومشاكل البطالة الإقليمية.</w:t>
      </w:r>
    </w:p>
    <w:p w:rsidR="00844F29" w:rsidRPr="00844F29" w:rsidRDefault="00844F29" w:rsidP="00303754">
      <w:pPr>
        <w:numPr>
          <w:ilvl w:val="0"/>
          <w:numId w:val="43"/>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عدم إشتراط أن تعمل الأقطار الأعضاء التي لا تستطيع متابعة أهداف مستقلة بالنسبة للبطالة والتضخم ومزيج من السياستين المالية والنقدية بهدف النمو الإقتصادي، التي لا يمكن تقدير هذه الآثار بشكل دقيق.</w:t>
      </w:r>
    </w:p>
    <w:p w:rsidR="00844F29" w:rsidRPr="00E56CB5" w:rsidRDefault="00844F29" w:rsidP="00E56CB5">
      <w:pPr>
        <w:autoSpaceDE w:val="0"/>
        <w:autoSpaceDN w:val="0"/>
        <w:adjustRightInd w:val="0"/>
        <w:spacing w:after="0" w:line="360" w:lineRule="auto"/>
        <w:jc w:val="both"/>
        <w:rPr>
          <w:rFonts w:ascii="Simplified Arabic" w:hAnsi="Simplified Arabic" w:cs="Arabic Transparent"/>
          <w:b/>
          <w:bCs/>
          <w:color w:val="000000" w:themeColor="text1"/>
          <w:sz w:val="28"/>
          <w:szCs w:val="28"/>
        </w:rPr>
      </w:pPr>
      <w:r w:rsidRPr="00844F29">
        <w:rPr>
          <w:rFonts w:ascii="Simplified Arabic" w:hAnsi="Simplified Arabic" w:cs="Arabic Transparent"/>
          <w:b/>
          <w:bCs/>
          <w:color w:val="000000" w:themeColor="text1"/>
          <w:sz w:val="28"/>
          <w:szCs w:val="28"/>
          <w:rtl/>
        </w:rPr>
        <w:t>6-1-1-2 المعايير التقليدية لمنطقة العملة المثلى:</w:t>
      </w:r>
    </w:p>
    <w:p w:rsidR="00844F29" w:rsidRPr="00844F29" w:rsidRDefault="00844F29" w:rsidP="00E56CB5">
      <w:pPr>
        <w:autoSpaceDE w:val="0"/>
        <w:autoSpaceDN w:val="0"/>
        <w:adjustRightInd w:val="0"/>
        <w:spacing w:line="24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يمكن إجمالها بما يلي:</w:t>
      </w:r>
    </w:p>
    <w:p w:rsidR="00844F29" w:rsidRPr="00844F29" w:rsidRDefault="00844F29" w:rsidP="00303754">
      <w:pPr>
        <w:numPr>
          <w:ilvl w:val="0"/>
          <w:numId w:val="57"/>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إزالة تلقائية للبطالة وإختلال المدفوعات، والتي تعني عدم إستعمال السياسات النقدية والمالية لإستعادة التوازن، فتعديل سعر الصرف لن يكون ضروريا لإعادة التوازن الداخلي والخارجي إذا كانت عوامل الإنتاج قابلة للإنتقال من قطر لآخر، لذا يرى مانديل أن منطقة العملة المثلى هي إقليم تظهر فيه قابلية كبيرة لعوامل الإنتاج على </w:t>
      </w:r>
      <w:r w:rsidR="00E56CB5" w:rsidRPr="00844F29">
        <w:rPr>
          <w:rFonts w:ascii="Simplified Arabic" w:hAnsi="Simplified Arabic" w:cs="Arabic Transparent" w:hint="cs"/>
          <w:color w:val="000000" w:themeColor="text1"/>
          <w:sz w:val="28"/>
          <w:szCs w:val="28"/>
          <w:rtl/>
        </w:rPr>
        <w:t>الانتقال</w:t>
      </w:r>
      <w:r w:rsidRPr="00844F29">
        <w:rPr>
          <w:rFonts w:ascii="Simplified Arabic" w:hAnsi="Simplified Arabic" w:cs="Arabic Transparent"/>
          <w:color w:val="000000" w:themeColor="text1"/>
          <w:sz w:val="28"/>
          <w:szCs w:val="28"/>
          <w:rtl/>
        </w:rPr>
        <w:t xml:space="preserve"> داخليا، وقابلية محدودة على </w:t>
      </w:r>
      <w:r w:rsidR="00E56CB5" w:rsidRPr="00844F29">
        <w:rPr>
          <w:rFonts w:ascii="Simplified Arabic" w:hAnsi="Simplified Arabic" w:cs="Arabic Transparent" w:hint="cs"/>
          <w:color w:val="000000" w:themeColor="text1"/>
          <w:sz w:val="28"/>
          <w:szCs w:val="28"/>
          <w:rtl/>
        </w:rPr>
        <w:t>الانتقال</w:t>
      </w:r>
      <w:r w:rsidRPr="00844F29">
        <w:rPr>
          <w:rFonts w:ascii="Simplified Arabic" w:hAnsi="Simplified Arabic" w:cs="Arabic Transparent"/>
          <w:color w:val="000000" w:themeColor="text1"/>
          <w:sz w:val="28"/>
          <w:szCs w:val="28"/>
          <w:rtl/>
        </w:rPr>
        <w:t xml:space="preserve"> خارجيا.</w:t>
      </w:r>
    </w:p>
    <w:p w:rsidR="00844F29" w:rsidRPr="00844F29" w:rsidRDefault="00844F29" w:rsidP="00303754">
      <w:pPr>
        <w:numPr>
          <w:ilvl w:val="0"/>
          <w:numId w:val="57"/>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أما ماكينون فيشير حول "منطقة العملة المثلى"</w:t>
      </w:r>
      <w:r w:rsidRPr="00844F29">
        <w:rPr>
          <w:rFonts w:ascii="Simplified Arabic" w:hAnsi="Simplified Arabic" w:cs="Arabic Transparent" w:hint="cs"/>
          <w:color w:val="000000" w:themeColor="text1"/>
          <w:sz w:val="28"/>
          <w:szCs w:val="28"/>
          <w:rtl/>
        </w:rPr>
        <w:t>بأنها</w:t>
      </w:r>
      <w:r w:rsidRPr="00844F29">
        <w:rPr>
          <w:rFonts w:ascii="Simplified Arabic" w:hAnsi="Simplified Arabic" w:cs="Arabic Transparent"/>
          <w:color w:val="000000" w:themeColor="text1"/>
          <w:sz w:val="28"/>
          <w:szCs w:val="28"/>
          <w:rtl/>
        </w:rPr>
        <w:t xml:space="preserve"> يجب أن تشمل </w:t>
      </w:r>
      <w:r w:rsidR="00E56CB5" w:rsidRPr="00844F29">
        <w:rPr>
          <w:rFonts w:ascii="Simplified Arabic" w:hAnsi="Simplified Arabic" w:cs="Arabic Transparent" w:hint="cs"/>
          <w:color w:val="000000" w:themeColor="text1"/>
          <w:sz w:val="28"/>
          <w:szCs w:val="28"/>
          <w:rtl/>
        </w:rPr>
        <w:t>الاقتصاديات</w:t>
      </w:r>
      <w:r w:rsidRPr="00844F29">
        <w:rPr>
          <w:rFonts w:ascii="Simplified Arabic" w:hAnsi="Simplified Arabic" w:cs="Arabic Transparent"/>
          <w:color w:val="000000" w:themeColor="text1"/>
          <w:sz w:val="28"/>
          <w:szCs w:val="28"/>
          <w:rtl/>
        </w:rPr>
        <w:t xml:space="preserve"> المفتوحة بدرجة كبيرة في إطار قدرة المنطقة على تحقيق التوازن الداخلي والخارجي. وقدوصف مثلى بإستعمالها لتصف منطقة عملة واحده يمكن فيها </w:t>
      </w:r>
      <w:r w:rsidR="00E56CB5" w:rsidRPr="00844F29">
        <w:rPr>
          <w:rFonts w:ascii="Simplified Arabic" w:hAnsi="Simplified Arabic" w:cs="Arabic Transparent" w:hint="cs"/>
          <w:color w:val="000000" w:themeColor="text1"/>
          <w:sz w:val="28"/>
          <w:szCs w:val="28"/>
          <w:rtl/>
        </w:rPr>
        <w:t>استعمال</w:t>
      </w:r>
      <w:r w:rsidRPr="00844F29">
        <w:rPr>
          <w:rFonts w:ascii="Simplified Arabic" w:hAnsi="Simplified Arabic" w:cs="Arabic Transparent"/>
          <w:color w:val="000000" w:themeColor="text1"/>
          <w:sz w:val="28"/>
          <w:szCs w:val="28"/>
          <w:rtl/>
        </w:rPr>
        <w:t xml:space="preserve"> السياستين المالية والنقدية وأسعار الصرف المرنه لتحقيق أهداف معينه ، والتي قد تتضارب مع بعضها، وهي:</w:t>
      </w:r>
    </w:p>
    <w:p w:rsidR="00844F29" w:rsidRPr="00844F29" w:rsidRDefault="00844F29" w:rsidP="00303754">
      <w:pPr>
        <w:numPr>
          <w:ilvl w:val="1"/>
          <w:numId w:val="58"/>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الحفاظ على </w:t>
      </w:r>
      <w:r w:rsidR="00E56CB5" w:rsidRPr="00844F29">
        <w:rPr>
          <w:rFonts w:ascii="Simplified Arabic" w:hAnsi="Simplified Arabic" w:cs="Arabic Transparent" w:hint="cs"/>
          <w:color w:val="000000" w:themeColor="text1"/>
          <w:sz w:val="28"/>
          <w:szCs w:val="28"/>
          <w:rtl/>
        </w:rPr>
        <w:t>الاستخدام</w:t>
      </w:r>
      <w:r w:rsidRPr="00844F29">
        <w:rPr>
          <w:rFonts w:ascii="Simplified Arabic" w:hAnsi="Simplified Arabic" w:cs="Arabic Transparent"/>
          <w:color w:val="000000" w:themeColor="text1"/>
          <w:sz w:val="28"/>
          <w:szCs w:val="28"/>
          <w:rtl/>
        </w:rPr>
        <w:t xml:space="preserve"> الشامل.</w:t>
      </w:r>
    </w:p>
    <w:p w:rsidR="00844F29" w:rsidRPr="00844F29" w:rsidRDefault="00844F29" w:rsidP="00303754">
      <w:pPr>
        <w:numPr>
          <w:ilvl w:val="1"/>
          <w:numId w:val="58"/>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توازن ميزان المدفوعات.</w:t>
      </w:r>
    </w:p>
    <w:p w:rsidR="00844F29" w:rsidRPr="00844F29" w:rsidRDefault="00E56CB5" w:rsidP="00303754">
      <w:pPr>
        <w:numPr>
          <w:ilvl w:val="1"/>
          <w:numId w:val="58"/>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hint="cs"/>
          <w:color w:val="000000" w:themeColor="text1"/>
          <w:sz w:val="28"/>
          <w:szCs w:val="28"/>
          <w:rtl/>
        </w:rPr>
        <w:t>استقرار</w:t>
      </w:r>
      <w:r w:rsidR="00844F29" w:rsidRPr="00844F29">
        <w:rPr>
          <w:rFonts w:ascii="Simplified Arabic" w:hAnsi="Simplified Arabic" w:cs="Arabic Transparent"/>
          <w:color w:val="000000" w:themeColor="text1"/>
          <w:sz w:val="28"/>
          <w:szCs w:val="28"/>
          <w:rtl/>
        </w:rPr>
        <w:t xml:space="preserve"> المستوى العام للأسعار داخل المنطقة.</w:t>
      </w:r>
    </w:p>
    <w:p w:rsidR="00844F29" w:rsidRPr="00844F29" w:rsidRDefault="00844F29" w:rsidP="00303754">
      <w:pPr>
        <w:numPr>
          <w:ilvl w:val="0"/>
          <w:numId w:val="57"/>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كما رأى ماكينون أن تكامل العملة والأسواق المالية يجب أن يتبع تدفق تجارة السلع، وأن تلك الأقطار التي هي شريكة رئيسية في التجارة بعضها مع بعض يجب أن تتخذ لها نظام سعر صرف ثابت واحد، لأن التغير المستمر في سعر صرف عملات </w:t>
      </w:r>
      <w:r w:rsidRPr="00844F29">
        <w:rPr>
          <w:rFonts w:ascii="Simplified Arabic" w:hAnsi="Simplified Arabic" w:cs="Arabic Transparent"/>
          <w:color w:val="000000" w:themeColor="text1"/>
          <w:sz w:val="28"/>
          <w:szCs w:val="28"/>
          <w:rtl/>
        </w:rPr>
        <w:lastRenderedPageBreak/>
        <w:t>الأقطار المتكاملة بعضها مع بعض مكلف وغير كفء في ظل غياب الوهم النقدي، والعكس صحيح.</w:t>
      </w:r>
    </w:p>
    <w:p w:rsidR="00844F29" w:rsidRPr="00844F29" w:rsidRDefault="00844F29" w:rsidP="00303754">
      <w:pPr>
        <w:numPr>
          <w:ilvl w:val="0"/>
          <w:numId w:val="57"/>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 أما الخاصية التي تحدد منطقة العملة المثلى لدى كينن، فترتبط بمدى تنوع مزيج إنتاج القطر</w:t>
      </w:r>
      <w:r w:rsidRPr="004E73FE">
        <w:rPr>
          <w:rFonts w:asciiTheme="majorBidi" w:hAnsiTheme="majorBidi" w:cstheme="majorBidi"/>
          <w:color w:val="000000" w:themeColor="text1"/>
          <w:sz w:val="24"/>
          <w:szCs w:val="24"/>
          <w:rtl/>
        </w:rPr>
        <w:t xml:space="preserve"> (</w:t>
      </w:r>
      <w:r w:rsidRPr="004E73FE">
        <w:rPr>
          <w:rFonts w:asciiTheme="majorBidi" w:hAnsiTheme="majorBidi" w:cstheme="majorBidi"/>
          <w:color w:val="000000" w:themeColor="text1"/>
          <w:sz w:val="24"/>
          <w:szCs w:val="24"/>
        </w:rPr>
        <w:t xml:space="preserve"> Diversity of Product Mix</w:t>
      </w:r>
      <w:r w:rsidRPr="004E73FE">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 وعدد الأقاليم ذات الإنتاج الواحد التي يحتويها قطر واحد. </w:t>
      </w:r>
    </w:p>
    <w:p w:rsidR="00844F29" w:rsidRPr="00844F29" w:rsidRDefault="00844F29" w:rsidP="004E73FE">
      <w:pPr>
        <w:autoSpaceDE w:val="0"/>
        <w:autoSpaceDN w:val="0"/>
        <w:adjustRightInd w:val="0"/>
        <w:spacing w:after="0" w:line="360" w:lineRule="auto"/>
        <w:ind w:left="735"/>
        <w:jc w:val="both"/>
        <w:rPr>
          <w:rFonts w:ascii="Simplified Arabic" w:hAnsi="Simplified Arabic" w:cs="Arabic Transparent"/>
          <w:b/>
          <w:bCs/>
          <w:color w:val="000000" w:themeColor="text1"/>
          <w:sz w:val="28"/>
          <w:szCs w:val="28"/>
        </w:rPr>
      </w:pPr>
      <w:r w:rsidRPr="00844F29">
        <w:rPr>
          <w:rFonts w:ascii="Simplified Arabic" w:hAnsi="Simplified Arabic" w:cs="Arabic Transparent"/>
          <w:b/>
          <w:bCs/>
          <w:color w:val="000000" w:themeColor="text1"/>
          <w:sz w:val="28"/>
          <w:szCs w:val="28"/>
          <w:rtl/>
        </w:rPr>
        <w:t xml:space="preserve">6-1-2 نظرية </w:t>
      </w:r>
      <w:r w:rsidR="004E73FE" w:rsidRPr="00844F29">
        <w:rPr>
          <w:rFonts w:ascii="Simplified Arabic" w:hAnsi="Simplified Arabic" w:cs="Arabic Transparent" w:hint="cs"/>
          <w:b/>
          <w:bCs/>
          <w:color w:val="000000" w:themeColor="text1"/>
          <w:sz w:val="28"/>
          <w:szCs w:val="28"/>
          <w:rtl/>
        </w:rPr>
        <w:t>المنافع</w:t>
      </w:r>
      <w:r w:rsidRPr="00844F29">
        <w:rPr>
          <w:rFonts w:ascii="Simplified Arabic" w:hAnsi="Simplified Arabic" w:cs="Arabic Transparent" w:hint="cs"/>
          <w:b/>
          <w:bCs/>
          <w:color w:val="000000" w:themeColor="text1"/>
          <w:sz w:val="28"/>
          <w:szCs w:val="28"/>
          <w:rtl/>
        </w:rPr>
        <w:t xml:space="preserve"> والتكاليف</w:t>
      </w:r>
      <w:r w:rsidRPr="00844F29">
        <w:rPr>
          <w:rFonts w:ascii="Simplified Arabic" w:hAnsi="Simplified Arabic" w:cs="Arabic Transparent"/>
          <w:b/>
          <w:bCs/>
          <w:color w:val="000000" w:themeColor="text1"/>
          <w:sz w:val="28"/>
          <w:szCs w:val="28"/>
          <w:rtl/>
        </w:rPr>
        <w:t>:</w:t>
      </w:r>
    </w:p>
    <w:p w:rsidR="00844F29" w:rsidRPr="00844F29" w:rsidRDefault="00844F29" w:rsidP="000C3C82">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تمثل النظريات السابقة أسلوبا تقليديا لتحديد النطاق المناسب لمنطقة العملة المثلى، وذلك بإفراد خاصية إقتصادية معينة محددة لذلك النطاق. وتعاني هذه النظريات نقصا مهما، وهو فشلها في تأكيد -بصورة كافية- منافع مناطق العملة الناشئة عن نواح أخرى غير تحقيق التوازنين الداخلي والخارجي</w:t>
      </w:r>
      <w:r w:rsidR="000C3C82" w:rsidRPr="00844F29">
        <w:rPr>
          <w:rFonts w:ascii="Simplified Arabic" w:hAnsi="Simplified Arabic" w:cs="Arabic Transparent" w:hint="cs"/>
          <w:color w:val="000000" w:themeColor="text1"/>
          <w:sz w:val="28"/>
          <w:szCs w:val="28"/>
          <w:vertAlign w:val="superscript"/>
          <w:rtl/>
        </w:rPr>
        <w:t>(</w:t>
      </w:r>
      <w:r w:rsidR="000C3C82" w:rsidRPr="00844F29">
        <w:rPr>
          <w:rStyle w:val="FootnoteReference"/>
          <w:rFonts w:ascii="Simplified Arabic" w:hAnsi="Simplified Arabic" w:cs="Arabic Transparent"/>
          <w:color w:val="000000" w:themeColor="text1"/>
          <w:sz w:val="28"/>
          <w:szCs w:val="28"/>
          <w:rtl/>
        </w:rPr>
        <w:footnoteReference w:id="87"/>
      </w:r>
      <w:r w:rsidR="000C3C82" w:rsidRPr="00844F29">
        <w:rPr>
          <w:rFonts w:ascii="Simplified Arabic" w:hAnsi="Simplified Arabic" w:cs="Arabic Transparent" w:hint="cs"/>
          <w:color w:val="000000" w:themeColor="text1"/>
          <w:sz w:val="28"/>
          <w:szCs w:val="28"/>
          <w:vertAlign w:val="superscript"/>
          <w:rtl/>
        </w:rPr>
        <w:t>)</w:t>
      </w:r>
      <w:r w:rsidRPr="00844F29">
        <w:rPr>
          <w:rFonts w:ascii="Simplified Arabic" w:hAnsi="Simplified Arabic" w:cs="Arabic Transparent"/>
          <w:color w:val="000000" w:themeColor="text1"/>
          <w:sz w:val="28"/>
          <w:szCs w:val="28"/>
          <w:rtl/>
        </w:rPr>
        <w:t>.</w:t>
      </w:r>
    </w:p>
    <w:p w:rsidR="00844F29" w:rsidRPr="00844F29" w:rsidRDefault="00844F29" w:rsidP="000C3C82">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فهذان النوعان من التوازن ليسا هما الهدفين الإقتصاديين الوح</w:t>
      </w:r>
      <w:r w:rsidRPr="00844F29">
        <w:rPr>
          <w:rFonts w:ascii="Simplified Arabic" w:hAnsi="Simplified Arabic" w:cs="Arabic Transparent" w:hint="cs"/>
          <w:color w:val="000000" w:themeColor="text1"/>
          <w:sz w:val="28"/>
          <w:szCs w:val="28"/>
          <w:rtl/>
        </w:rPr>
        <w:t>ي</w:t>
      </w:r>
      <w:r w:rsidRPr="00844F29">
        <w:rPr>
          <w:rFonts w:ascii="Simplified Arabic" w:hAnsi="Simplified Arabic" w:cs="Arabic Transparent"/>
          <w:color w:val="000000" w:themeColor="text1"/>
          <w:sz w:val="28"/>
          <w:szCs w:val="28"/>
          <w:rtl/>
        </w:rPr>
        <w:t>دين للحكومات المعاصرة، وإنما هناك أهداف أخرى، منها: النمو الإقتصادي،إعادة توزيع الدخل والثروة</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وإعادة تخصيص الموارد، وقد تتعارض هذه الأهداف مع السياسات الهادفة لتحقيق التوازن المذكور. مع صعوبة تعريف التوازن الداخلي بسبب وجود مقايضة بين التضخم والبطالة</w:t>
      </w:r>
      <w:r w:rsidR="000C3C82">
        <w:rPr>
          <w:rFonts w:ascii="Simplified Arabic" w:hAnsi="Simplified Arabic" w:cs="Arabic Transparent" w:hint="cs"/>
          <w:color w:val="000000" w:themeColor="text1"/>
          <w:sz w:val="28"/>
          <w:szCs w:val="28"/>
          <w:rtl/>
        </w:rPr>
        <w:t xml:space="preserve"> </w:t>
      </w:r>
      <w:r w:rsidR="000C3C82" w:rsidRPr="00844F29">
        <w:rPr>
          <w:rFonts w:ascii="Simplified Arabic" w:hAnsi="Simplified Arabic" w:cs="Arabic Transparent" w:hint="cs"/>
          <w:color w:val="000000" w:themeColor="text1"/>
          <w:sz w:val="28"/>
          <w:szCs w:val="28"/>
          <w:vertAlign w:val="superscript"/>
          <w:rtl/>
        </w:rPr>
        <w:t>(</w:t>
      </w:r>
      <w:r w:rsidR="000C3C82" w:rsidRPr="00844F29">
        <w:rPr>
          <w:rStyle w:val="FootnoteReference"/>
          <w:rFonts w:ascii="Simplified Arabic" w:hAnsi="Simplified Arabic" w:cs="Arabic Transparent"/>
          <w:color w:val="000000" w:themeColor="text1"/>
          <w:sz w:val="28"/>
          <w:szCs w:val="28"/>
          <w:rtl/>
        </w:rPr>
        <w:footnoteReference w:id="88"/>
      </w:r>
      <w:r w:rsidR="000C3C82" w:rsidRPr="00844F29">
        <w:rPr>
          <w:rFonts w:ascii="Simplified Arabic" w:hAnsi="Simplified Arabic" w:cs="Arabic Transparent" w:hint="cs"/>
          <w:color w:val="000000" w:themeColor="text1"/>
          <w:sz w:val="28"/>
          <w:szCs w:val="28"/>
          <w:vertAlign w:val="superscript"/>
          <w:rtl/>
        </w:rPr>
        <w:t>)</w:t>
      </w:r>
      <w:r w:rsidR="000C3C82">
        <w:rPr>
          <w:rFonts w:ascii="Simplified Arabic" w:hAnsi="Simplified Arabic" w:cs="Arabic Transparent" w:hint="cs"/>
          <w:color w:val="000000" w:themeColor="text1"/>
          <w:sz w:val="28"/>
          <w:szCs w:val="28"/>
          <w:rtl/>
        </w:rPr>
        <w:t xml:space="preserve"> .</w:t>
      </w:r>
    </w:p>
    <w:p w:rsidR="00844F29" w:rsidRPr="00844F29" w:rsidRDefault="00844F29" w:rsidP="000C3C82">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لذا تم تطوير أسلوب جديد يضع إطارا عاما لتحديد منطقة العمل</w:t>
      </w:r>
      <w:r w:rsidRPr="00844F29">
        <w:rPr>
          <w:rFonts w:ascii="Simplified Arabic" w:hAnsi="Simplified Arabic" w:cs="Arabic Transparent" w:hint="cs"/>
          <w:color w:val="000000" w:themeColor="text1"/>
          <w:sz w:val="28"/>
          <w:szCs w:val="28"/>
          <w:rtl/>
        </w:rPr>
        <w:t>ه</w:t>
      </w:r>
      <w:r w:rsidRPr="00844F29">
        <w:rPr>
          <w:rFonts w:ascii="Simplified Arabic" w:hAnsi="Simplified Arabic" w:cs="Arabic Transparent"/>
          <w:color w:val="000000" w:themeColor="text1"/>
          <w:sz w:val="28"/>
          <w:szCs w:val="28"/>
          <w:rtl/>
        </w:rPr>
        <w:t xml:space="preserve"> المثلى يأخذ جميع العوامل المحددة لها، محاولا تقييم جميع التكاليف والمنافع الناتجة من المشاركة في منطقة العمل</w:t>
      </w:r>
      <w:r w:rsidRPr="00844F29">
        <w:rPr>
          <w:rFonts w:ascii="Simplified Arabic" w:hAnsi="Simplified Arabic" w:cs="Arabic Transparent" w:hint="cs"/>
          <w:color w:val="000000" w:themeColor="text1"/>
          <w:sz w:val="28"/>
          <w:szCs w:val="28"/>
          <w:rtl/>
        </w:rPr>
        <w:t>ه</w:t>
      </w:r>
      <w:r w:rsidRPr="00844F29">
        <w:rPr>
          <w:rFonts w:ascii="Simplified Arabic" w:hAnsi="Simplified Arabic" w:cs="Arabic Transparent"/>
          <w:color w:val="000000" w:themeColor="text1"/>
          <w:sz w:val="28"/>
          <w:szCs w:val="28"/>
          <w:rtl/>
        </w:rPr>
        <w:t xml:space="preserve"> المثلى من وجهة نظر مصالح الدولة، مع ضرورة تبني منطقة العملة المثلى عندما تفوق منافعها تكاليفها، ففي منطقة السوق الأوروبية المشتركة</w:t>
      </w:r>
      <w:r w:rsidRPr="00844F29">
        <w:rPr>
          <w:rFonts w:ascii="Simplified Arabic" w:hAnsi="Simplified Arabic" w:cs="Arabic Transparent" w:hint="cs"/>
          <w:color w:val="000000" w:themeColor="text1"/>
          <w:sz w:val="28"/>
          <w:szCs w:val="28"/>
          <w:rtl/>
        </w:rPr>
        <w:t xml:space="preserve"> توجد</w:t>
      </w:r>
      <w:r w:rsidRPr="00844F29">
        <w:rPr>
          <w:rFonts w:ascii="Simplified Arabic" w:hAnsi="Simplified Arabic" w:cs="Arabic Transparent"/>
          <w:color w:val="000000" w:themeColor="text1"/>
          <w:sz w:val="28"/>
          <w:szCs w:val="28"/>
          <w:rtl/>
        </w:rPr>
        <w:t xml:space="preserve"> أربع منافع كمية يمكن تحقيقها من خلال خلق منطقة عملة بين أقطارها، وهي</w:t>
      </w:r>
      <w:r w:rsidR="000C3C82" w:rsidRPr="00844F29">
        <w:rPr>
          <w:rFonts w:ascii="Simplified Arabic" w:hAnsi="Simplified Arabic" w:cs="Arabic Transparent" w:hint="cs"/>
          <w:color w:val="000000" w:themeColor="text1"/>
          <w:sz w:val="28"/>
          <w:szCs w:val="28"/>
          <w:vertAlign w:val="superscript"/>
          <w:rtl/>
        </w:rPr>
        <w:t>(</w:t>
      </w:r>
      <w:r w:rsidR="000C3C82" w:rsidRPr="00844F29">
        <w:rPr>
          <w:rStyle w:val="FootnoteReference"/>
          <w:rFonts w:ascii="Simplified Arabic" w:hAnsi="Simplified Arabic" w:cs="Arabic Transparent"/>
          <w:color w:val="000000" w:themeColor="text1"/>
          <w:sz w:val="28"/>
          <w:szCs w:val="28"/>
          <w:rtl/>
        </w:rPr>
        <w:footnoteReference w:id="89"/>
      </w:r>
      <w:r w:rsidR="000C3C82" w:rsidRPr="00844F29">
        <w:rPr>
          <w:rFonts w:ascii="Simplified Arabic" w:hAnsi="Simplified Arabic" w:cs="Arabic Transparent" w:hint="cs"/>
          <w:color w:val="000000" w:themeColor="text1"/>
          <w:sz w:val="28"/>
          <w:szCs w:val="28"/>
          <w:vertAlign w:val="superscript"/>
          <w:rtl/>
        </w:rPr>
        <w:t>)</w:t>
      </w:r>
      <w:r w:rsidRPr="00844F29">
        <w:rPr>
          <w:rFonts w:ascii="Simplified Arabic" w:hAnsi="Simplified Arabic" w:cs="Arabic Transparent"/>
          <w:color w:val="000000" w:themeColor="text1"/>
          <w:sz w:val="28"/>
          <w:szCs w:val="28"/>
          <w:rtl/>
        </w:rPr>
        <w:t xml:space="preserve"> </w:t>
      </w:r>
      <w:r w:rsidR="000C3C82">
        <w:rPr>
          <w:rFonts w:ascii="Simplified Arabic" w:hAnsi="Simplified Arabic" w:cs="Arabic Transparent" w:hint="cs"/>
          <w:color w:val="000000" w:themeColor="text1"/>
          <w:sz w:val="28"/>
          <w:szCs w:val="28"/>
          <w:rtl/>
        </w:rPr>
        <w:t>:</w:t>
      </w:r>
    </w:p>
    <w:p w:rsidR="00844F29" w:rsidRPr="00844F29" w:rsidRDefault="00844F29" w:rsidP="00303754">
      <w:pPr>
        <w:numPr>
          <w:ilvl w:val="0"/>
          <w:numId w:val="59"/>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مردودات تنشأ عن الإقتصاد في الموار</w:t>
      </w:r>
      <w:r w:rsidRPr="004E73FE">
        <w:rPr>
          <w:rFonts w:asciiTheme="majorBidi" w:hAnsiTheme="majorBidi" w:cstheme="majorBidi"/>
          <w:color w:val="000000" w:themeColor="text1"/>
          <w:sz w:val="24"/>
          <w:szCs w:val="24"/>
          <w:rtl/>
        </w:rPr>
        <w:t>د (</w:t>
      </w:r>
      <w:r w:rsidRPr="004E73FE">
        <w:rPr>
          <w:rFonts w:asciiTheme="majorBidi" w:hAnsiTheme="majorBidi" w:cstheme="majorBidi"/>
          <w:color w:val="000000" w:themeColor="text1"/>
          <w:sz w:val="24"/>
          <w:szCs w:val="24"/>
        </w:rPr>
        <w:t>Saving Resource</w:t>
      </w:r>
      <w:r w:rsidRPr="004E73FE">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 بصورة رئيسية في المعاملات الخاصة بحقل الصيرفة والصرف الأجنبي.</w:t>
      </w:r>
    </w:p>
    <w:p w:rsidR="006C53E2" w:rsidRDefault="00844F29" w:rsidP="00303754">
      <w:pPr>
        <w:numPr>
          <w:ilvl w:val="0"/>
          <w:numId w:val="59"/>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6C53E2">
        <w:rPr>
          <w:rFonts w:ascii="Simplified Arabic" w:hAnsi="Simplified Arabic" w:cs="Arabic Transparent"/>
          <w:color w:val="000000" w:themeColor="text1"/>
          <w:sz w:val="28"/>
          <w:szCs w:val="28"/>
          <w:rtl/>
        </w:rPr>
        <w:t xml:space="preserve"> مردودات تنشأ عن إعادة توزيع الموارد ناتجة بصورة رئيسية من تجميع </w:t>
      </w:r>
      <w:r w:rsidR="006C53E2" w:rsidRPr="006C53E2">
        <w:rPr>
          <w:rFonts w:ascii="Simplified Arabic" w:hAnsi="Simplified Arabic" w:cs="Arabic Transparent" w:hint="cs"/>
          <w:color w:val="000000" w:themeColor="text1"/>
          <w:sz w:val="28"/>
          <w:szCs w:val="28"/>
          <w:rtl/>
        </w:rPr>
        <w:t>الاحتياطات</w:t>
      </w:r>
      <w:r w:rsidRPr="006C53E2">
        <w:rPr>
          <w:rFonts w:ascii="Simplified Arabic" w:hAnsi="Simplified Arabic" w:cs="Arabic Transparent"/>
          <w:color w:val="000000" w:themeColor="text1"/>
          <w:sz w:val="28"/>
          <w:szCs w:val="28"/>
          <w:rtl/>
        </w:rPr>
        <w:t xml:space="preserve"> في منطقة العملة</w:t>
      </w:r>
      <w:r w:rsidR="006C53E2">
        <w:rPr>
          <w:rFonts w:ascii="Simplified Arabic" w:hAnsi="Simplified Arabic" w:cs="Arabic Transparent" w:hint="cs"/>
          <w:color w:val="000000" w:themeColor="text1"/>
          <w:sz w:val="28"/>
          <w:szCs w:val="28"/>
          <w:rtl/>
        </w:rPr>
        <w:t xml:space="preserve"> .</w:t>
      </w:r>
    </w:p>
    <w:p w:rsidR="00844F29" w:rsidRPr="006C53E2" w:rsidRDefault="00844F29" w:rsidP="00303754">
      <w:pPr>
        <w:numPr>
          <w:ilvl w:val="0"/>
          <w:numId w:val="59"/>
        </w:numPr>
        <w:autoSpaceDE w:val="0"/>
        <w:autoSpaceDN w:val="0"/>
        <w:adjustRightInd w:val="0"/>
        <w:spacing w:after="0" w:line="240" w:lineRule="auto"/>
        <w:ind w:left="748" w:hanging="391"/>
        <w:jc w:val="both"/>
        <w:rPr>
          <w:rFonts w:ascii="Simplified Arabic" w:hAnsi="Simplified Arabic" w:cs="Arabic Transparent"/>
          <w:color w:val="000000" w:themeColor="text1"/>
          <w:sz w:val="28"/>
          <w:szCs w:val="28"/>
        </w:rPr>
      </w:pPr>
      <w:r w:rsidRPr="006C53E2">
        <w:rPr>
          <w:rFonts w:ascii="Simplified Arabic" w:hAnsi="Simplified Arabic" w:cs="Arabic Transparent"/>
          <w:color w:val="000000" w:themeColor="text1"/>
          <w:sz w:val="28"/>
          <w:szCs w:val="28"/>
          <w:rtl/>
        </w:rPr>
        <w:t>مردودات ناشئة عن تنامي التجارة وتقليل عدم التأكد ناتجة من تحديد سعر الصرف.</w:t>
      </w:r>
    </w:p>
    <w:p w:rsidR="00844F29" w:rsidRPr="00844F29" w:rsidRDefault="00844F29" w:rsidP="00303754">
      <w:pPr>
        <w:numPr>
          <w:ilvl w:val="0"/>
          <w:numId w:val="59"/>
        </w:numPr>
        <w:autoSpaceDE w:val="0"/>
        <w:autoSpaceDN w:val="0"/>
        <w:adjustRightInd w:val="0"/>
        <w:spacing w:after="0" w:line="240" w:lineRule="auto"/>
        <w:ind w:left="748" w:hanging="391"/>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 مردودات ناشئة ذات كفاءة أكبر في عمل الآلية النقدية</w:t>
      </w:r>
      <w:r w:rsidRPr="00844F29">
        <w:rPr>
          <w:rFonts w:ascii="Simplified Arabic" w:hAnsi="Simplified Arabic" w:cs="Arabic Transparent" w:hint="cs"/>
          <w:color w:val="000000" w:themeColor="text1"/>
          <w:sz w:val="28"/>
          <w:szCs w:val="28"/>
          <w:rtl/>
        </w:rPr>
        <w:t>.</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b/>
          <w:bCs/>
          <w:color w:val="000000" w:themeColor="text1"/>
          <w:sz w:val="28"/>
          <w:szCs w:val="28"/>
        </w:rPr>
      </w:pPr>
      <w:r w:rsidRPr="00844F29">
        <w:rPr>
          <w:rFonts w:ascii="Simplified Arabic" w:hAnsi="Simplified Arabic" w:cs="Arabic Transparent"/>
          <w:b/>
          <w:bCs/>
          <w:color w:val="000000" w:themeColor="text1"/>
          <w:sz w:val="28"/>
          <w:szCs w:val="28"/>
          <w:rtl/>
        </w:rPr>
        <w:t xml:space="preserve">  6-1-2-1 معيار الإستجابة للصدمات:</w:t>
      </w:r>
    </w:p>
    <w:p w:rsidR="00844F29" w:rsidRPr="00844F29" w:rsidRDefault="00844F29" w:rsidP="006C53E2">
      <w:pPr>
        <w:autoSpaceDE w:val="0"/>
        <w:autoSpaceDN w:val="0"/>
        <w:adjustRightInd w:val="0"/>
        <w:spacing w:after="0" w:line="360" w:lineRule="auto"/>
        <w:ind w:firstLine="720"/>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lastRenderedPageBreak/>
        <w:t>يتضح لنا مما سبق أنه ليس هنا</w:t>
      </w:r>
      <w:r w:rsidRPr="00844F29">
        <w:rPr>
          <w:rFonts w:ascii="Simplified Arabic" w:hAnsi="Simplified Arabic" w:cs="Arabic Transparent" w:hint="cs"/>
          <w:color w:val="000000" w:themeColor="text1"/>
          <w:sz w:val="28"/>
          <w:szCs w:val="28"/>
          <w:rtl/>
        </w:rPr>
        <w:t>ل</w:t>
      </w:r>
      <w:r w:rsidRPr="00844F29">
        <w:rPr>
          <w:rFonts w:ascii="Simplified Arabic" w:hAnsi="Simplified Arabic" w:cs="Arabic Transparent"/>
          <w:color w:val="000000" w:themeColor="text1"/>
          <w:sz w:val="28"/>
          <w:szCs w:val="28"/>
          <w:rtl/>
        </w:rPr>
        <w:t xml:space="preserve">ك معيار واحد سائد يمكن إستخدامة لتقييم مدى المرغوبية في إقامة إتحاد نقدي أو قابليته للإستمرار. كما لا يوجد معيار مطلق لتقرير وجود منطقة عملة مثلى أم لا. لذا زاد الإهتمام بتحليل الصدمات التي تتعرض لها الإقتصاديات المعنية ومدى تأثرها بها، ما دام </w:t>
      </w:r>
      <w:r w:rsidR="006C53E2" w:rsidRPr="00844F29">
        <w:rPr>
          <w:rFonts w:ascii="Simplified Arabic" w:hAnsi="Simplified Arabic" w:cs="Arabic Transparent" w:hint="cs"/>
          <w:color w:val="000000" w:themeColor="text1"/>
          <w:sz w:val="28"/>
          <w:szCs w:val="28"/>
          <w:rtl/>
        </w:rPr>
        <w:t>امتصاص</w:t>
      </w:r>
      <w:r w:rsidRPr="00844F29">
        <w:rPr>
          <w:rFonts w:ascii="Simplified Arabic" w:hAnsi="Simplified Arabic" w:cs="Arabic Transparent"/>
          <w:color w:val="000000" w:themeColor="text1"/>
          <w:sz w:val="28"/>
          <w:szCs w:val="28"/>
          <w:rtl/>
        </w:rPr>
        <w:t xml:space="preserve"> الصدمات يجمع الأثر الصافي لعدد من المعايير التقليدية</w:t>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footnoteReference w:id="90"/>
      </w:r>
      <w:r w:rsidR="006C53E2" w:rsidRPr="00844F29">
        <w:rPr>
          <w:rFonts w:ascii="Simplified Arabic" w:hAnsi="Simplified Arabic" w:cs="Arabic Transparent" w:hint="cs"/>
          <w:color w:val="000000" w:themeColor="text1"/>
          <w:sz w:val="28"/>
          <w:szCs w:val="28"/>
          <w:vertAlign w:val="superscript"/>
          <w:rtl/>
        </w:rPr>
        <w:t>)</w:t>
      </w:r>
      <w:r w:rsidRPr="00844F29">
        <w:rPr>
          <w:rFonts w:ascii="Simplified Arabic" w:hAnsi="Simplified Arabic" w:cs="Arabic Transparent"/>
          <w:color w:val="000000" w:themeColor="text1"/>
          <w:sz w:val="28"/>
          <w:szCs w:val="28"/>
          <w:rtl/>
        </w:rPr>
        <w:t xml:space="preserve"> وإحدى المعايير المهمة التي ترد في هذا الصدد تتعلق بدرجة </w:t>
      </w:r>
      <w:r w:rsidR="006C53E2" w:rsidRPr="00844F29">
        <w:rPr>
          <w:rFonts w:ascii="Simplified Arabic" w:hAnsi="Simplified Arabic" w:cs="Arabic Transparent" w:hint="cs"/>
          <w:color w:val="000000" w:themeColor="text1"/>
          <w:sz w:val="28"/>
          <w:szCs w:val="28"/>
          <w:rtl/>
        </w:rPr>
        <w:t>انتظام</w:t>
      </w:r>
      <w:r w:rsidRPr="00844F29">
        <w:rPr>
          <w:rFonts w:ascii="Simplified Arabic" w:hAnsi="Simplified Arabic" w:cs="Arabic Transparent"/>
          <w:color w:val="000000" w:themeColor="text1"/>
          <w:sz w:val="28"/>
          <w:szCs w:val="28"/>
          <w:rtl/>
        </w:rPr>
        <w:t xml:space="preserve">، أو عدم إنتظام الصدمات الإقتصادية المحلية التي تتعرض لها إقتصاديات الدول الأعضاء في الإتحاد النقدي.الذي يتضمن سعر الصرف الإسمي والذي لا يمكن أن يتحرك في ظل الإتحاد، لتسهيل عملية التكيف مع الصدمات من </w:t>
      </w:r>
      <w:r w:rsidR="006C53E2" w:rsidRPr="00844F29">
        <w:rPr>
          <w:rFonts w:ascii="Simplified Arabic" w:hAnsi="Simplified Arabic" w:cs="Arabic Transparent" w:hint="cs"/>
          <w:color w:val="000000" w:themeColor="text1"/>
          <w:sz w:val="28"/>
          <w:szCs w:val="28"/>
          <w:rtl/>
        </w:rPr>
        <w:t>أي</w:t>
      </w:r>
      <w:r w:rsidRPr="00844F29">
        <w:rPr>
          <w:rFonts w:ascii="Simplified Arabic" w:hAnsi="Simplified Arabic" w:cs="Arabic Transparent"/>
          <w:color w:val="000000" w:themeColor="text1"/>
          <w:sz w:val="28"/>
          <w:szCs w:val="28"/>
          <w:rtl/>
        </w:rPr>
        <w:t xml:space="preserve"> نوع كانت</w:t>
      </w:r>
      <w:r w:rsidR="006C53E2">
        <w:rPr>
          <w:rFonts w:ascii="Simplified Arabic" w:hAnsi="Simplified Arabic" w:cs="Arabic Transparent" w:hint="cs"/>
          <w:color w:val="000000" w:themeColor="text1"/>
          <w:sz w:val="28"/>
          <w:szCs w:val="28"/>
          <w:rtl/>
        </w:rPr>
        <w:t xml:space="preserve"> </w:t>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footnoteReference w:id="91"/>
      </w:r>
      <w:r w:rsidR="006C53E2" w:rsidRPr="00844F29">
        <w:rPr>
          <w:rFonts w:ascii="Simplified Arabic" w:hAnsi="Simplified Arabic" w:cs="Arabic Transparent" w:hint="cs"/>
          <w:color w:val="000000" w:themeColor="text1"/>
          <w:sz w:val="28"/>
          <w:szCs w:val="28"/>
          <w:vertAlign w:val="superscript"/>
          <w:rtl/>
        </w:rPr>
        <w:t>)</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أنواع المنافع الذي يقدمها الإتحاد النقدي المتمثل بعملة موحده:</w:t>
      </w:r>
    </w:p>
    <w:p w:rsidR="00844F29" w:rsidRPr="00844F29" w:rsidRDefault="00844F29" w:rsidP="00303754">
      <w:pPr>
        <w:numPr>
          <w:ilvl w:val="0"/>
          <w:numId w:val="44"/>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تخفيض تكاليف المعاملات.</w:t>
      </w:r>
    </w:p>
    <w:p w:rsidR="00844F29" w:rsidRPr="00844F29" w:rsidRDefault="00844F29" w:rsidP="00303754">
      <w:pPr>
        <w:numPr>
          <w:ilvl w:val="0"/>
          <w:numId w:val="44"/>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تقليل درجة عدم اليقين الإقتصادي.</w:t>
      </w:r>
    </w:p>
    <w:p w:rsidR="00844F29" w:rsidRPr="00844F29" w:rsidRDefault="00844F29" w:rsidP="00303754">
      <w:pPr>
        <w:numPr>
          <w:ilvl w:val="0"/>
          <w:numId w:val="44"/>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زيادة إنضباط السياسة ومصداقيتها.</w:t>
      </w:r>
    </w:p>
    <w:p w:rsidR="00844F29" w:rsidRPr="00844F29" w:rsidRDefault="00844F29" w:rsidP="00303754">
      <w:pPr>
        <w:numPr>
          <w:ilvl w:val="0"/>
          <w:numId w:val="44"/>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تحسين أداء الآلية النقدية، التي هي مزيج من المنافع الجزئية والكلية.</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ويمكن تقسيم تلك التكاليف التي تقع في حقل السياسة الكلية </w:t>
      </w:r>
      <w:r w:rsidR="006C53E2" w:rsidRPr="00844F29">
        <w:rPr>
          <w:rFonts w:ascii="Simplified Arabic" w:hAnsi="Simplified Arabic" w:cs="Arabic Transparent" w:hint="cs"/>
          <w:color w:val="000000" w:themeColor="text1"/>
          <w:sz w:val="28"/>
          <w:szCs w:val="28"/>
          <w:rtl/>
        </w:rPr>
        <w:t>إلى</w:t>
      </w:r>
      <w:r w:rsidRPr="00844F29">
        <w:rPr>
          <w:rFonts w:ascii="Simplified Arabic" w:hAnsi="Simplified Arabic" w:cs="Arabic Transparent"/>
          <w:color w:val="000000" w:themeColor="text1"/>
          <w:sz w:val="28"/>
          <w:szCs w:val="28"/>
          <w:rtl/>
        </w:rPr>
        <w:t>:</w:t>
      </w:r>
    </w:p>
    <w:p w:rsidR="00844F29" w:rsidRPr="00844F29" w:rsidRDefault="00844F29" w:rsidP="00303754">
      <w:pPr>
        <w:pStyle w:val="ListParagraph"/>
        <w:numPr>
          <w:ilvl w:val="0"/>
          <w:numId w:val="60"/>
        </w:numPr>
        <w:autoSpaceDE w:val="0"/>
        <w:autoSpaceDN w:val="0"/>
        <w:bidi/>
        <w:adjustRightInd w:val="0"/>
        <w:spacing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تقليل إستقلالية السياسة النقدية.</w:t>
      </w:r>
    </w:p>
    <w:p w:rsidR="00844F29" w:rsidRPr="00844F29" w:rsidRDefault="00844F29" w:rsidP="00303754">
      <w:pPr>
        <w:pStyle w:val="ListParagraph"/>
        <w:numPr>
          <w:ilvl w:val="0"/>
          <w:numId w:val="60"/>
        </w:numPr>
        <w:autoSpaceDE w:val="0"/>
        <w:autoSpaceDN w:val="0"/>
        <w:bidi/>
        <w:adjustRightInd w:val="0"/>
        <w:spacing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زيادة عدم </w:t>
      </w:r>
      <w:r w:rsidR="006C53E2" w:rsidRPr="00844F29">
        <w:rPr>
          <w:rFonts w:ascii="Simplified Arabic" w:hAnsi="Simplified Arabic" w:cs="Arabic Transparent" w:hint="cs"/>
          <w:color w:val="000000" w:themeColor="text1"/>
          <w:sz w:val="28"/>
          <w:szCs w:val="28"/>
          <w:rtl/>
        </w:rPr>
        <w:t>الاستقرار</w:t>
      </w:r>
      <w:r w:rsidRPr="00844F29">
        <w:rPr>
          <w:rFonts w:ascii="Simplified Arabic" w:hAnsi="Simplified Arabic" w:cs="Arabic Transparent"/>
          <w:color w:val="000000" w:themeColor="text1"/>
          <w:sz w:val="28"/>
          <w:szCs w:val="28"/>
          <w:rtl/>
        </w:rPr>
        <w:t xml:space="preserve"> الإقتصادي.  </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وتأتي تكلفة التخلي عن </w:t>
      </w:r>
      <w:r w:rsidR="006C53E2" w:rsidRPr="00844F29">
        <w:rPr>
          <w:rFonts w:ascii="Simplified Arabic" w:hAnsi="Simplified Arabic" w:cs="Arabic Transparent" w:hint="cs"/>
          <w:color w:val="000000" w:themeColor="text1"/>
          <w:sz w:val="28"/>
          <w:szCs w:val="28"/>
          <w:rtl/>
        </w:rPr>
        <w:t>استقلالية</w:t>
      </w:r>
      <w:r w:rsidRPr="00844F29">
        <w:rPr>
          <w:rFonts w:ascii="Simplified Arabic" w:hAnsi="Simplified Arabic" w:cs="Arabic Transparent"/>
          <w:color w:val="000000" w:themeColor="text1"/>
          <w:sz w:val="28"/>
          <w:szCs w:val="28"/>
          <w:rtl/>
        </w:rPr>
        <w:t xml:space="preserve"> السياسة النقدية من فقدان أداتها، وهي سعر الصرف الذي يمكن إستخدامه لتسهيل عملية تكيف الإقتصاد مع الصدمات، مما يتطلب تغييرا في أسعار الصرف الحقيقية بهدف إعادة التوازن في </w:t>
      </w:r>
      <w:r w:rsidR="006C53E2" w:rsidRPr="00844F29">
        <w:rPr>
          <w:rFonts w:ascii="Simplified Arabic" w:hAnsi="Simplified Arabic" w:cs="Arabic Transparent" w:hint="cs"/>
          <w:color w:val="000000" w:themeColor="text1"/>
          <w:sz w:val="28"/>
          <w:szCs w:val="28"/>
          <w:rtl/>
        </w:rPr>
        <w:t>أسواق</w:t>
      </w:r>
      <w:r w:rsidRPr="00844F29">
        <w:rPr>
          <w:rFonts w:ascii="Simplified Arabic" w:hAnsi="Simplified Arabic" w:cs="Arabic Transparent"/>
          <w:color w:val="000000" w:themeColor="text1"/>
          <w:sz w:val="28"/>
          <w:szCs w:val="28"/>
          <w:rtl/>
        </w:rPr>
        <w:t xml:space="preserve"> السلع والعمل، وستكون مثل هذه التكلفة كبيرة إذا توافر شرطان، هما:</w:t>
      </w:r>
    </w:p>
    <w:p w:rsidR="00844F29" w:rsidRPr="00844F29" w:rsidRDefault="00844F29" w:rsidP="00303754">
      <w:pPr>
        <w:numPr>
          <w:ilvl w:val="0"/>
          <w:numId w:val="45"/>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hint="cs"/>
          <w:color w:val="000000" w:themeColor="text1"/>
          <w:sz w:val="28"/>
          <w:szCs w:val="28"/>
          <w:rtl/>
        </w:rPr>
        <w:t xml:space="preserve">يجب </w:t>
      </w:r>
      <w:r w:rsidRPr="00844F29">
        <w:rPr>
          <w:rFonts w:ascii="Simplified Arabic" w:hAnsi="Simplified Arabic" w:cs="Arabic Transparent"/>
          <w:color w:val="000000" w:themeColor="text1"/>
          <w:sz w:val="28"/>
          <w:szCs w:val="28"/>
          <w:rtl/>
        </w:rPr>
        <w:t>أن</w:t>
      </w:r>
      <w:r w:rsidRPr="00844F29">
        <w:rPr>
          <w:rFonts w:ascii="Simplified Arabic" w:hAnsi="Simplified Arabic" w:cs="Arabic Transparent" w:hint="cs"/>
          <w:color w:val="000000" w:themeColor="text1"/>
          <w:sz w:val="28"/>
          <w:szCs w:val="28"/>
          <w:rtl/>
        </w:rPr>
        <w:t xml:space="preserve"> تكون</w:t>
      </w:r>
      <w:r w:rsidRPr="00844F29">
        <w:rPr>
          <w:rFonts w:ascii="Simplified Arabic" w:hAnsi="Simplified Arabic" w:cs="Arabic Transparent"/>
          <w:color w:val="000000" w:themeColor="text1"/>
          <w:sz w:val="28"/>
          <w:szCs w:val="28"/>
          <w:rtl/>
        </w:rPr>
        <w:t xml:space="preserve"> الصدمات الحقيقية غير منتظمة بما يكفي لجعل تكييف سعر الصرف الحقيقي مهما، خاصة في حالة محدودية مرونة حركة العوامل.</w:t>
      </w:r>
    </w:p>
    <w:p w:rsidR="00844F29" w:rsidRPr="00844F29" w:rsidRDefault="00844F29" w:rsidP="00303754">
      <w:pPr>
        <w:numPr>
          <w:ilvl w:val="0"/>
          <w:numId w:val="45"/>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أن تكون السياسة النقدية قادرة بفعالية على تحقيق الإستقرار الإقتصادي،والتأثير بالتالي في الإنتاج، مما يتطلب شكلا من الجمود الإسمي يمنع الأسعار والأجور من التكيف بسرعة لتصف</w:t>
      </w:r>
      <w:r w:rsidRPr="00844F29">
        <w:rPr>
          <w:rFonts w:ascii="Simplified Arabic" w:hAnsi="Simplified Arabic" w:cs="Arabic Transparent" w:hint="cs"/>
          <w:color w:val="000000" w:themeColor="text1"/>
          <w:sz w:val="28"/>
          <w:szCs w:val="28"/>
          <w:rtl/>
        </w:rPr>
        <w:t>ه</w:t>
      </w:r>
      <w:r w:rsidRPr="00844F29">
        <w:rPr>
          <w:rFonts w:ascii="Simplified Arabic" w:hAnsi="Simplified Arabic" w:cs="Arabic Transparent"/>
          <w:color w:val="000000" w:themeColor="text1"/>
          <w:sz w:val="28"/>
          <w:szCs w:val="28"/>
          <w:rtl/>
        </w:rPr>
        <w:t xml:space="preserve"> الأسواق</w:t>
      </w:r>
      <w:r w:rsidR="006C53E2">
        <w:rPr>
          <w:rFonts w:ascii="Simplified Arabic" w:hAnsi="Simplified Arabic" w:cs="Arabic Transparent" w:hint="cs"/>
          <w:color w:val="000000" w:themeColor="text1"/>
          <w:sz w:val="28"/>
          <w:szCs w:val="28"/>
          <w:rtl/>
        </w:rPr>
        <w:t xml:space="preserve"> </w:t>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footnoteReference w:id="92"/>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t xml:space="preserve"> </w:t>
      </w:r>
      <w:r w:rsidR="006C53E2">
        <w:rPr>
          <w:rFonts w:ascii="Simplified Arabic" w:hAnsi="Simplified Arabic" w:cs="Arabic Transparent" w:hint="cs"/>
          <w:color w:val="000000" w:themeColor="text1"/>
          <w:sz w:val="28"/>
          <w:szCs w:val="28"/>
          <w:rtl/>
        </w:rPr>
        <w:t>.</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6-1-2-2 مضامين نظرية منطقة العمل</w:t>
      </w:r>
      <w:r w:rsidRPr="00844F29">
        <w:rPr>
          <w:rFonts w:ascii="Simplified Arabic" w:hAnsi="Simplified Arabic" w:cs="Arabic Transparent" w:hint="cs"/>
          <w:b/>
          <w:bCs/>
          <w:color w:val="000000" w:themeColor="text1"/>
          <w:sz w:val="28"/>
          <w:szCs w:val="28"/>
          <w:rtl/>
        </w:rPr>
        <w:t>ه</w:t>
      </w:r>
      <w:r w:rsidRPr="00844F29">
        <w:rPr>
          <w:rFonts w:ascii="Simplified Arabic" w:hAnsi="Simplified Arabic" w:cs="Arabic Transparent"/>
          <w:b/>
          <w:bCs/>
          <w:color w:val="000000" w:themeColor="text1"/>
          <w:sz w:val="28"/>
          <w:szCs w:val="28"/>
          <w:rtl/>
        </w:rPr>
        <w:t xml:space="preserve"> المثلى:</w:t>
      </w:r>
    </w:p>
    <w:p w:rsidR="00844F29" w:rsidRPr="00844F29" w:rsidRDefault="00844F29" w:rsidP="006C53E2">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lastRenderedPageBreak/>
        <w:t>يتضح لنا مماسبق أن هنالك مؤشرات عامة تحدد مضامين منطقة العملة المثلى، وهي</w:t>
      </w:r>
      <w:r w:rsidR="006C53E2">
        <w:rPr>
          <w:rFonts w:ascii="Simplified Arabic" w:hAnsi="Simplified Arabic" w:cs="Arabic Transparent" w:hint="cs"/>
          <w:color w:val="000000" w:themeColor="text1"/>
          <w:sz w:val="28"/>
          <w:szCs w:val="28"/>
          <w:rtl/>
        </w:rPr>
        <w:t xml:space="preserve"> </w:t>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footnoteReference w:id="93"/>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t xml:space="preserve"> </w:t>
      </w:r>
      <w:r w:rsidR="006C53E2">
        <w:rPr>
          <w:rFonts w:ascii="Simplified Arabic" w:hAnsi="Simplified Arabic" w:cs="Arabic Transparent" w:hint="cs"/>
          <w:color w:val="000000" w:themeColor="text1"/>
          <w:sz w:val="28"/>
          <w:szCs w:val="28"/>
          <w:rtl/>
        </w:rPr>
        <w:t>:</w:t>
      </w:r>
    </w:p>
    <w:p w:rsidR="00844F29" w:rsidRPr="006C53E2" w:rsidRDefault="00844F29" w:rsidP="00303754">
      <w:pPr>
        <w:pStyle w:val="ListParagraph"/>
        <w:numPr>
          <w:ilvl w:val="0"/>
          <w:numId w:val="61"/>
        </w:numPr>
        <w:autoSpaceDE w:val="0"/>
        <w:autoSpaceDN w:val="0"/>
        <w:bidi/>
        <w:adjustRightInd w:val="0"/>
        <w:spacing w:line="360" w:lineRule="auto"/>
        <w:ind w:left="849" w:hanging="284"/>
        <w:jc w:val="both"/>
        <w:rPr>
          <w:rFonts w:ascii="Simplified Arabic" w:hAnsi="Simplified Arabic" w:cs="Arabic Transparent"/>
          <w:color w:val="000000" w:themeColor="text1"/>
          <w:sz w:val="28"/>
          <w:szCs w:val="28"/>
          <w:rtl/>
        </w:rPr>
      </w:pPr>
      <w:r w:rsidRPr="006C53E2">
        <w:rPr>
          <w:rFonts w:ascii="Simplified Arabic" w:hAnsi="Simplified Arabic" w:cs="Arabic Transparent"/>
          <w:color w:val="000000" w:themeColor="text1"/>
          <w:sz w:val="28"/>
          <w:szCs w:val="28"/>
          <w:rtl/>
        </w:rPr>
        <w:t xml:space="preserve">يجب على الأقطار </w:t>
      </w:r>
      <w:r w:rsidR="006C53E2" w:rsidRPr="006C53E2">
        <w:rPr>
          <w:rFonts w:ascii="Simplified Arabic" w:hAnsi="Simplified Arabic" w:cs="Arabic Transparent" w:hint="cs"/>
          <w:color w:val="000000" w:themeColor="text1"/>
          <w:sz w:val="28"/>
          <w:szCs w:val="28"/>
          <w:rtl/>
        </w:rPr>
        <w:t>المؤلفة</w:t>
      </w:r>
      <w:r w:rsidRPr="006C53E2">
        <w:rPr>
          <w:rFonts w:ascii="Simplified Arabic" w:hAnsi="Simplified Arabic" w:cs="Arabic Transparent"/>
          <w:color w:val="000000" w:themeColor="text1"/>
          <w:sz w:val="28"/>
          <w:szCs w:val="28"/>
          <w:rtl/>
        </w:rPr>
        <w:t xml:space="preserve"> لتلك المنطقة أن تحقق درجة عالية من التنسيق بين سياساتها المالية والنقدية، وكذلك مستوى عاليا من قابلية العوامل على الإنتقال فيما بينها.</w:t>
      </w:r>
    </w:p>
    <w:p w:rsidR="00844F29" w:rsidRPr="006C53E2" w:rsidRDefault="00844F29" w:rsidP="00303754">
      <w:pPr>
        <w:pStyle w:val="ListParagraph"/>
        <w:numPr>
          <w:ilvl w:val="0"/>
          <w:numId w:val="61"/>
        </w:numPr>
        <w:autoSpaceDE w:val="0"/>
        <w:autoSpaceDN w:val="0"/>
        <w:bidi/>
        <w:adjustRightInd w:val="0"/>
        <w:spacing w:line="360" w:lineRule="auto"/>
        <w:ind w:left="849" w:hanging="284"/>
        <w:jc w:val="both"/>
        <w:rPr>
          <w:rFonts w:ascii="Simplified Arabic" w:hAnsi="Simplified Arabic" w:cs="Arabic Transparent"/>
          <w:color w:val="000000" w:themeColor="text1"/>
          <w:sz w:val="28"/>
          <w:szCs w:val="28"/>
          <w:rtl/>
        </w:rPr>
      </w:pPr>
      <w:r w:rsidRPr="006C53E2">
        <w:rPr>
          <w:rFonts w:ascii="Simplified Arabic" w:hAnsi="Simplified Arabic" w:cs="Arabic Transparent"/>
          <w:color w:val="000000" w:themeColor="text1"/>
          <w:sz w:val="28"/>
          <w:szCs w:val="28"/>
          <w:rtl/>
        </w:rPr>
        <w:t>يجب أن تكون منطقة العملة كبيرة بما يكفي، حين تجري معظم معاملاتها الدولية داخل حدودها، لمنع التقلبات بين سعر صرفها المركب وأسعار صرف المناطق الأخرى من أن تؤثر في مستويات أسعارها المحلية بدرجة كبيرة.</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6-1-2-3 إشتراطات الإتحاد النقدي:</w:t>
      </w:r>
    </w:p>
    <w:p w:rsidR="00844F29" w:rsidRPr="00844F29" w:rsidRDefault="00844F29" w:rsidP="006C53E2">
      <w:p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لخص ما نديل</w:t>
      </w:r>
      <w:r w:rsidR="006C53E2">
        <w:rPr>
          <w:rFonts w:ascii="Simplified Arabic" w:hAnsi="Simplified Arabic" w:cs="Arabic Transparent" w:hint="cs"/>
          <w:color w:val="000000" w:themeColor="text1"/>
          <w:sz w:val="28"/>
          <w:szCs w:val="28"/>
          <w:rtl/>
        </w:rPr>
        <w:t xml:space="preserve">  </w:t>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footnoteReference w:id="94"/>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t xml:space="preserve"> </w:t>
      </w:r>
      <w:r w:rsidRPr="00844F29">
        <w:rPr>
          <w:rFonts w:ascii="Simplified Arabic" w:hAnsi="Simplified Arabic" w:cs="Arabic Transparent"/>
          <w:color w:val="000000" w:themeColor="text1"/>
          <w:sz w:val="28"/>
          <w:szCs w:val="28"/>
          <w:rtl/>
        </w:rPr>
        <w:t>ذلك كله في ثلاثة إشتراطات تؤلف تكاملا نقديا،</w:t>
      </w:r>
      <w:r w:rsidRPr="00844F29">
        <w:rPr>
          <w:rFonts w:ascii="Simplified Arabic" w:hAnsi="Simplified Arabic" w:cs="Arabic Transparent" w:hint="cs"/>
          <w:color w:val="000000" w:themeColor="text1"/>
          <w:sz w:val="28"/>
          <w:szCs w:val="28"/>
          <w:rtl/>
        </w:rPr>
        <w:t>و</w:t>
      </w:r>
      <w:r w:rsidRPr="00844F29">
        <w:rPr>
          <w:rFonts w:ascii="Simplified Arabic" w:hAnsi="Simplified Arabic" w:cs="Arabic Transparent"/>
          <w:color w:val="000000" w:themeColor="text1"/>
          <w:sz w:val="28"/>
          <w:szCs w:val="28"/>
          <w:rtl/>
        </w:rPr>
        <w:t>هي:</w:t>
      </w:r>
    </w:p>
    <w:p w:rsidR="00844F29" w:rsidRPr="006C53E2" w:rsidRDefault="00844F29" w:rsidP="00303754">
      <w:pPr>
        <w:numPr>
          <w:ilvl w:val="0"/>
          <w:numId w:val="46"/>
        </w:numPr>
        <w:autoSpaceDE w:val="0"/>
        <w:autoSpaceDN w:val="0"/>
        <w:adjustRightInd w:val="0"/>
        <w:spacing w:after="0" w:line="360" w:lineRule="auto"/>
        <w:jc w:val="both"/>
        <w:rPr>
          <w:rFonts w:asciiTheme="majorBidi" w:hAnsiTheme="majorBidi" w:cstheme="majorBidi"/>
          <w:color w:val="000000" w:themeColor="text1"/>
          <w:sz w:val="24"/>
          <w:szCs w:val="24"/>
          <w:rtl/>
        </w:rPr>
      </w:pPr>
      <w:r w:rsidRPr="00844F29">
        <w:rPr>
          <w:rFonts w:ascii="Simplified Arabic" w:hAnsi="Simplified Arabic" w:cs="Arabic Transparent"/>
          <w:color w:val="000000" w:themeColor="text1"/>
          <w:sz w:val="28"/>
          <w:szCs w:val="28"/>
          <w:rtl/>
        </w:rPr>
        <w:t>إشتراطات عملة بما في ذلك إزالة هوامش أسعار الصرف، وخلق كتلة عملة</w:t>
      </w:r>
      <w:r w:rsidRPr="00844F29">
        <w:rPr>
          <w:rFonts w:ascii="Simplified Arabic" w:hAnsi="Simplified Arabic" w:cs="Arabic Transparent" w:hint="cs"/>
          <w:color w:val="000000" w:themeColor="text1"/>
          <w:sz w:val="28"/>
          <w:szCs w:val="28"/>
          <w:rtl/>
        </w:rPr>
        <w:t xml:space="preserve">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Currency Block</w:t>
      </w:r>
      <w:r w:rsidRPr="006C53E2">
        <w:rPr>
          <w:rFonts w:asciiTheme="majorBidi" w:hAnsiTheme="majorBidi" w:cstheme="majorBidi"/>
          <w:color w:val="000000" w:themeColor="text1"/>
          <w:sz w:val="24"/>
          <w:szCs w:val="24"/>
          <w:rtl/>
        </w:rPr>
        <w:t>)</w:t>
      </w:r>
    </w:p>
    <w:p w:rsidR="00844F29" w:rsidRPr="006C53E2" w:rsidRDefault="00844F29" w:rsidP="00303754">
      <w:pPr>
        <w:numPr>
          <w:ilvl w:val="0"/>
          <w:numId w:val="46"/>
        </w:numPr>
        <w:autoSpaceDE w:val="0"/>
        <w:autoSpaceDN w:val="0"/>
        <w:adjustRightInd w:val="0"/>
        <w:spacing w:after="0" w:line="360" w:lineRule="auto"/>
        <w:jc w:val="both"/>
        <w:rPr>
          <w:rFonts w:asciiTheme="majorBidi" w:hAnsiTheme="majorBidi" w:cstheme="majorBidi"/>
          <w:color w:val="000000" w:themeColor="text1"/>
          <w:sz w:val="24"/>
          <w:szCs w:val="24"/>
        </w:rPr>
      </w:pPr>
      <w:r w:rsidRPr="00844F29">
        <w:rPr>
          <w:rFonts w:ascii="Simplified Arabic" w:hAnsi="Simplified Arabic" w:cs="Arabic Transparent"/>
          <w:color w:val="000000" w:themeColor="text1"/>
          <w:sz w:val="28"/>
          <w:szCs w:val="28"/>
          <w:rtl/>
        </w:rPr>
        <w:t xml:space="preserve">إشتراطات إئتمان مثل المقايضات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SWAPs</w:t>
      </w:r>
      <w:r w:rsidRPr="006C53E2">
        <w:rPr>
          <w:rFonts w:asciiTheme="majorBidi" w:hAnsiTheme="majorBidi" w:cstheme="majorBidi"/>
          <w:color w:val="000000" w:themeColor="text1"/>
          <w:sz w:val="24"/>
          <w:szCs w:val="24"/>
          <w:rtl/>
        </w:rPr>
        <w:t xml:space="preserve">) </w:t>
      </w:r>
      <w:r w:rsidRPr="00844F29">
        <w:rPr>
          <w:rFonts w:ascii="Simplified Arabic" w:hAnsi="Simplified Arabic" w:cs="Arabic Transparent"/>
          <w:color w:val="000000" w:themeColor="text1"/>
          <w:sz w:val="28"/>
          <w:szCs w:val="28"/>
          <w:rtl/>
        </w:rPr>
        <w:t xml:space="preserve">والإقراض وتجميع الإحتياطات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Reserve Polling</w:t>
      </w:r>
      <w:r w:rsidRPr="006C53E2">
        <w:rPr>
          <w:rFonts w:asciiTheme="majorBidi" w:hAnsiTheme="majorBidi" w:cstheme="majorBidi"/>
          <w:color w:val="000000" w:themeColor="text1"/>
          <w:sz w:val="24"/>
          <w:szCs w:val="24"/>
          <w:rtl/>
        </w:rPr>
        <w:t>).</w:t>
      </w:r>
    </w:p>
    <w:p w:rsidR="00844F29" w:rsidRPr="00844F29" w:rsidRDefault="00844F29" w:rsidP="00303754">
      <w:pPr>
        <w:numPr>
          <w:ilvl w:val="0"/>
          <w:numId w:val="46"/>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إشترطات سياسية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Policy Provisions</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 xml:space="preserve"> </w:t>
      </w:r>
      <w:r w:rsidRPr="00844F29">
        <w:rPr>
          <w:rFonts w:ascii="Simplified Arabic" w:hAnsi="Simplified Arabic" w:cs="Arabic Transparent"/>
          <w:color w:val="000000" w:themeColor="text1"/>
          <w:sz w:val="28"/>
          <w:szCs w:val="28"/>
          <w:rtl/>
        </w:rPr>
        <w:t xml:space="preserve"> مثل توافق السياسات النقدية وسياسات الميزانية وأسواق المال وسياسة أجور مشتركة.</w:t>
      </w:r>
    </w:p>
    <w:p w:rsidR="00844F29" w:rsidRPr="00844F29" w:rsidRDefault="00844F29" w:rsidP="00184AC4">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ويصر هالم</w:t>
      </w:r>
      <w:r w:rsidRPr="006C53E2">
        <w:rPr>
          <w:rFonts w:asciiTheme="majorBidi" w:hAnsiTheme="majorBidi" w:cstheme="majorBidi"/>
          <w:color w:val="000000" w:themeColor="text1"/>
          <w:sz w:val="24"/>
          <w:szCs w:val="24"/>
          <w:rtl/>
        </w:rPr>
        <w:t xml:space="preserve"> ( </w:t>
      </w:r>
      <w:r w:rsidRPr="006C53E2">
        <w:rPr>
          <w:rFonts w:asciiTheme="majorBidi" w:hAnsiTheme="majorBidi" w:cstheme="majorBidi"/>
          <w:color w:val="000000" w:themeColor="text1"/>
          <w:sz w:val="24"/>
          <w:szCs w:val="24"/>
        </w:rPr>
        <w:t>Halm</w:t>
      </w:r>
      <w:r w:rsidRPr="006C53E2">
        <w:rPr>
          <w:rFonts w:asciiTheme="majorBidi" w:hAnsiTheme="majorBidi" w:cstheme="majorBidi"/>
          <w:color w:val="000000" w:themeColor="text1"/>
          <w:sz w:val="24"/>
          <w:szCs w:val="24"/>
          <w:rtl/>
        </w:rPr>
        <w:t>)</w:t>
      </w:r>
      <w:r w:rsidR="006C53E2">
        <w:rPr>
          <w:rFonts w:ascii="Simplified Arabic" w:hAnsi="Simplified Arabic" w:cs="Arabic Transparent" w:hint="cs"/>
          <w:color w:val="000000" w:themeColor="text1"/>
          <w:sz w:val="28"/>
          <w:szCs w:val="28"/>
          <w:rtl/>
        </w:rPr>
        <w:t xml:space="preserve"> </w:t>
      </w:r>
      <w:r w:rsidR="006C53E2" w:rsidRPr="00844F29">
        <w:rPr>
          <w:rFonts w:ascii="Simplified Arabic" w:hAnsi="Simplified Arabic" w:cs="Arabic Transparent" w:hint="cs"/>
          <w:color w:val="000000" w:themeColor="text1"/>
          <w:sz w:val="28"/>
          <w:szCs w:val="28"/>
          <w:vertAlign w:val="superscript"/>
          <w:rtl/>
        </w:rPr>
        <w:t>(</w:t>
      </w:r>
      <w:r w:rsidR="006C53E2" w:rsidRPr="00844F29">
        <w:rPr>
          <w:rStyle w:val="FootnoteReference"/>
          <w:rFonts w:ascii="Simplified Arabic" w:hAnsi="Simplified Arabic" w:cs="Arabic Transparent"/>
          <w:color w:val="000000" w:themeColor="text1"/>
          <w:sz w:val="28"/>
          <w:szCs w:val="28"/>
          <w:rtl/>
        </w:rPr>
        <w:footnoteReference w:id="95"/>
      </w:r>
      <w:r w:rsidR="006C53E2" w:rsidRPr="00844F29">
        <w:rPr>
          <w:rFonts w:ascii="Simplified Arabic" w:hAnsi="Simplified Arabic" w:cs="Arabic Transparent" w:hint="cs"/>
          <w:color w:val="000000" w:themeColor="text1"/>
          <w:sz w:val="28"/>
          <w:szCs w:val="28"/>
          <w:vertAlign w:val="superscript"/>
          <w:rtl/>
        </w:rPr>
        <w:t>)</w:t>
      </w:r>
      <w:r w:rsidRPr="00844F29">
        <w:rPr>
          <w:rFonts w:ascii="Simplified Arabic" w:hAnsi="Simplified Arabic" w:cs="Arabic Transparent"/>
          <w:color w:val="000000" w:themeColor="text1"/>
          <w:sz w:val="28"/>
          <w:szCs w:val="28"/>
          <w:rtl/>
        </w:rPr>
        <w:t xml:space="preserve">على أن منطقة </w:t>
      </w:r>
      <w:r w:rsidR="006C53E2" w:rsidRPr="00844F29">
        <w:rPr>
          <w:rFonts w:ascii="Simplified Arabic" w:hAnsi="Simplified Arabic" w:cs="Arabic Transparent" w:hint="cs"/>
          <w:color w:val="000000" w:themeColor="text1"/>
          <w:sz w:val="28"/>
          <w:szCs w:val="28"/>
          <w:rtl/>
        </w:rPr>
        <w:t>العملة</w:t>
      </w:r>
      <w:r w:rsidRPr="00844F29">
        <w:rPr>
          <w:rFonts w:ascii="Simplified Arabic" w:hAnsi="Simplified Arabic" w:cs="Arabic Transparent"/>
          <w:color w:val="000000" w:themeColor="text1"/>
          <w:sz w:val="28"/>
          <w:szCs w:val="28"/>
          <w:rtl/>
        </w:rPr>
        <w:t xml:space="preserve">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Currency Area</w:t>
      </w:r>
      <w:r w:rsidRPr="006C53E2">
        <w:rPr>
          <w:rFonts w:asciiTheme="majorBidi" w:hAnsiTheme="majorBidi" w:cstheme="majorBidi"/>
          <w:color w:val="000000" w:themeColor="text1"/>
          <w:sz w:val="24"/>
          <w:szCs w:val="24"/>
          <w:rtl/>
        </w:rPr>
        <w:t xml:space="preserve"> ) </w:t>
      </w:r>
      <w:r w:rsidRPr="00844F29">
        <w:rPr>
          <w:rFonts w:ascii="Simplified Arabic" w:hAnsi="Simplified Arabic" w:cs="Arabic Transparent"/>
          <w:color w:val="000000" w:themeColor="text1"/>
          <w:sz w:val="28"/>
          <w:szCs w:val="28"/>
          <w:rtl/>
        </w:rPr>
        <w:t>تتطلب الإيفاء بخمسة شروط</w:t>
      </w:r>
      <w:r w:rsidR="006C53E2">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وهي :</w:t>
      </w:r>
      <w:r w:rsidRPr="00844F29">
        <w:rPr>
          <w:rFonts w:ascii="Simplified Arabic" w:hAnsi="Simplified Arabic" w:cs="Arabic Transparent"/>
          <w:color w:val="000000" w:themeColor="text1"/>
          <w:sz w:val="28"/>
          <w:szCs w:val="28"/>
        </w:rPr>
        <w:t xml:space="preserve">    </w:t>
      </w:r>
    </w:p>
    <w:p w:rsidR="00844F29" w:rsidRPr="00844F29" w:rsidRDefault="00844F29" w:rsidP="00303754">
      <w:pPr>
        <w:numPr>
          <w:ilvl w:val="0"/>
          <w:numId w:val="47"/>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قابلية تحويل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Convertibility</w:t>
      </w:r>
      <w:r w:rsidRPr="006C53E2">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 كاملة ودائمة ومتبادلة بين عملات الأقطار الأعضاء.</w:t>
      </w:r>
    </w:p>
    <w:p w:rsidR="00844F29" w:rsidRPr="00844F29" w:rsidRDefault="00844F29" w:rsidP="00303754">
      <w:pPr>
        <w:numPr>
          <w:ilvl w:val="0"/>
          <w:numId w:val="47"/>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تثبيت غير قابل للإلغاء </w:t>
      </w:r>
      <w:r w:rsidRPr="006C53E2">
        <w:rPr>
          <w:rFonts w:asciiTheme="majorBidi" w:hAnsiTheme="majorBidi" w:cstheme="majorBidi"/>
          <w:color w:val="000000" w:themeColor="text1"/>
          <w:sz w:val="24"/>
          <w:szCs w:val="24"/>
          <w:rtl/>
        </w:rPr>
        <w:t>(</w:t>
      </w:r>
      <w:r w:rsidRPr="006C53E2">
        <w:rPr>
          <w:rFonts w:asciiTheme="majorBidi" w:hAnsiTheme="majorBidi" w:cstheme="majorBidi"/>
          <w:color w:val="000000" w:themeColor="text1"/>
          <w:sz w:val="24"/>
          <w:szCs w:val="24"/>
        </w:rPr>
        <w:t>Irrevocable</w:t>
      </w:r>
      <w:r w:rsidRPr="006C53E2">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 لوحدات عملات الأقطار الأعضاء في إطار عملة القطر العضو القائد في المجموعة، أو في إطار وحدة حساب مشترك ما.</w:t>
      </w:r>
    </w:p>
    <w:p w:rsidR="00844F29" w:rsidRPr="00844F29" w:rsidRDefault="00844F29" w:rsidP="00303754">
      <w:pPr>
        <w:numPr>
          <w:ilvl w:val="0"/>
          <w:numId w:val="47"/>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 إلغاء نطاق </w:t>
      </w:r>
      <w:r w:rsidRPr="00927CF9">
        <w:rPr>
          <w:rFonts w:asciiTheme="majorBidi" w:hAnsiTheme="majorBidi" w:cstheme="majorBidi"/>
          <w:color w:val="000000" w:themeColor="text1"/>
          <w:sz w:val="24"/>
          <w:szCs w:val="24"/>
          <w:rtl/>
        </w:rPr>
        <w:t>(</w:t>
      </w:r>
      <w:r w:rsidRPr="00927CF9">
        <w:rPr>
          <w:rFonts w:asciiTheme="majorBidi" w:hAnsiTheme="majorBidi" w:cstheme="majorBidi"/>
          <w:color w:val="000000" w:themeColor="text1"/>
          <w:sz w:val="24"/>
          <w:szCs w:val="24"/>
        </w:rPr>
        <w:t>Band</w:t>
      </w:r>
      <w:r w:rsidRPr="00927CF9">
        <w:rPr>
          <w:rFonts w:asciiTheme="majorBidi" w:hAnsiTheme="majorBidi" w:cstheme="majorBidi"/>
          <w:color w:val="000000" w:themeColor="text1"/>
          <w:sz w:val="24"/>
          <w:szCs w:val="24"/>
          <w:rtl/>
        </w:rPr>
        <w:t>)</w:t>
      </w:r>
      <w:r w:rsidRPr="00844F29">
        <w:rPr>
          <w:rFonts w:ascii="Simplified Arabic" w:hAnsi="Simplified Arabic" w:cs="Arabic Transparent"/>
          <w:color w:val="000000" w:themeColor="text1"/>
          <w:sz w:val="28"/>
          <w:szCs w:val="28"/>
          <w:rtl/>
        </w:rPr>
        <w:t xml:space="preserve"> التغيرات المسموح بها في سعر صرف عملة أي قطر عضو تجاه عملات الأعضاء الآخرين، وسيجعل ذلك حركة رأس المال الخاص خلال الإتحاد دالة فقط للمتغيرات الأخرى من غير التغيرات في سعر الصرف، حيث إن من الواضح أن الحرية الكاملة لحركة رأس المال أمر موجود ضمنا في إشتراط القابلية الكاملة على تحويل عملات الإتحاد بعضها الى بعض.</w:t>
      </w:r>
    </w:p>
    <w:p w:rsidR="00844F29" w:rsidRPr="00844F29" w:rsidRDefault="00844F29" w:rsidP="00303754">
      <w:pPr>
        <w:numPr>
          <w:ilvl w:val="0"/>
          <w:numId w:val="47"/>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lastRenderedPageBreak/>
        <w:t xml:space="preserve"> </w:t>
      </w:r>
      <w:r w:rsidRPr="00844F29">
        <w:rPr>
          <w:rFonts w:ascii="Simplified Arabic" w:hAnsi="Simplified Arabic" w:cs="Arabic Transparent" w:hint="cs"/>
          <w:color w:val="000000" w:themeColor="text1"/>
          <w:sz w:val="28"/>
          <w:szCs w:val="28"/>
          <w:rtl/>
        </w:rPr>
        <w:t xml:space="preserve">تحقيق </w:t>
      </w:r>
      <w:r w:rsidRPr="00844F29">
        <w:rPr>
          <w:rFonts w:ascii="Simplified Arabic" w:hAnsi="Simplified Arabic" w:cs="Arabic Transparent"/>
          <w:color w:val="000000" w:themeColor="text1"/>
          <w:sz w:val="28"/>
          <w:szCs w:val="28"/>
          <w:rtl/>
        </w:rPr>
        <w:t>سياسات نقدية ومالية مشتركة من خلال شكل من التعاون الوثيق بين البنوك المركزية</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أو مؤسسة ما على مستوى الإتحاد.</w:t>
      </w:r>
    </w:p>
    <w:p w:rsidR="00844F29" w:rsidRPr="00844F29" w:rsidRDefault="0014488C" w:rsidP="0014488C">
      <w:pPr>
        <w:autoSpaceDE w:val="0"/>
        <w:autoSpaceDN w:val="0"/>
        <w:adjustRightInd w:val="0"/>
        <w:spacing w:after="0" w:line="360" w:lineRule="auto"/>
        <w:ind w:left="849" w:hanging="567"/>
        <w:jc w:val="both"/>
        <w:rPr>
          <w:rFonts w:ascii="Simplified Arabic" w:hAnsi="Simplified Arabic" w:cs="Arabic Transparent"/>
          <w:color w:val="000000" w:themeColor="text1"/>
          <w:sz w:val="28"/>
          <w:szCs w:val="28"/>
        </w:rPr>
      </w:pPr>
      <w:r>
        <w:rPr>
          <w:rFonts w:ascii="Simplified Arabic" w:hAnsi="Simplified Arabic" w:cs="Arabic Transparent" w:hint="cs"/>
          <w:color w:val="000000" w:themeColor="text1"/>
          <w:sz w:val="28"/>
          <w:szCs w:val="28"/>
          <w:rtl/>
        </w:rPr>
        <w:t xml:space="preserve">هـ. </w:t>
      </w:r>
      <w:r w:rsidR="00844F29" w:rsidRPr="00844F29">
        <w:rPr>
          <w:rFonts w:ascii="Simplified Arabic" w:hAnsi="Simplified Arabic" w:cs="Arabic Transparent"/>
          <w:color w:val="000000" w:themeColor="text1"/>
          <w:sz w:val="28"/>
          <w:szCs w:val="28"/>
          <w:rtl/>
        </w:rPr>
        <w:t>في المراحل المبكرة يجب أ</w:t>
      </w:r>
      <w:r w:rsidR="00844F29" w:rsidRPr="00844F29">
        <w:rPr>
          <w:rFonts w:ascii="Simplified Arabic" w:hAnsi="Simplified Arabic" w:cs="Arabic Transparent" w:hint="cs"/>
          <w:color w:val="000000" w:themeColor="text1"/>
          <w:sz w:val="28"/>
          <w:szCs w:val="28"/>
          <w:rtl/>
        </w:rPr>
        <w:t>ن</w:t>
      </w:r>
      <w:r w:rsidR="00844F29" w:rsidRPr="00844F29">
        <w:rPr>
          <w:rFonts w:ascii="Simplified Arabic" w:hAnsi="Simplified Arabic" w:cs="Arabic Transparent"/>
          <w:color w:val="000000" w:themeColor="text1"/>
          <w:sz w:val="28"/>
          <w:szCs w:val="28"/>
          <w:rtl/>
        </w:rPr>
        <w:t xml:space="preserve"> يقيم الإتحاد شكلا ما من العون المالي المؤقت لأقطار العجز، بحيث يكون هذا العون مؤقت ومحدود ومشروط لكي لا يخالف جوهر التكامل، والجهود الهادفة إلى إيجاد سوق من حجم يكفي لإستغلال وفورات الحجم ويقلل من عوائق الحركة الحرة للعمل ورأس المال.</w:t>
      </w:r>
    </w:p>
    <w:p w:rsidR="00844F29" w:rsidRPr="00844F29" w:rsidRDefault="00844F29" w:rsidP="00927CF9">
      <w:p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hint="cs"/>
          <w:color w:val="000000" w:themeColor="text1"/>
          <w:sz w:val="28"/>
          <w:szCs w:val="28"/>
          <w:rtl/>
        </w:rPr>
        <w:t>و</w:t>
      </w:r>
      <w:r w:rsidRPr="00844F29">
        <w:rPr>
          <w:rFonts w:ascii="Simplified Arabic" w:hAnsi="Simplified Arabic" w:cs="Arabic Transparent"/>
          <w:color w:val="000000" w:themeColor="text1"/>
          <w:sz w:val="28"/>
          <w:szCs w:val="28"/>
          <w:rtl/>
        </w:rPr>
        <w:t>ذكر روبسون</w:t>
      </w:r>
      <w:r w:rsidR="00927CF9" w:rsidRPr="00844F29">
        <w:rPr>
          <w:rFonts w:ascii="Simplified Arabic" w:hAnsi="Simplified Arabic" w:cs="Arabic Transparent" w:hint="cs"/>
          <w:color w:val="000000" w:themeColor="text1"/>
          <w:sz w:val="28"/>
          <w:szCs w:val="28"/>
          <w:vertAlign w:val="superscript"/>
          <w:rtl/>
        </w:rPr>
        <w:t>(</w:t>
      </w:r>
      <w:r w:rsidR="00927CF9" w:rsidRPr="00844F29">
        <w:rPr>
          <w:rStyle w:val="FootnoteReference"/>
          <w:rFonts w:ascii="Simplified Arabic" w:hAnsi="Simplified Arabic" w:cs="Arabic Transparent"/>
          <w:color w:val="000000" w:themeColor="text1"/>
          <w:sz w:val="28"/>
          <w:szCs w:val="28"/>
          <w:rtl/>
        </w:rPr>
        <w:footnoteReference w:id="96"/>
      </w:r>
      <w:r w:rsidR="00927CF9" w:rsidRPr="00844F29">
        <w:rPr>
          <w:rFonts w:ascii="Simplified Arabic" w:hAnsi="Simplified Arabic" w:cs="Arabic Transparent" w:hint="cs"/>
          <w:color w:val="000000" w:themeColor="text1"/>
          <w:sz w:val="28"/>
          <w:szCs w:val="28"/>
          <w:vertAlign w:val="superscript"/>
          <w:rtl/>
        </w:rPr>
        <w:t>)</w:t>
      </w:r>
      <w:r w:rsidR="00927CF9" w:rsidRPr="00844F29">
        <w:rPr>
          <w:rStyle w:val="FootnoteReference"/>
          <w:rFonts w:ascii="Simplified Arabic" w:hAnsi="Simplified Arabic" w:cs="Arabic Transparent"/>
          <w:color w:val="000000" w:themeColor="text1"/>
          <w:sz w:val="28"/>
          <w:szCs w:val="28"/>
          <w:rtl/>
        </w:rPr>
        <w:t xml:space="preserve"> </w:t>
      </w:r>
      <w:r w:rsidR="00927CF9">
        <w:rPr>
          <w:rFonts w:asciiTheme="majorBidi" w:hAnsiTheme="majorBidi" w:cstheme="majorBidi" w:hint="cs"/>
          <w:color w:val="000000" w:themeColor="text1"/>
          <w:sz w:val="24"/>
          <w:szCs w:val="24"/>
          <w:rtl/>
        </w:rPr>
        <w:t xml:space="preserve"> </w:t>
      </w:r>
      <w:r w:rsidRPr="00927CF9">
        <w:rPr>
          <w:rFonts w:asciiTheme="majorBidi" w:hAnsiTheme="majorBidi" w:cstheme="majorBidi"/>
          <w:color w:val="000000" w:themeColor="text1"/>
          <w:sz w:val="24"/>
          <w:szCs w:val="24"/>
          <w:rtl/>
        </w:rPr>
        <w:t>(</w:t>
      </w:r>
      <w:r w:rsidRPr="00927CF9">
        <w:rPr>
          <w:rFonts w:asciiTheme="majorBidi" w:hAnsiTheme="majorBidi" w:cstheme="majorBidi"/>
          <w:color w:val="000000" w:themeColor="text1"/>
          <w:sz w:val="24"/>
          <w:szCs w:val="24"/>
        </w:rPr>
        <w:t xml:space="preserve">Robson </w:t>
      </w:r>
      <w:r w:rsidRPr="00927CF9">
        <w:rPr>
          <w:rFonts w:asciiTheme="majorBidi" w:hAnsiTheme="majorBidi" w:cstheme="majorBidi"/>
          <w:color w:val="000000" w:themeColor="text1"/>
          <w:sz w:val="24"/>
          <w:szCs w:val="24"/>
          <w:rtl/>
        </w:rPr>
        <w:t xml:space="preserve"> )</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طبيعة وأسس ومتطلبات التكامل النقدي التي تتضمن الشرطين التاليين :</w:t>
      </w:r>
    </w:p>
    <w:p w:rsidR="00844F29" w:rsidRPr="00844F29" w:rsidRDefault="00844F29" w:rsidP="00303754">
      <w:pPr>
        <w:numPr>
          <w:ilvl w:val="0"/>
          <w:numId w:val="48"/>
        </w:numPr>
        <w:autoSpaceDE w:val="0"/>
        <w:autoSpaceDN w:val="0"/>
        <w:adjustRightInd w:val="0"/>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إتحاد سعر الصرف، وهو ما يتطلب أ</w:t>
      </w:r>
      <w:r w:rsidRPr="00844F29">
        <w:rPr>
          <w:rFonts w:ascii="Simplified Arabic" w:hAnsi="Simplified Arabic" w:cs="Arabic Transparent" w:hint="cs"/>
          <w:color w:val="000000" w:themeColor="text1"/>
          <w:sz w:val="28"/>
          <w:szCs w:val="28"/>
          <w:rtl/>
        </w:rPr>
        <w:t>ن</w:t>
      </w:r>
      <w:r w:rsidRPr="00844F29">
        <w:rPr>
          <w:rFonts w:ascii="Simplified Arabic" w:hAnsi="Simplified Arabic" w:cs="Arabic Transparent"/>
          <w:color w:val="000000" w:themeColor="text1"/>
          <w:sz w:val="28"/>
          <w:szCs w:val="28"/>
          <w:rtl/>
        </w:rPr>
        <w:t xml:space="preserve"> يكون لأسعار الصرف في المنطقة المتكاملة</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علاقة ثابتة ودائمة بعضها تجاه بعض.</w:t>
      </w:r>
    </w:p>
    <w:p w:rsidR="00844F29" w:rsidRPr="00844F29" w:rsidRDefault="00844F29" w:rsidP="00303754">
      <w:pPr>
        <w:numPr>
          <w:ilvl w:val="0"/>
          <w:numId w:val="48"/>
        </w:numPr>
        <w:autoSpaceDE w:val="0"/>
        <w:autoSpaceDN w:val="0"/>
        <w:adjustRightInd w:val="0"/>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قابلية التحويل، بمعنى الغياب الدائم للرقابات على أسعار صرف المنطقة.</w:t>
      </w:r>
    </w:p>
    <w:p w:rsidR="00844F29" w:rsidRPr="00844F29" w:rsidRDefault="00844F29" w:rsidP="004E73FE">
      <w:pPr>
        <w:pStyle w:val="Heading4"/>
        <w:spacing w:line="360" w:lineRule="auto"/>
        <w:jc w:val="both"/>
        <w:rPr>
          <w:rFonts w:ascii="Simplified Arabic" w:hAnsi="Simplified Arabic" w:cs="Arabic Transparent"/>
          <w:color w:val="000000" w:themeColor="text1"/>
          <w:sz w:val="28"/>
          <w:szCs w:val="28"/>
          <w:rtl/>
          <w:lang w:bidi="ar-SA"/>
        </w:rPr>
      </w:pPr>
      <w:r w:rsidRPr="00844F29">
        <w:rPr>
          <w:rFonts w:ascii="Simplified Arabic" w:hAnsi="Simplified Arabic" w:cs="Arabic Transparent"/>
          <w:color w:val="000000" w:themeColor="text1"/>
          <w:sz w:val="28"/>
          <w:szCs w:val="28"/>
          <w:rtl/>
          <w:lang w:bidi="ar-SA"/>
        </w:rPr>
        <w:t xml:space="preserve">6-2 </w:t>
      </w:r>
      <w:r w:rsidRPr="00844F29">
        <w:rPr>
          <w:rFonts w:ascii="Simplified Arabic" w:hAnsi="Simplified Arabic" w:cs="Arabic Transparent"/>
          <w:color w:val="000000" w:themeColor="text1"/>
          <w:sz w:val="28"/>
          <w:szCs w:val="28"/>
          <w:rtl/>
        </w:rPr>
        <w:t>الاتحاد النقدي الخليجي</w:t>
      </w:r>
      <w:r w:rsidRPr="00844F29">
        <w:rPr>
          <w:rFonts w:ascii="Simplified Arabic" w:hAnsi="Simplified Arabic" w:cs="Arabic Transparent" w:hint="cs"/>
          <w:color w:val="000000" w:themeColor="text1"/>
          <w:sz w:val="28"/>
          <w:szCs w:val="28"/>
          <w:rtl/>
        </w:rPr>
        <w:t xml:space="preserve"> </w:t>
      </w:r>
      <w:r w:rsidR="00F314E2" w:rsidRPr="00844F29">
        <w:rPr>
          <w:rFonts w:ascii="Simplified Arabic" w:hAnsi="Simplified Arabic" w:cs="Arabic Transparent" w:hint="cs"/>
          <w:color w:val="000000" w:themeColor="text1"/>
          <w:sz w:val="28"/>
          <w:szCs w:val="28"/>
          <w:rtl/>
        </w:rPr>
        <w:t>والسياسة</w:t>
      </w:r>
      <w:r w:rsidRPr="00844F29">
        <w:rPr>
          <w:rFonts w:ascii="Simplified Arabic" w:hAnsi="Simplified Arabic" w:cs="Arabic Transparent"/>
          <w:color w:val="000000" w:themeColor="text1"/>
          <w:sz w:val="28"/>
          <w:szCs w:val="28"/>
          <w:rtl/>
        </w:rPr>
        <w:t xml:space="preserve"> المالية والنقدية:</w:t>
      </w:r>
    </w:p>
    <w:p w:rsidR="00844F29" w:rsidRPr="00844F29" w:rsidRDefault="00844F29" w:rsidP="00CE61D9">
      <w:pPr>
        <w:spacing w:after="0" w:line="360" w:lineRule="auto"/>
        <w:ind w:firstLine="720"/>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حققت دول مجلس التعاون الخليجي تقدماً اقتصادياً كبيراً خلال الثلاثة عقود الماضية في رفع مستوى المعيشة ، وإنجاز تطور جيد في القطاعات الإنتاجية، وذلك مقارنة بوضعها الاقتصادي قبل هذه الفترة.ومع هذا التقدم الاقتصادي الملموس، تواجه تحديات ومستجدات تنموية واجتماعية كبيرة تعيق نجاحها في تحقيق تنمية مستدامة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ومن المستجدات الإقليمية التكامل النقدي المرتقب بين دول مجلس التعاون، والسماح للمصارف الوطنية في الدول الأعضاء بفتح فروع لها في دول المجلس</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 xml:space="preserve"> وتتمثل المستجدات على المستوى العالمي في التكتلات الإقليمية والعولمة واندماج المصارف، وسرعة انتقال رؤوس الأموال. ويشكل قيام الاتحاد النقدي الخليجي وإصدار العملة الخليجية الموحدة أهمية اقتصادية نحو تحقيق التكامل الاقتصادي بين دول مجلس التعاون، وتعزيزا لتطورات العمل الاقتصادي والتجاري فيما بينها بما يؤدي إلى إيجاد تكتل اقتصادي جديد على خارطة الاقتصاد العالمي لمواكبة التطورات المتسارعة التي تشهدها الساحة الاقتصادية العالمية، لذا فإن إقامة اتحاد نقدي بين دول مجلس التعاون ليس هدفا في ذاته، بل وسيلة لتحقيق دعم وتعزيز التبادل والتنمية بين دول المنطقة. كما يعد ذلك أيضا قفزة اقتصادية كبيرة نحو تحقيق أهداف الاتفاقية الاقتصادية الخليجية الموقعة في نوفمبر من عام 1981م وتعزيز القدرات الهادفة لجذب المزيد من الاستثمارات الأجنبية واستقطاب رؤوس الأموال الخليجية والعربية المهاجرة، خاصة بعدما خطت الخطوات </w:t>
      </w:r>
      <w:r w:rsidRPr="00844F29">
        <w:rPr>
          <w:rFonts w:ascii="Simplified Arabic" w:hAnsi="Simplified Arabic" w:cs="Arabic Transparent"/>
          <w:color w:val="000000" w:themeColor="text1"/>
          <w:sz w:val="28"/>
          <w:szCs w:val="28"/>
          <w:rtl/>
        </w:rPr>
        <w:lastRenderedPageBreak/>
        <w:t>الأولى الرئيسية، وفي مقدمتها تحقيق الاستقرار في أسعار الصرف ومعدلات أسعار الفائدة، وإزالة العوائق أمام حرية حركة السلع والخدمات ورأس المال والعمالة الوطنية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كما أصبحت التعرف</w:t>
      </w:r>
      <w:r w:rsidRPr="00844F29">
        <w:rPr>
          <w:rFonts w:ascii="Simplified Arabic" w:hAnsi="Simplified Arabic" w:cs="Arabic Transparent" w:hint="cs"/>
          <w:color w:val="000000" w:themeColor="text1"/>
          <w:sz w:val="28"/>
          <w:szCs w:val="28"/>
          <w:rtl/>
        </w:rPr>
        <w:t>ه</w:t>
      </w:r>
      <w:r w:rsidRPr="00844F29">
        <w:rPr>
          <w:rFonts w:ascii="Simplified Arabic" w:hAnsi="Simplified Arabic" w:cs="Arabic Transparent"/>
          <w:color w:val="000000" w:themeColor="text1"/>
          <w:sz w:val="28"/>
          <w:szCs w:val="28"/>
          <w:rtl/>
        </w:rPr>
        <w:t xml:space="preserve"> الجمركية الموحدة حيال العالم الخارجي بواقع 5 </w:t>
      </w:r>
      <w:r w:rsidR="001B34BB">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نافذة المفعول منذ عام</w:t>
      </w:r>
      <w:r w:rsidR="00184AC4">
        <w:rPr>
          <w:rFonts w:ascii="Simplified Arabic" w:hAnsi="Simplified Arabic" w:cs="Arabic Transparent" w:hint="cs"/>
          <w:color w:val="000000" w:themeColor="text1"/>
          <w:sz w:val="28"/>
          <w:szCs w:val="28"/>
          <w:rtl/>
        </w:rPr>
        <w:t>2003م</w:t>
      </w:r>
      <w:r w:rsidRPr="00844F29">
        <w:rPr>
          <w:rFonts w:ascii="Simplified Arabic" w:hAnsi="Simplified Arabic" w:cs="Arabic Transparent"/>
          <w:color w:val="000000" w:themeColor="text1"/>
          <w:sz w:val="28"/>
          <w:szCs w:val="28"/>
          <w:rtl/>
        </w:rPr>
        <w:t xml:space="preserve"> وعملات دول مجلس التعاون مثبتة رسميا بالدولار الأمريكي، وقد اتجهت أسعار الفائدة الاسمية نحو التقارب بحيث أصبحت جميعها متشابهة عبر المنطقة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ونلاحظ بأن معدل التضخم استقر في الدول</w:t>
      </w:r>
      <w:r w:rsidRPr="00844F29">
        <w:rPr>
          <w:rFonts w:ascii="Simplified Arabic" w:hAnsi="Simplified Arabic" w:cs="Arabic Transparent" w:hint="cs"/>
          <w:color w:val="000000" w:themeColor="text1"/>
          <w:sz w:val="28"/>
          <w:szCs w:val="28"/>
          <w:rtl/>
        </w:rPr>
        <w:t xml:space="preserve"> ال</w:t>
      </w:r>
      <w:r w:rsidRPr="00844F29">
        <w:rPr>
          <w:rFonts w:ascii="Simplified Arabic" w:hAnsi="Simplified Arabic" w:cs="Arabic Transparent"/>
          <w:color w:val="000000" w:themeColor="text1"/>
          <w:sz w:val="28"/>
          <w:szCs w:val="28"/>
          <w:rtl/>
        </w:rPr>
        <w:t>أعضاء</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عند مستويات تتراوح بين</w:t>
      </w:r>
      <w:r w:rsidR="00CE61D9">
        <w:rPr>
          <w:rFonts w:ascii="Simplified Arabic" w:hAnsi="Simplified Arabic" w:cs="Arabic Transparent" w:hint="cs"/>
          <w:color w:val="000000" w:themeColor="text1"/>
          <w:sz w:val="28"/>
          <w:szCs w:val="28"/>
          <w:rtl/>
        </w:rPr>
        <w:br/>
      </w:r>
      <w:r w:rsidRPr="00844F29">
        <w:rPr>
          <w:rFonts w:ascii="Simplified Arabic" w:hAnsi="Simplified Arabic" w:cs="Arabic Transparent"/>
          <w:color w:val="000000" w:themeColor="text1"/>
          <w:sz w:val="28"/>
          <w:szCs w:val="28"/>
          <w:rtl/>
        </w:rPr>
        <w:t>1-3% خلال السنوات الأخيرة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 xml:space="preserve"> وتتمتع كل دول مجلس التعاون بأنظمة مالية سليمة بينما يجري العمل تدريجياً على تنسيق النظم الاحترازية والرقابة على القطاع المصرفي.</w:t>
      </w:r>
    </w:p>
    <w:p w:rsidR="00844F29" w:rsidRPr="00844F29" w:rsidRDefault="00844F29" w:rsidP="004E73FE">
      <w:pPr>
        <w:spacing w:after="0"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6-2-1 مفهوم التكامل النقدي وحيثياته:</w:t>
      </w:r>
    </w:p>
    <w:p w:rsidR="00844F29" w:rsidRPr="00844F29" w:rsidRDefault="00844F29" w:rsidP="001B34BB">
      <w:pPr>
        <w:spacing w:after="0" w:line="360" w:lineRule="auto"/>
        <w:ind w:firstLine="720"/>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hint="cs"/>
          <w:color w:val="000000" w:themeColor="text1"/>
          <w:sz w:val="28"/>
          <w:szCs w:val="28"/>
          <w:rtl/>
        </w:rPr>
        <w:t xml:space="preserve">يتمثل </w:t>
      </w:r>
      <w:r w:rsidRPr="00844F29">
        <w:rPr>
          <w:rFonts w:ascii="Simplified Arabic" w:hAnsi="Simplified Arabic" w:cs="Arabic Transparent"/>
          <w:color w:val="000000" w:themeColor="text1"/>
          <w:sz w:val="28"/>
          <w:szCs w:val="28"/>
          <w:rtl/>
        </w:rPr>
        <w:t>مفهوم الحد الأدنى للتكامل النقدي</w:t>
      </w:r>
      <w:r w:rsidRPr="00844F29">
        <w:rPr>
          <w:rFonts w:ascii="Simplified Arabic" w:hAnsi="Simplified Arabic" w:cs="Arabic Transparent" w:hint="cs"/>
          <w:color w:val="000000" w:themeColor="text1"/>
          <w:sz w:val="28"/>
          <w:szCs w:val="28"/>
          <w:rtl/>
        </w:rPr>
        <w:t xml:space="preserve"> في كونه</w:t>
      </w:r>
      <w:r w:rsidRPr="00844F29">
        <w:rPr>
          <w:rFonts w:ascii="Simplified Arabic" w:hAnsi="Simplified Arabic" w:cs="Arabic Transparent"/>
          <w:color w:val="000000" w:themeColor="text1"/>
          <w:sz w:val="28"/>
          <w:szCs w:val="28"/>
          <w:rtl/>
        </w:rPr>
        <w:t xml:space="preserve"> امتلاك المنطقة المتكاملة عملة واحدة أو مجموعة عملات مكفول لها حرية التحويل، مترابطة معا بواسطة أسعار صرف مثبتة، في حين أنها تتمتع بحرية الحركة والتداول دون قيد أو شرط على صعيد المنطقة بأسرها، ويلزم كذلك تثبيت عرض هذه العملة أو العملات على أساس قاعدة اتحادية أو بواسطة سلطة أو هيئة تابعة للاتحاد، كما ينبغي أن تدخل قدرة المصارف التجارية على طرح النقود ضمن سلطة هيئة اتحادية ما، ولتكن مجلسا للعملة موكل إليه ممارسة السيطرة أو الرقابة الكاملة في هذا المجال.</w:t>
      </w:r>
      <w:r w:rsidRPr="00844F29">
        <w:rPr>
          <w:rStyle w:val="FootnoteReference"/>
          <w:rFonts w:ascii="Simplified Arabic" w:hAnsi="Simplified Arabic" w:cs="Arabic Transparent"/>
          <w:color w:val="000000" w:themeColor="text1"/>
          <w:sz w:val="28"/>
          <w:szCs w:val="28"/>
          <w:rtl/>
        </w:rPr>
        <w:footnoteReference w:customMarkFollows="1" w:id="97"/>
        <w:t>(1)</w:t>
      </w:r>
    </w:p>
    <w:p w:rsidR="00844F29" w:rsidRPr="00844F29" w:rsidRDefault="00184AC4" w:rsidP="002F1064">
      <w:pPr>
        <w:spacing w:after="0" w:line="360" w:lineRule="auto"/>
        <w:ind w:firstLine="720"/>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فلا غرابة من فشل المحاولات السابقة </w:t>
      </w:r>
      <w:r>
        <w:rPr>
          <w:rFonts w:ascii="Simplified Arabic" w:hAnsi="Simplified Arabic" w:cs="Arabic Transparent" w:hint="cs"/>
          <w:color w:val="000000" w:themeColor="text1"/>
          <w:sz w:val="28"/>
          <w:szCs w:val="28"/>
          <w:rtl/>
        </w:rPr>
        <w:t>نسب</w:t>
      </w:r>
      <w:r w:rsidR="002F1064">
        <w:rPr>
          <w:rFonts w:ascii="Simplified Arabic" w:hAnsi="Simplified Arabic" w:cs="Arabic Transparent" w:hint="cs"/>
          <w:color w:val="000000" w:themeColor="text1"/>
          <w:sz w:val="28"/>
          <w:szCs w:val="28"/>
          <w:rtl/>
        </w:rPr>
        <w:t>ة ل</w:t>
      </w:r>
      <w:r w:rsidR="00844F29" w:rsidRPr="00844F29">
        <w:rPr>
          <w:rFonts w:ascii="Simplified Arabic" w:hAnsi="Simplified Arabic" w:cs="Arabic Transparent"/>
          <w:color w:val="000000" w:themeColor="text1"/>
          <w:sz w:val="28"/>
          <w:szCs w:val="28"/>
          <w:rtl/>
        </w:rPr>
        <w:t>تميز الفكر النقدي العربي بالطموح دون الالتفات إلى الواقع والظروف التي تحيط</w:t>
      </w:r>
      <w:r w:rsidR="002F1064">
        <w:rPr>
          <w:rFonts w:ascii="Simplified Arabic" w:hAnsi="Simplified Arabic" w:cs="Arabic Transparent" w:hint="cs"/>
          <w:color w:val="000000" w:themeColor="text1"/>
          <w:sz w:val="28"/>
          <w:szCs w:val="28"/>
          <w:rtl/>
        </w:rPr>
        <w:t xml:space="preserve"> ب</w:t>
      </w:r>
      <w:r w:rsidR="00844F29" w:rsidRPr="00844F29">
        <w:rPr>
          <w:rFonts w:ascii="Simplified Arabic" w:hAnsi="Simplified Arabic" w:cs="Arabic Transparent"/>
          <w:color w:val="000000" w:themeColor="text1"/>
          <w:sz w:val="28"/>
          <w:szCs w:val="28"/>
          <w:rtl/>
        </w:rPr>
        <w:t>ه، لذا  ابتداءً من المشروع السوري في منتصف الأربعينات من القرن الماضي والداعي إلى إنشاء (مصلحة نقد عربي) تتولى إصدار العملة العربية الموحدة، وانتهاءً باتفاقية اتحاد المدفوعات العربي في النصف الثاني من الستينات والتي بقيت حبرا على ورق، وعلى أثر ممارسة حقوق السيادة في تسعير النفط، وتدفق رؤوس الأموال على الأقطار العربية النفطية من جهة، وزيادة العجز في موازين مدفوعات الدول العربية الأخرى، ومحدودية وصعوبة الإقراض في الأسواق المالية الدولية</w:t>
      </w:r>
      <w:r w:rsidR="00844F29" w:rsidRPr="00844F29">
        <w:rPr>
          <w:rFonts w:ascii="Simplified Arabic" w:hAnsi="Simplified Arabic" w:cs="Arabic Transparent" w:hint="cs"/>
          <w:color w:val="000000" w:themeColor="text1"/>
          <w:sz w:val="28"/>
          <w:szCs w:val="28"/>
          <w:rtl/>
        </w:rPr>
        <w:t>.</w:t>
      </w:r>
      <w:r w:rsidR="00844F29" w:rsidRPr="00844F29">
        <w:rPr>
          <w:rFonts w:ascii="Simplified Arabic" w:hAnsi="Simplified Arabic" w:cs="Arabic Transparent"/>
          <w:color w:val="000000" w:themeColor="text1"/>
          <w:sz w:val="28"/>
          <w:szCs w:val="28"/>
          <w:rtl/>
        </w:rPr>
        <w:t>من جهة أخرى تحفز الفكر النقدي العربي من جديد للاستفادة من تبدل الظروف الاقتصادية والمالية في الوطن العربي، فطرح فكرة صندوق النقد العربي ليس سوى خطوة على طريق إنشاء الاتحاد النقدي (طبقا لتعريف الاتحاد النقدي عند ماكلوب وويليمسون)</w:t>
      </w:r>
      <w:r w:rsidR="00E91931" w:rsidRPr="00E91931">
        <w:rPr>
          <w:rFonts w:ascii="Simplified Arabic" w:hAnsi="Simplified Arabic" w:cs="Arabic Transparent" w:hint="cs"/>
          <w:color w:val="000000" w:themeColor="text1"/>
          <w:sz w:val="28"/>
          <w:szCs w:val="28"/>
          <w:vertAlign w:val="superscript"/>
          <w:rtl/>
        </w:rPr>
        <w:t>(</w:t>
      </w:r>
      <w:r w:rsidR="00E91931" w:rsidRPr="00E91931">
        <w:rPr>
          <w:rStyle w:val="FootnoteReference"/>
          <w:rFonts w:ascii="Simplified Arabic" w:hAnsi="Simplified Arabic" w:cs="Arabic Transparent"/>
          <w:color w:val="000000" w:themeColor="text1"/>
          <w:sz w:val="28"/>
          <w:szCs w:val="28"/>
          <w:rtl/>
        </w:rPr>
        <w:footnoteReference w:id="98"/>
      </w:r>
      <w:r w:rsidR="00E91931" w:rsidRPr="00E91931">
        <w:rPr>
          <w:rFonts w:ascii="Simplified Arabic" w:hAnsi="Simplified Arabic" w:cs="Arabic Transparent" w:hint="cs"/>
          <w:color w:val="000000" w:themeColor="text1"/>
          <w:sz w:val="28"/>
          <w:szCs w:val="28"/>
          <w:vertAlign w:val="superscript"/>
          <w:rtl/>
        </w:rPr>
        <w:t>)</w:t>
      </w:r>
      <w:r w:rsidR="00E91931">
        <w:rPr>
          <w:rFonts w:ascii="Simplified Arabic" w:hAnsi="Simplified Arabic" w:cs="Arabic Transparent" w:hint="cs"/>
          <w:color w:val="000000" w:themeColor="text1"/>
          <w:sz w:val="28"/>
          <w:szCs w:val="28"/>
          <w:rtl/>
        </w:rPr>
        <w:t>.</w:t>
      </w:r>
    </w:p>
    <w:p w:rsidR="00844F29" w:rsidRPr="00844F29" w:rsidRDefault="00844F29" w:rsidP="001B34BB">
      <w:pPr>
        <w:spacing w:after="0" w:line="360" w:lineRule="auto"/>
        <w:ind w:firstLine="720"/>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lastRenderedPageBreak/>
        <w:t>في حين تُلقي تجربة الاتحادات النقدية في مناطق أخرى الضوء على التحديات التي من الممكن أن تواجه دول مجلس التعاون وهي تتطلع لإقامة الاتحاد النقدي الخليجي</w:t>
      </w:r>
      <w:r w:rsidRPr="00844F29">
        <w:rPr>
          <w:rFonts w:ascii="Simplified Arabic" w:hAnsi="Simplified Arabic" w:cs="Arabic Transparent" w:hint="cs"/>
          <w:color w:val="000000" w:themeColor="text1"/>
          <w:sz w:val="28"/>
          <w:szCs w:val="28"/>
          <w:rtl/>
        </w:rPr>
        <w:t xml:space="preserve">.حيث أن </w:t>
      </w:r>
      <w:r w:rsidRPr="00844F29">
        <w:rPr>
          <w:rFonts w:ascii="Simplified Arabic" w:hAnsi="Simplified Arabic" w:cs="Arabic Transparent"/>
          <w:color w:val="000000" w:themeColor="text1"/>
          <w:sz w:val="28"/>
          <w:szCs w:val="28"/>
          <w:rtl/>
        </w:rPr>
        <w:t>هنالك حاليا خمسة اتحادات نقدية في العالم منها ثلاثة في أفريقيا وواحد في منطقة الكاريبي وواحد في أوروبا (منطقة اليورو)، وتم في كل هذه الاتحادات طرح عملة مشتركة باستثناء منطقة الاتحاد النقدي لجنوب أفريقيا حيث تلعب عملة أفريقيا الجنوبية(الراند) دور العملة الموحدة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في حين طبقت منطقة اليورو سوقها المشتركة قبل إنشاء الوحدة النقدية،</w:t>
      </w:r>
      <w:r w:rsidRPr="00844F29">
        <w:rPr>
          <w:rFonts w:ascii="Simplified Arabic" w:hAnsi="Simplified Arabic" w:cs="Arabic Transparent" w:hint="cs"/>
          <w:color w:val="000000" w:themeColor="text1"/>
          <w:sz w:val="28"/>
          <w:szCs w:val="28"/>
          <w:rtl/>
        </w:rPr>
        <w:t>و</w:t>
      </w:r>
      <w:r w:rsidRPr="00844F29">
        <w:rPr>
          <w:rFonts w:ascii="Simplified Arabic" w:hAnsi="Simplified Arabic" w:cs="Arabic Transparent"/>
          <w:color w:val="000000" w:themeColor="text1"/>
          <w:sz w:val="28"/>
          <w:szCs w:val="28"/>
          <w:rtl/>
        </w:rPr>
        <w:t>نفذت الاتحادات النقدية الأخرى تسلسلاً عكسياً حيث تعمل على تنفيذ التكامل الاقتصادي الشامل بعد انقضاء عدة عقود على دخول اتحاداتها النقدية حيز التنفيذ، ومع استمرار البحث لطرح العملة الخليجية الموحدة حتى الآن، نجد أن المنطقة تحتاج إلى مثل تلك العملة فعليا، لأسباب سياسية واجتماعية واقتصادية متعددة ومتشعبة.</w:t>
      </w:r>
    </w:p>
    <w:p w:rsidR="00844F29" w:rsidRPr="00844F29" w:rsidRDefault="00844F29" w:rsidP="004E73FE">
      <w:pPr>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b/>
          <w:bCs/>
          <w:color w:val="000000" w:themeColor="text1"/>
          <w:sz w:val="28"/>
          <w:szCs w:val="28"/>
          <w:rtl/>
        </w:rPr>
        <w:t xml:space="preserve">6-2-2أهــداف النظــام النقــدي الموحد: </w:t>
      </w:r>
    </w:p>
    <w:p w:rsidR="00844F29" w:rsidRPr="00844F29" w:rsidRDefault="00844F29" w:rsidP="00F03FAB">
      <w:pPr>
        <w:spacing w:after="0" w:line="360" w:lineRule="auto"/>
        <w:ind w:firstLine="360"/>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يعد النظام النقدي وسيلة لتحقيق الوحدة النقدية، والتي تعد بدورها أهم حلقات الوحدة الاقتصادية للاتحاد، حيث أن وجود نظام نقدي موحد سيؤكد هذه المرحلة الاقتصادية وسيحد من الأزمات الاقتصادية التي تتعرض لها الدول الأعضاء، ولاسيما في المجال النقدي والمالي، ومن ثم تتاح الفرصة لدول</w:t>
      </w:r>
      <w:r w:rsidRPr="00844F29">
        <w:rPr>
          <w:rFonts w:ascii="Simplified Arabic" w:hAnsi="Simplified Arabic" w:cs="Arabic Transparent" w:hint="cs"/>
          <w:color w:val="000000" w:themeColor="text1"/>
          <w:sz w:val="28"/>
          <w:szCs w:val="28"/>
          <w:rtl/>
        </w:rPr>
        <w:t xml:space="preserve"> مجلس</w:t>
      </w:r>
      <w:r w:rsidRPr="00844F29">
        <w:rPr>
          <w:rFonts w:ascii="Simplified Arabic" w:hAnsi="Simplified Arabic" w:cs="Arabic Transparent"/>
          <w:color w:val="000000" w:themeColor="text1"/>
          <w:sz w:val="28"/>
          <w:szCs w:val="28"/>
          <w:rtl/>
        </w:rPr>
        <w:t xml:space="preserve"> التعاون لتحقيق أهدافها الاقتصادية، وخلق كيان اقتصادي يحقق نوعاً من التوازن النقدي العالمي مقابل العملات الأخرى، إلى جانب ذلك تسعى الدول الأعضاء إلى تحقيق مجموعة من الأهداف من وراء هذه الوحدة النقدية</w:t>
      </w:r>
      <w:r w:rsidRPr="00844F29">
        <w:rPr>
          <w:rFonts w:ascii="Simplified Arabic" w:hAnsi="Simplified Arabic" w:cs="Arabic Transparent" w:hint="cs"/>
          <w:color w:val="000000" w:themeColor="text1"/>
          <w:sz w:val="28"/>
          <w:szCs w:val="28"/>
          <w:rtl/>
        </w:rPr>
        <w:t>,و</w:t>
      </w:r>
      <w:r w:rsidRPr="00844F29">
        <w:rPr>
          <w:rFonts w:ascii="Simplified Arabic" w:hAnsi="Simplified Arabic" w:cs="Arabic Transparent"/>
          <w:color w:val="000000" w:themeColor="text1"/>
          <w:sz w:val="28"/>
          <w:szCs w:val="28"/>
          <w:rtl/>
        </w:rPr>
        <w:t>هي :</w:t>
      </w:r>
    </w:p>
    <w:p w:rsidR="00844F29" w:rsidRPr="00844F29" w:rsidRDefault="00844F29" w:rsidP="00303754">
      <w:pPr>
        <w:numPr>
          <w:ilvl w:val="0"/>
          <w:numId w:val="62"/>
        </w:numPr>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خلق سوق مالي واسع يقوم على أسس موحدة. </w:t>
      </w:r>
    </w:p>
    <w:p w:rsidR="00844F29" w:rsidRPr="00844F29" w:rsidRDefault="00844F29" w:rsidP="00303754">
      <w:pPr>
        <w:numPr>
          <w:ilvl w:val="0"/>
          <w:numId w:val="62"/>
        </w:numPr>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إيجاد دور فعال للعملة الخليجية على المستوى الدولي. </w:t>
      </w:r>
    </w:p>
    <w:p w:rsidR="00844F29" w:rsidRPr="00844F29" w:rsidRDefault="00844F29" w:rsidP="00303754">
      <w:pPr>
        <w:numPr>
          <w:ilvl w:val="0"/>
          <w:numId w:val="62"/>
        </w:numPr>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إتباع سياسة نقدية واحدة في الاتحاد.</w:t>
      </w:r>
    </w:p>
    <w:p w:rsidR="00844F29" w:rsidRPr="00844F29" w:rsidRDefault="00844F29" w:rsidP="00F314E2">
      <w:pPr>
        <w:numPr>
          <w:ilvl w:val="0"/>
          <w:numId w:val="62"/>
        </w:numPr>
        <w:spacing w:after="0" w:line="360" w:lineRule="auto"/>
        <w:ind w:right="0"/>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 xml:space="preserve">تلافي سلبيات ومخاطر تقلبات أسعار الصرف بين عملات الدول الأعضاء وتأثيراتها السلبية على أداء الشركات، وحركة رؤوس الأموال وزيادة المنافسـة ورفع معدلات النمو. </w:t>
      </w:r>
    </w:p>
    <w:p w:rsidR="00844F29" w:rsidRPr="00844F29" w:rsidRDefault="00844F29" w:rsidP="00F03FAB">
      <w:pPr>
        <w:pStyle w:val="textboldorg"/>
        <w:bidi/>
        <w:spacing w:before="0" w:beforeAutospacing="0" w:after="0" w:afterAutospacing="0" w:line="360" w:lineRule="auto"/>
        <w:ind w:firstLine="360"/>
        <w:rPr>
          <w:rFonts w:ascii="Simplified Arabic" w:hAnsi="Simplified Arabic" w:hint="default"/>
          <w:b w:val="0"/>
          <w:bCs w:val="0"/>
          <w:color w:val="000000" w:themeColor="text1"/>
          <w:sz w:val="28"/>
          <w:szCs w:val="28"/>
          <w:rtl/>
        </w:rPr>
      </w:pPr>
      <w:r w:rsidRPr="00844F29">
        <w:rPr>
          <w:rFonts w:ascii="Simplified Arabic" w:hAnsi="Simplified Arabic" w:hint="default"/>
          <w:b w:val="0"/>
          <w:bCs w:val="0"/>
          <w:color w:val="000000" w:themeColor="text1"/>
          <w:sz w:val="28"/>
          <w:szCs w:val="28"/>
          <w:rtl/>
        </w:rPr>
        <w:t>كما سيساعد زيادة فاعلية الأسواق على جذب رؤوس الأموال الاستثمارية المهاجرة لمعاودة استثمارها في الأسواق المحلية وذلك بسبب انعدام التميز في أسعار السلع بين دول المجلس، كما أن إلغاء المخاطرمن تبديل (بيع وشراء العملات ) سوف يقلل مخاطر عدم التأكد ويساعد أيضا على كسب المصداقية في أسعار المنتجات والخدمات ولا شك أن ذلك يعطي المؤسسات الاقتصادية إطارا ورؤية في اتخاذ القرارات المتعلقة بإنتاجها واستثماراتها.</w:t>
      </w:r>
    </w:p>
    <w:p w:rsidR="00844F29" w:rsidRPr="00844F29" w:rsidRDefault="004E73FE" w:rsidP="004E73FE">
      <w:pPr>
        <w:pStyle w:val="textboldorg"/>
        <w:bidi/>
        <w:spacing w:before="0" w:beforeAutospacing="0" w:after="0" w:afterAutospacing="0" w:line="360" w:lineRule="auto"/>
        <w:rPr>
          <w:rFonts w:ascii="Simplified Arabic" w:hAnsi="Simplified Arabic" w:hint="default"/>
          <w:b w:val="0"/>
          <w:bCs w:val="0"/>
          <w:color w:val="000000" w:themeColor="text1"/>
          <w:sz w:val="28"/>
          <w:szCs w:val="28"/>
          <w:rtl/>
        </w:rPr>
      </w:pPr>
      <w:r w:rsidRPr="00844F29">
        <w:rPr>
          <w:rFonts w:ascii="Simplified Arabic" w:hAnsi="Simplified Arabic"/>
          <w:b w:val="0"/>
          <w:bCs w:val="0"/>
          <w:color w:val="000000" w:themeColor="text1"/>
          <w:sz w:val="28"/>
          <w:szCs w:val="28"/>
          <w:rtl/>
        </w:rPr>
        <w:lastRenderedPageBreak/>
        <w:t>بالإضافة</w:t>
      </w:r>
      <w:r w:rsidR="00844F29" w:rsidRPr="00844F29">
        <w:rPr>
          <w:rFonts w:ascii="Simplified Arabic" w:hAnsi="Simplified Arabic" w:hint="default"/>
          <w:b w:val="0"/>
          <w:bCs w:val="0"/>
          <w:color w:val="000000" w:themeColor="text1"/>
          <w:sz w:val="28"/>
          <w:szCs w:val="28"/>
          <w:rtl/>
        </w:rPr>
        <w:t xml:space="preserve"> </w:t>
      </w:r>
      <w:r w:rsidRPr="00844F29">
        <w:rPr>
          <w:rFonts w:ascii="Simplified Arabic" w:hAnsi="Simplified Arabic"/>
          <w:b w:val="0"/>
          <w:bCs w:val="0"/>
          <w:color w:val="000000" w:themeColor="text1"/>
          <w:sz w:val="28"/>
          <w:szCs w:val="28"/>
          <w:rtl/>
        </w:rPr>
        <w:t>إلى</w:t>
      </w:r>
      <w:r w:rsidR="00844F29" w:rsidRPr="00844F29">
        <w:rPr>
          <w:rFonts w:ascii="Simplified Arabic" w:hAnsi="Simplified Arabic" w:hint="default"/>
          <w:b w:val="0"/>
          <w:bCs w:val="0"/>
          <w:color w:val="000000" w:themeColor="text1"/>
          <w:sz w:val="28"/>
          <w:szCs w:val="28"/>
          <w:rtl/>
        </w:rPr>
        <w:t xml:space="preserve"> ذلك فالاتحاد النقدي قد يرقى بالعملة الخليجية الموحدة كي تصبح عملة عالمية تستخدم كوحدة للحساب ووسيلة للتبادل بين مختلف دول العالم، حيث أن العملة العالمية ستدر بلا شك عائدات اكبر وستزيد من تنافسية أسعار منتجات دول المجلس وهو ما يخدم مصالح القطاع الخاص المنتج من ناحية والمستورد من ناحية أخرى، غير أن تعامل دول المجلس بعملة واحدة سيؤدي إلى تعزيز قيام المشروعات الخليجية المشتركة ويقوي ملاءة المشروعات القائمة خاصة وان دول المجلس تتشابه في كثير من الظروف والمناخ الاقتصادي وكذلك تتشابه في الهياكل الاقتصادية المعتمدة بشكل كبير على النفط، وعليه أن كل الفوائد هذه تدخل بشكل مباشر أو غير مباشر ضمن اهتمامات وأعمال القطاع الخاص في دول المجلس وهو بالتالي أول من يلمس فوائد توحيد العملة الخليجية.</w:t>
      </w:r>
    </w:p>
    <w:p w:rsidR="00844F29" w:rsidRPr="00F03FAB" w:rsidRDefault="00844F29" w:rsidP="004E73FE">
      <w:pPr>
        <w:spacing w:after="0" w:line="360" w:lineRule="auto"/>
        <w:jc w:val="both"/>
        <w:rPr>
          <w:rFonts w:ascii="Simplified Arabic" w:hAnsi="Simplified Arabic" w:cs="Arabic Transparent"/>
          <w:b/>
          <w:bCs/>
          <w:color w:val="000000" w:themeColor="text1"/>
          <w:sz w:val="28"/>
          <w:szCs w:val="28"/>
        </w:rPr>
      </w:pPr>
      <w:r w:rsidRPr="00F03FAB">
        <w:rPr>
          <w:rFonts w:ascii="Simplified Arabic" w:hAnsi="Simplified Arabic" w:cs="Arabic Transparent"/>
          <w:b/>
          <w:bCs/>
          <w:color w:val="000000" w:themeColor="text1"/>
          <w:sz w:val="28"/>
          <w:szCs w:val="28"/>
          <w:rtl/>
        </w:rPr>
        <w:t>6-2-3 العوامل الرئيسة لنجاح مشروع الاتحاد النقدي</w:t>
      </w:r>
      <w:r w:rsidRPr="00F03FAB">
        <w:rPr>
          <w:rFonts w:ascii="Simplified Arabic" w:hAnsi="Simplified Arabic" w:cs="Arabic Transparent" w:hint="cs"/>
          <w:b/>
          <w:bCs/>
          <w:color w:val="000000" w:themeColor="text1"/>
          <w:sz w:val="28"/>
          <w:szCs w:val="28"/>
          <w:rtl/>
        </w:rPr>
        <w:t xml:space="preserve"> :</w:t>
      </w:r>
    </w:p>
    <w:p w:rsidR="00844F29" w:rsidRPr="00844F29" w:rsidRDefault="00844F29" w:rsidP="002F1064">
      <w:pPr>
        <w:spacing w:after="0" w:line="360" w:lineRule="auto"/>
        <w:ind w:firstLine="720"/>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انطلقت فكرة استخدام عملة موحدة لدول المجلس مع قيام مجلس التعاون ذاته، فقد نصت المادة الثانية والعشرون من الاتفاقي</w:t>
      </w:r>
      <w:r w:rsidR="002F1064">
        <w:rPr>
          <w:rFonts w:ascii="Simplified Arabic" w:hAnsi="Simplified Arabic" w:cs="Arabic Transparent"/>
          <w:color w:val="000000" w:themeColor="text1"/>
          <w:sz w:val="28"/>
          <w:szCs w:val="28"/>
          <w:rtl/>
        </w:rPr>
        <w:t>ة الاقتصادية الموحدة الأولى عام</w:t>
      </w:r>
      <w:r w:rsidR="002F1064">
        <w:rPr>
          <w:rFonts w:ascii="Simplified Arabic" w:hAnsi="Simplified Arabic" w:cs="Arabic Transparent" w:hint="cs"/>
          <w:color w:val="000000" w:themeColor="text1"/>
          <w:sz w:val="28"/>
          <w:szCs w:val="28"/>
          <w:rtl/>
        </w:rPr>
        <w:t xml:space="preserve">1981م </w:t>
      </w:r>
      <w:r w:rsidRPr="00844F29">
        <w:rPr>
          <w:rFonts w:ascii="Simplified Arabic" w:hAnsi="Simplified Arabic" w:cs="Arabic Transparent"/>
          <w:color w:val="000000" w:themeColor="text1"/>
          <w:sz w:val="28"/>
          <w:szCs w:val="28"/>
          <w:rtl/>
        </w:rPr>
        <w:t>على أن ''تقوم الدول الأعضاء بتنسيق سياساتها المالية والنقدية والمصرفية وزيادة التعاون بين مؤسسات النقد والبنوك المركزية بما في ذلك العمل على توحيد العملة لتكون مكملة للتكامل الاقتصادي المنشود فيما بينها''، وتم خلال قمة مجلس التعاون في عام 2000</w:t>
      </w:r>
      <w:r w:rsidRPr="00844F29">
        <w:rPr>
          <w:rFonts w:ascii="Simplified Arabic" w:hAnsi="Simplified Arabic" w:cs="Arabic Transparent" w:hint="cs"/>
          <w:color w:val="000000" w:themeColor="text1"/>
          <w:sz w:val="28"/>
          <w:szCs w:val="28"/>
          <w:rtl/>
        </w:rPr>
        <w:t>م</w:t>
      </w:r>
      <w:r w:rsidRPr="00844F29">
        <w:rPr>
          <w:rFonts w:ascii="Simplified Arabic" w:hAnsi="Simplified Arabic" w:cs="Arabic Transparent"/>
          <w:color w:val="000000" w:themeColor="text1"/>
          <w:sz w:val="28"/>
          <w:szCs w:val="28"/>
          <w:rtl/>
        </w:rPr>
        <w:t xml:space="preserve"> الاتفاق على تثبيت أسعار عملات المنطقة بالدولار، ووضع جدول زمني لإنشاء اتحاد نقدي وإطلاق العملة الخليجية الموحدة·.</w:t>
      </w:r>
    </w:p>
    <w:p w:rsidR="00844F29" w:rsidRPr="00844F29" w:rsidRDefault="00844F29" w:rsidP="00616C39">
      <w:pPr>
        <w:spacing w:after="0" w:line="360" w:lineRule="auto"/>
        <w:ind w:firstLine="720"/>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وفي ديسمبر عام </w:t>
      </w:r>
      <w:r w:rsidR="002F1064">
        <w:rPr>
          <w:rFonts w:ascii="Simplified Arabic" w:hAnsi="Simplified Arabic" w:cs="Arabic Transparent" w:hint="cs"/>
          <w:color w:val="000000" w:themeColor="text1"/>
          <w:sz w:val="28"/>
          <w:szCs w:val="28"/>
          <w:rtl/>
        </w:rPr>
        <w:t>2001م</w:t>
      </w:r>
      <w:r w:rsidRPr="00844F29">
        <w:rPr>
          <w:rFonts w:ascii="Simplified Arabic" w:hAnsi="Simplified Arabic" w:cs="Arabic Transparent"/>
          <w:color w:val="000000" w:themeColor="text1"/>
          <w:sz w:val="28"/>
          <w:szCs w:val="28"/>
          <w:rtl/>
        </w:rPr>
        <w:t xml:space="preserve"> </w:t>
      </w:r>
      <w:r w:rsidRPr="00844F29">
        <w:rPr>
          <w:rFonts w:ascii="Simplified Arabic" w:hAnsi="Simplified Arabic" w:cs="Arabic Transparent" w:hint="cs"/>
          <w:color w:val="000000" w:themeColor="text1"/>
          <w:sz w:val="28"/>
          <w:szCs w:val="28"/>
          <w:rtl/>
        </w:rPr>
        <w:t>تم الإتفاق على</w:t>
      </w:r>
      <w:r w:rsidRPr="00844F29">
        <w:rPr>
          <w:rFonts w:ascii="Simplified Arabic" w:hAnsi="Simplified Arabic" w:cs="Arabic Transparent"/>
          <w:color w:val="000000" w:themeColor="text1"/>
          <w:sz w:val="28"/>
          <w:szCs w:val="28"/>
          <w:rtl/>
        </w:rPr>
        <w:t xml:space="preserve"> إنشاء اتحاد نقدي،على أن تقوم دول المجلس بربط عملاتها بالدولار الأمريكي  في موعد أقصاه نهاية عام </w:t>
      </w:r>
      <w:r w:rsidR="002F1064">
        <w:rPr>
          <w:rFonts w:ascii="Simplified Arabic" w:hAnsi="Simplified Arabic" w:cs="Arabic Transparent" w:hint="cs"/>
          <w:color w:val="000000" w:themeColor="text1"/>
          <w:sz w:val="28"/>
          <w:szCs w:val="28"/>
          <w:rtl/>
        </w:rPr>
        <w:t>2002م</w:t>
      </w:r>
      <w:r w:rsidRPr="00844F29">
        <w:rPr>
          <w:rFonts w:ascii="Simplified Arabic" w:hAnsi="Simplified Arabic" w:cs="Arabic Transparent"/>
          <w:color w:val="000000" w:themeColor="text1"/>
          <w:sz w:val="28"/>
          <w:szCs w:val="28"/>
          <w:rtl/>
        </w:rPr>
        <w:t>،</w:t>
      </w:r>
      <w:r w:rsidRPr="00844F29">
        <w:rPr>
          <w:rFonts w:ascii="Simplified Arabic" w:hAnsi="Simplified Arabic" w:cs="Arabic Transparent" w:hint="cs"/>
          <w:color w:val="000000" w:themeColor="text1"/>
          <w:sz w:val="28"/>
          <w:szCs w:val="28"/>
          <w:rtl/>
        </w:rPr>
        <w:t>وليس بالضروره أن تربط</w:t>
      </w:r>
      <w:r w:rsidRPr="00844F29">
        <w:rPr>
          <w:rFonts w:ascii="Simplified Arabic" w:hAnsi="Simplified Arabic" w:cs="Arabic Transparent"/>
          <w:color w:val="000000" w:themeColor="text1"/>
          <w:sz w:val="28"/>
          <w:szCs w:val="28"/>
          <w:rtl/>
        </w:rPr>
        <w:t xml:space="preserve"> العملة الخليجية الموحدة بالدولار</w:t>
      </w:r>
      <w:r w:rsidRPr="00844F29">
        <w:rPr>
          <w:rFonts w:ascii="Simplified Arabic" w:hAnsi="Simplified Arabic" w:cs="Arabic Transparent" w:hint="cs"/>
          <w:color w:val="000000" w:themeColor="text1"/>
          <w:sz w:val="28"/>
          <w:szCs w:val="28"/>
          <w:rtl/>
        </w:rPr>
        <w:t>.</w:t>
      </w:r>
      <w:r w:rsidR="002F1064">
        <w:rPr>
          <w:rFonts w:ascii="Simplified Arabic" w:hAnsi="Simplified Arabic" w:cs="Arabic Transparent"/>
          <w:color w:val="000000" w:themeColor="text1"/>
          <w:sz w:val="28"/>
          <w:szCs w:val="28"/>
          <w:rtl/>
        </w:rPr>
        <w:t>وتقوم دول المجلس بحلول عام</w:t>
      </w:r>
      <w:r w:rsidR="002F1064">
        <w:rPr>
          <w:rFonts w:ascii="Simplified Arabic" w:hAnsi="Simplified Arabic" w:cs="Arabic Transparent" w:hint="cs"/>
          <w:color w:val="000000" w:themeColor="text1"/>
          <w:sz w:val="28"/>
          <w:szCs w:val="28"/>
          <w:rtl/>
        </w:rPr>
        <w:t xml:space="preserve">2005م </w:t>
      </w:r>
      <w:r w:rsidRPr="00844F29">
        <w:rPr>
          <w:rFonts w:ascii="Simplified Arabic" w:hAnsi="Simplified Arabic" w:cs="Arabic Transparent"/>
          <w:color w:val="000000" w:themeColor="text1"/>
          <w:sz w:val="28"/>
          <w:szCs w:val="28"/>
          <w:rtl/>
        </w:rPr>
        <w:t>بالاتفاق حول معايير التقارب اللازمة لنجاح الاتحاد النقدي</w:t>
      </w:r>
      <w:r w:rsidRPr="00844F29">
        <w:rPr>
          <w:rFonts w:ascii="Simplified Arabic" w:hAnsi="Simplified Arabic" w:cs="Arabic Transparent" w:hint="cs"/>
          <w:color w:val="000000" w:themeColor="text1"/>
          <w:sz w:val="28"/>
          <w:szCs w:val="28"/>
          <w:rtl/>
        </w:rPr>
        <w:t xml:space="preserve"> </w:t>
      </w:r>
      <w:r w:rsidRPr="00844F29">
        <w:rPr>
          <w:rFonts w:ascii="Simplified Arabic" w:hAnsi="Simplified Arabic" w:cs="Arabic Transparent"/>
          <w:color w:val="000000" w:themeColor="text1"/>
          <w:sz w:val="28"/>
          <w:szCs w:val="28"/>
          <w:rtl/>
        </w:rPr>
        <w:t xml:space="preserve">على </w:t>
      </w:r>
      <w:r w:rsidRPr="00844F29">
        <w:rPr>
          <w:rFonts w:ascii="Simplified Arabic" w:hAnsi="Simplified Arabic" w:cs="Arabic Transparent" w:hint="cs"/>
          <w:color w:val="000000" w:themeColor="text1"/>
          <w:sz w:val="28"/>
          <w:szCs w:val="28"/>
          <w:rtl/>
        </w:rPr>
        <w:t>أ</w:t>
      </w:r>
      <w:r w:rsidRPr="00844F29">
        <w:rPr>
          <w:rFonts w:ascii="Simplified Arabic" w:hAnsi="Simplified Arabic" w:cs="Arabic Transparent"/>
          <w:color w:val="000000" w:themeColor="text1"/>
          <w:sz w:val="28"/>
          <w:szCs w:val="28"/>
          <w:rtl/>
        </w:rPr>
        <w:t>ن يتم في موعد أقصاه يناير</w:t>
      </w:r>
      <w:r w:rsidR="00CE61D9">
        <w:rPr>
          <w:rFonts w:ascii="Simplified Arabic" w:hAnsi="Simplified Arabic" w:cs="Arabic Transparent" w:hint="cs"/>
          <w:color w:val="000000" w:themeColor="text1"/>
          <w:sz w:val="28"/>
          <w:szCs w:val="28"/>
          <w:rtl/>
        </w:rPr>
        <w:t xml:space="preserve"> </w:t>
      </w:r>
      <w:r w:rsidR="00616C39">
        <w:rPr>
          <w:rFonts w:ascii="Simplified Arabic" w:hAnsi="Simplified Arabic" w:cs="Arabic Transparent" w:hint="cs"/>
          <w:color w:val="000000" w:themeColor="text1"/>
          <w:sz w:val="28"/>
          <w:szCs w:val="28"/>
          <w:rtl/>
        </w:rPr>
        <w:t>من</w:t>
      </w:r>
      <w:r w:rsidR="00CE61D9">
        <w:rPr>
          <w:rFonts w:ascii="Simplified Arabic" w:hAnsi="Simplified Arabic" w:cs="Arabic Transparent" w:hint="cs"/>
          <w:color w:val="000000" w:themeColor="text1"/>
          <w:sz w:val="28"/>
          <w:szCs w:val="28"/>
          <w:rtl/>
        </w:rPr>
        <w:t xml:space="preserve"> العام</w:t>
      </w:r>
      <w:r w:rsidR="002F1064">
        <w:rPr>
          <w:rFonts w:ascii="Simplified Arabic" w:hAnsi="Simplified Arabic" w:cs="Arabic Transparent" w:hint="cs"/>
          <w:color w:val="000000" w:themeColor="text1"/>
          <w:sz w:val="28"/>
          <w:szCs w:val="28"/>
          <w:rtl/>
        </w:rPr>
        <w:t>2010م</w:t>
      </w:r>
      <w:r w:rsidRPr="00844F29">
        <w:rPr>
          <w:rFonts w:ascii="Simplified Arabic" w:hAnsi="Simplified Arabic" w:cs="Arabic Transparent"/>
          <w:color w:val="000000" w:themeColor="text1"/>
          <w:sz w:val="28"/>
          <w:szCs w:val="28"/>
          <w:rtl/>
        </w:rPr>
        <w:t xml:space="preserve"> إطلاق العملة الموحدة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 xml:space="preserve"> وتشكلت في عام 2002</w:t>
      </w:r>
      <w:r w:rsidR="002F1064">
        <w:rPr>
          <w:rFonts w:ascii="Simplified Arabic" w:hAnsi="Simplified Arabic" w:cs="Arabic Transparent" w:hint="cs"/>
          <w:color w:val="000000" w:themeColor="text1"/>
          <w:sz w:val="28"/>
          <w:szCs w:val="28"/>
          <w:rtl/>
        </w:rPr>
        <w:t>م</w:t>
      </w:r>
      <w:r w:rsidRPr="00844F29">
        <w:rPr>
          <w:rFonts w:ascii="Simplified Arabic" w:hAnsi="Simplified Arabic" w:cs="Arabic Transparent"/>
          <w:color w:val="000000" w:themeColor="text1"/>
          <w:sz w:val="28"/>
          <w:szCs w:val="28"/>
          <w:rtl/>
        </w:rPr>
        <w:t xml:space="preserve"> لجنة فنية عالية المستوى لإعداد وتنفيذ الجدول، وتشمل معايير تقارب الأداء الاقتصادي والتي تشمل معايير التقارب النقدي، معدلات التضخم، معدلات الفائدة، ومدى كفاية احتياطيات السلطة النقدية من النقد الأجنبي، كما تشمل معايير التقارب المالي المتمثلة في نسبة العجز السنوي من المالية الحكومية إلى الناتج المحلي الإجمالي، ونسبة الدين العام إلى الناتج المحلي الإجمالي</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وتمثل الوحدة النقدية مرحلة متقدمة من مراحل التكامل الاقتصادي الإقليمي الذي يبدأ بمنطقة تجارة حرة ثم اتحاد جمركي وصولا إلى سوق مشتركة فاتحاد اقتصادي ثم وحدة نقدية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 xml:space="preserve"> ويتم في مرحلة قيام منطقة التجارة الحرة تحرير كامل للسلع المتبادلة بين الدول الأطراف، أما الاتحاد الجمركي فيهدف إلى إقامة </w:t>
      </w:r>
      <w:r w:rsidRPr="00844F29">
        <w:rPr>
          <w:rFonts w:ascii="Simplified Arabic" w:hAnsi="Simplified Arabic" w:cs="Arabic Transparent"/>
          <w:color w:val="000000" w:themeColor="text1"/>
          <w:sz w:val="28"/>
          <w:szCs w:val="28"/>
          <w:rtl/>
        </w:rPr>
        <w:lastRenderedPageBreak/>
        <w:t>جدار جمركي موحد تجاه الأطراف الأخرى، بينما تشمل السوق المشتركة حرية انتقال السلع ورؤوس الأموال والعمالة</w:t>
      </w:r>
      <w:r w:rsidRPr="00844F29">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وفي مرحلة الاتحاد الاقتصادي يتم تنسيق السياسات التجارية والاقتصادية بين الدول الأطراف، وتحقق مرحلة الوحدة النقدية التي تتبع ذلك، سياسة نقدية موحدة وعملة موحدة تحل محل العملات الوطنية. وقد تتداخل المراحل الخمس كما يمكن دمج مرحلتين معا كأن يتم دمج مرحلة الاتحاد الجمركي مع السوق المشتركة أو دمج الاتحاد</w:t>
      </w:r>
      <w:r w:rsidRPr="00844F29">
        <w:rPr>
          <w:rFonts w:ascii="Simplified Arabic" w:hAnsi="Simplified Arabic" w:cs="Arabic Transparent"/>
          <w:color w:val="000000" w:themeColor="text1"/>
          <w:sz w:val="28"/>
          <w:szCs w:val="28"/>
        </w:rPr>
        <w:t xml:space="preserve"> </w:t>
      </w:r>
      <w:r w:rsidRPr="00844F29">
        <w:rPr>
          <w:rFonts w:ascii="Simplified Arabic" w:hAnsi="Simplified Arabic" w:cs="Arabic Transparent"/>
          <w:color w:val="000000" w:themeColor="text1"/>
          <w:sz w:val="28"/>
          <w:szCs w:val="28"/>
          <w:rtl/>
        </w:rPr>
        <w:t>الاقتصادي مع الوحدة النقدية، وهذا لا يلغي فكرة المرحلية في بناء التكامل</w:t>
      </w:r>
      <w:r w:rsidRPr="00844F29">
        <w:rPr>
          <w:rFonts w:ascii="Simplified Arabic" w:hAnsi="Simplified Arabic" w:cs="Arabic Transparent"/>
          <w:color w:val="000000" w:themeColor="text1"/>
          <w:sz w:val="28"/>
          <w:szCs w:val="28"/>
        </w:rPr>
        <w:t xml:space="preserve"> </w:t>
      </w:r>
      <w:r w:rsidRPr="00844F29">
        <w:rPr>
          <w:rFonts w:ascii="Simplified Arabic" w:hAnsi="Simplified Arabic" w:cs="Arabic Transparent"/>
          <w:color w:val="000000" w:themeColor="text1"/>
          <w:sz w:val="28"/>
          <w:szCs w:val="28"/>
          <w:rtl/>
        </w:rPr>
        <w:t>الاقتصادي، وإنما يقلص عدد المراحل. وتعتبر عملية بناء الاتحاد الأوروبي مثال</w:t>
      </w:r>
      <w:r w:rsidRPr="00844F29">
        <w:rPr>
          <w:rFonts w:ascii="Simplified Arabic" w:hAnsi="Simplified Arabic" w:cs="Arabic Transparent"/>
          <w:color w:val="000000" w:themeColor="text1"/>
          <w:sz w:val="28"/>
          <w:szCs w:val="28"/>
        </w:rPr>
        <w:t xml:space="preserve"> </w:t>
      </w:r>
      <w:r w:rsidRPr="00844F29">
        <w:rPr>
          <w:rFonts w:ascii="Simplified Arabic" w:hAnsi="Simplified Arabic" w:cs="Arabic Transparent"/>
          <w:color w:val="000000" w:themeColor="text1"/>
          <w:sz w:val="28"/>
          <w:szCs w:val="28"/>
          <w:rtl/>
        </w:rPr>
        <w:t>نموذجيا على مرحلية التكامل الاقتصادي تقليدي</w:t>
      </w:r>
      <w:r w:rsidR="00F03FAB" w:rsidRPr="006E5E1B">
        <w:rPr>
          <w:rFonts w:ascii="Simplified Arabic" w:hAnsi="Simplified Arabic" w:cs="Arabic Transparent" w:hint="cs"/>
          <w:color w:val="000000" w:themeColor="text1"/>
          <w:sz w:val="28"/>
          <w:szCs w:val="28"/>
          <w:vertAlign w:val="superscript"/>
          <w:rtl/>
        </w:rPr>
        <w:t>(</w:t>
      </w:r>
      <w:r w:rsidR="006E5E1B" w:rsidRPr="006E5E1B">
        <w:rPr>
          <w:rStyle w:val="FootnoteReference"/>
          <w:rFonts w:ascii="Simplified Arabic" w:hAnsi="Simplified Arabic" w:cs="Arabic Transparent"/>
          <w:color w:val="000000" w:themeColor="text1"/>
          <w:sz w:val="28"/>
          <w:szCs w:val="28"/>
          <w:rtl/>
        </w:rPr>
        <w:footnoteReference w:id="99"/>
      </w:r>
      <w:r w:rsidR="00F03FAB" w:rsidRPr="006E5E1B">
        <w:rPr>
          <w:rFonts w:ascii="Simplified Arabic" w:hAnsi="Simplified Arabic" w:cs="Arabic Transparent" w:hint="cs"/>
          <w:color w:val="000000" w:themeColor="text1"/>
          <w:sz w:val="28"/>
          <w:szCs w:val="28"/>
          <w:vertAlign w:val="superscript"/>
          <w:rtl/>
        </w:rPr>
        <w:t>)</w:t>
      </w:r>
      <w:r w:rsidR="00F03FAB">
        <w:rPr>
          <w:rFonts w:ascii="Simplified Arabic" w:hAnsi="Simplified Arabic" w:cs="Arabic Transparent" w:hint="cs"/>
          <w:color w:val="000000" w:themeColor="text1"/>
          <w:sz w:val="28"/>
          <w:szCs w:val="28"/>
          <w:rtl/>
        </w:rPr>
        <w:t>.</w:t>
      </w:r>
      <w:r w:rsidRPr="00844F29">
        <w:rPr>
          <w:rFonts w:ascii="Simplified Arabic" w:hAnsi="Simplified Arabic" w:cs="Arabic Transparent"/>
          <w:color w:val="000000" w:themeColor="text1"/>
          <w:sz w:val="28"/>
          <w:szCs w:val="28"/>
          <w:rtl/>
        </w:rPr>
        <w:t xml:space="preserve"> </w:t>
      </w:r>
    </w:p>
    <w:p w:rsidR="00844F29" w:rsidRPr="00844F29" w:rsidRDefault="00844F29" w:rsidP="00B22A52">
      <w:pPr>
        <w:spacing w:after="0" w:line="360" w:lineRule="auto"/>
        <w:ind w:firstLine="720"/>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 xml:space="preserve">ففي أعقاب إقامة وحدة نقدية يتم عادة تطبيق سياسات نقدية موحدة ويتم أيضا تحديد نسبة موحدة للفائدة في جميع الدول الأعضاء داخل منظومة الوحدة النقدية، وبالتالي يصبح من المهم أن تتسم اقتصاديات الدول الأعضاء بطابع التزامن </w:t>
      </w:r>
      <w:r w:rsidRPr="00F03FAB">
        <w:rPr>
          <w:rFonts w:asciiTheme="majorBidi" w:hAnsiTheme="majorBidi" w:cstheme="majorBidi"/>
          <w:color w:val="000000" w:themeColor="text1"/>
          <w:sz w:val="24"/>
          <w:szCs w:val="24"/>
        </w:rPr>
        <w:t>synchronization</w:t>
      </w:r>
      <w:r w:rsidRPr="00844F29">
        <w:rPr>
          <w:rFonts w:ascii="Simplified Arabic" w:hAnsi="Simplified Arabic" w:cs="Arabic Transparent"/>
          <w:color w:val="000000" w:themeColor="text1"/>
          <w:sz w:val="28"/>
          <w:szCs w:val="28"/>
          <w:rtl/>
        </w:rPr>
        <w:t xml:space="preserve"> من أجل مواءمة السياسات النقدية على صعيد الوحدة بالنسبة لكل دولة من الدول الأعضاء،ولكن دول مجلس التعاون الخليجي تفتقر إلى عامل تزامن دوراتها الاقتصادية</w:t>
      </w:r>
      <w:r w:rsidR="00B22A52" w:rsidRPr="006E5E1B">
        <w:rPr>
          <w:rFonts w:ascii="Simplified Arabic" w:hAnsi="Simplified Arabic" w:cs="Arabic Transparent" w:hint="cs"/>
          <w:color w:val="000000" w:themeColor="text1"/>
          <w:sz w:val="28"/>
          <w:szCs w:val="28"/>
          <w:vertAlign w:val="superscript"/>
          <w:rtl/>
        </w:rPr>
        <w:t>(</w:t>
      </w:r>
      <w:r w:rsidR="00B22A52" w:rsidRPr="006E5E1B">
        <w:rPr>
          <w:rStyle w:val="FootnoteReference"/>
          <w:rFonts w:ascii="Simplified Arabic" w:hAnsi="Simplified Arabic" w:cs="Arabic Transparent"/>
          <w:color w:val="000000" w:themeColor="text1"/>
          <w:sz w:val="28"/>
          <w:szCs w:val="28"/>
          <w:rtl/>
        </w:rPr>
        <w:footnoteReference w:id="100"/>
      </w:r>
      <w:r w:rsidR="00B22A52" w:rsidRPr="006E5E1B">
        <w:rPr>
          <w:rFonts w:ascii="Simplified Arabic" w:hAnsi="Simplified Arabic" w:cs="Arabic Transparent" w:hint="cs"/>
          <w:color w:val="000000" w:themeColor="text1"/>
          <w:sz w:val="28"/>
          <w:szCs w:val="28"/>
          <w:vertAlign w:val="superscript"/>
          <w:rtl/>
        </w:rPr>
        <w:t>)</w:t>
      </w:r>
      <w:r w:rsidR="00B22A52">
        <w:rPr>
          <w:rFonts w:ascii="Simplified Arabic" w:hAnsi="Simplified Arabic" w:cs="Arabic Transparent" w:hint="cs"/>
          <w:color w:val="000000" w:themeColor="text1"/>
          <w:sz w:val="28"/>
          <w:szCs w:val="28"/>
          <w:rtl/>
        </w:rPr>
        <w:t xml:space="preserve"> </w:t>
      </w:r>
    </w:p>
    <w:p w:rsidR="00844F29" w:rsidRPr="00844F29" w:rsidRDefault="00844F29" w:rsidP="004E73FE">
      <w:pPr>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ومن المجالات الرئيسية التي تتطلب اهتماما خاصا من صانعي السياسات، وضع القواعد والمؤسسات اللازمة لدعم الاتحاد النقدي بما في ذلك:</w:t>
      </w:r>
    </w:p>
    <w:p w:rsidR="00844F29" w:rsidRPr="00844F29" w:rsidRDefault="00844F29" w:rsidP="00303754">
      <w:pPr>
        <w:numPr>
          <w:ilvl w:val="0"/>
          <w:numId w:val="63"/>
        </w:numPr>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تشكيل المؤسسات الرئيسية وفي مقدمتها البنك المركزي المشترك.</w:t>
      </w:r>
    </w:p>
    <w:p w:rsidR="00844F29" w:rsidRPr="00844F29" w:rsidRDefault="00844F29" w:rsidP="00303754">
      <w:pPr>
        <w:numPr>
          <w:ilvl w:val="0"/>
          <w:numId w:val="63"/>
        </w:numPr>
        <w:spacing w:after="0" w:line="360" w:lineRule="auto"/>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تقوية إجراءات إعداد الموازنات الحكومية</w:t>
      </w:r>
      <w:r w:rsidR="00B123A4">
        <w:rPr>
          <w:rFonts w:ascii="Simplified Arabic" w:hAnsi="Simplified Arabic" w:cs="Arabic Transparent" w:hint="cs"/>
          <w:color w:val="000000" w:themeColor="text1"/>
          <w:sz w:val="28"/>
          <w:szCs w:val="28"/>
          <w:rtl/>
        </w:rPr>
        <w:t>.</w:t>
      </w:r>
    </w:p>
    <w:p w:rsidR="00844F29" w:rsidRPr="00844F29" w:rsidRDefault="00844F29" w:rsidP="00303754">
      <w:pPr>
        <w:numPr>
          <w:ilvl w:val="0"/>
          <w:numId w:val="63"/>
        </w:numPr>
        <w:spacing w:after="0" w:line="360" w:lineRule="auto"/>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t>الإطار المحاسبي المالي المشترك.</w:t>
      </w:r>
    </w:p>
    <w:p w:rsidR="00B22A52" w:rsidRDefault="00844F29" w:rsidP="00303754">
      <w:pPr>
        <w:numPr>
          <w:ilvl w:val="0"/>
          <w:numId w:val="63"/>
        </w:numPr>
        <w:spacing w:after="0" w:line="360" w:lineRule="auto"/>
        <w:ind w:right="0"/>
        <w:jc w:val="both"/>
        <w:rPr>
          <w:rFonts w:ascii="Simplified Arabic" w:hAnsi="Simplified Arabic" w:cs="Arabic Transparent"/>
          <w:color w:val="000000" w:themeColor="text1"/>
          <w:sz w:val="28"/>
          <w:szCs w:val="28"/>
        </w:rPr>
      </w:pPr>
      <w:r w:rsidRPr="00844F29">
        <w:rPr>
          <w:rFonts w:ascii="Simplified Arabic" w:hAnsi="Simplified Arabic" w:cs="Arabic Transparent"/>
          <w:color w:val="000000" w:themeColor="text1"/>
          <w:sz w:val="28"/>
          <w:szCs w:val="28"/>
          <w:rtl/>
        </w:rPr>
        <w:t>كما ستتطلب عملية التقارب والرقابة المطلوبة مستقبلا الارتقاء بجودة البيانات الإحصائية وتوسع المجالات التي تغطيها واعتماد معايير إحصائية مشتركة.</w:t>
      </w:r>
    </w:p>
    <w:p w:rsidR="00844F29" w:rsidRPr="00B22A52" w:rsidRDefault="00844F29" w:rsidP="00B22A52">
      <w:pPr>
        <w:spacing w:after="0" w:line="360" w:lineRule="auto"/>
        <w:ind w:firstLine="360"/>
        <w:jc w:val="both"/>
        <w:rPr>
          <w:rFonts w:ascii="Simplified Arabic" w:hAnsi="Simplified Arabic" w:cs="Arabic Transparent"/>
          <w:color w:val="000000" w:themeColor="text1"/>
          <w:sz w:val="28"/>
          <w:szCs w:val="28"/>
        </w:rPr>
      </w:pPr>
      <w:r w:rsidRPr="00B22A52">
        <w:rPr>
          <w:rFonts w:ascii="Simplified Arabic" w:hAnsi="Simplified Arabic" w:cs="Arabic Transparent"/>
          <w:color w:val="000000" w:themeColor="text1"/>
          <w:sz w:val="28"/>
          <w:szCs w:val="28"/>
          <w:rtl/>
        </w:rPr>
        <w:t>وكما هو معروف فقد بدأ الاتحاد الأور</w:t>
      </w:r>
      <w:r w:rsidRPr="00B22A52">
        <w:rPr>
          <w:rFonts w:ascii="Simplified Arabic" w:hAnsi="Simplified Arabic" w:cs="Arabic Transparent" w:hint="cs"/>
          <w:color w:val="000000" w:themeColor="text1"/>
          <w:sz w:val="28"/>
          <w:szCs w:val="28"/>
          <w:rtl/>
        </w:rPr>
        <w:t>و</w:t>
      </w:r>
      <w:r w:rsidRPr="00B22A52">
        <w:rPr>
          <w:rFonts w:ascii="Simplified Arabic" w:hAnsi="Simplified Arabic" w:cs="Arabic Transparent"/>
          <w:color w:val="000000" w:themeColor="text1"/>
          <w:sz w:val="28"/>
          <w:szCs w:val="28"/>
          <w:rtl/>
        </w:rPr>
        <w:t>بي كمنطقة تجارة حرة أولاً بموجب اتفاقية " روما" عام 1958م، ثم تدرج الاندماج الاقتصادي وتعمق بشكل مستمر بين أعضاء الاتحاد و</w:t>
      </w:r>
      <w:r w:rsidRPr="00B22A52">
        <w:rPr>
          <w:rFonts w:ascii="Simplified Arabic" w:hAnsi="Simplified Arabic" w:cs="Arabic Transparent" w:hint="cs"/>
          <w:color w:val="000000" w:themeColor="text1"/>
          <w:sz w:val="28"/>
          <w:szCs w:val="28"/>
          <w:rtl/>
        </w:rPr>
        <w:t>ا</w:t>
      </w:r>
      <w:r w:rsidRPr="00B22A52">
        <w:rPr>
          <w:rFonts w:ascii="Simplified Arabic" w:hAnsi="Simplified Arabic" w:cs="Arabic Transparent"/>
          <w:color w:val="000000" w:themeColor="text1"/>
          <w:sz w:val="28"/>
          <w:szCs w:val="28"/>
          <w:rtl/>
        </w:rPr>
        <w:t>زداد عددهم، ولا يزال في ازدياد، بحيث يضم ليس فقط الدول الخمس عشرة الحالية، ولكن ليشمل مزيداً من دول أوروبا الشرقية، وهنا</w:t>
      </w:r>
      <w:r w:rsidRPr="00B22A52">
        <w:rPr>
          <w:rFonts w:ascii="Simplified Arabic" w:hAnsi="Simplified Arabic" w:cs="Arabic Transparent" w:hint="cs"/>
          <w:color w:val="000000" w:themeColor="text1"/>
          <w:sz w:val="28"/>
          <w:szCs w:val="28"/>
          <w:rtl/>
        </w:rPr>
        <w:t>ل</w:t>
      </w:r>
      <w:r w:rsidRPr="00B22A52">
        <w:rPr>
          <w:rFonts w:ascii="Simplified Arabic" w:hAnsi="Simplified Arabic" w:cs="Arabic Transparent"/>
          <w:color w:val="000000" w:themeColor="text1"/>
          <w:sz w:val="28"/>
          <w:szCs w:val="28"/>
          <w:rtl/>
        </w:rPr>
        <w:t>ك عشرمن دول أوروبا الشرقية، بينها بولندا وأوكرانيا، رشحها الاتحاد الأور</w:t>
      </w:r>
      <w:r w:rsidRPr="00B22A52">
        <w:rPr>
          <w:rFonts w:ascii="Simplified Arabic" w:hAnsi="Simplified Arabic" w:cs="Arabic Transparent" w:hint="cs"/>
          <w:color w:val="000000" w:themeColor="text1"/>
          <w:sz w:val="28"/>
          <w:szCs w:val="28"/>
          <w:rtl/>
        </w:rPr>
        <w:t>و</w:t>
      </w:r>
      <w:r w:rsidRPr="00B22A52">
        <w:rPr>
          <w:rFonts w:ascii="Simplified Arabic" w:hAnsi="Simplified Arabic" w:cs="Arabic Transparent"/>
          <w:color w:val="000000" w:themeColor="text1"/>
          <w:sz w:val="28"/>
          <w:szCs w:val="28"/>
          <w:rtl/>
        </w:rPr>
        <w:t>بي  للانضمام إليه، بحيث يزداد عدد أعضاء الاتحاد إلى 25 دولة في غضون أربع سنوات.</w:t>
      </w:r>
    </w:p>
    <w:p w:rsidR="00844F29" w:rsidRPr="00844F29" w:rsidRDefault="00844F29" w:rsidP="00B22A52">
      <w:pPr>
        <w:spacing w:after="0" w:line="360" w:lineRule="auto"/>
        <w:ind w:firstLine="360"/>
        <w:jc w:val="both"/>
        <w:rPr>
          <w:rFonts w:ascii="Simplified Arabic" w:hAnsi="Simplified Arabic" w:cs="Arabic Transparent"/>
          <w:color w:val="000000" w:themeColor="text1"/>
          <w:sz w:val="28"/>
          <w:szCs w:val="28"/>
          <w:rtl/>
        </w:rPr>
      </w:pPr>
      <w:r w:rsidRPr="00844F29">
        <w:rPr>
          <w:rFonts w:ascii="Simplified Arabic" w:hAnsi="Simplified Arabic" w:cs="Arabic Transparent"/>
          <w:color w:val="000000" w:themeColor="text1"/>
          <w:sz w:val="28"/>
          <w:szCs w:val="28"/>
          <w:rtl/>
        </w:rPr>
        <w:lastRenderedPageBreak/>
        <w:t>ولكن الوجه الإيجابي للمعدل العالي ( للنمو ) السكاني هو تطور سوق عربية كبيرة يقدر عدد سكانها بـ (400 مليون) نسمة عام 2020م، من بينهم 57 مليون نسمة في دول المجلس ، هذا عدا سكان اليمن والعراق المجاورة له، ويمكن استهدافها للتصديروالاستثما</w:t>
      </w:r>
      <w:r w:rsidRPr="00844F29">
        <w:rPr>
          <w:rFonts w:ascii="Simplified Arabic" w:hAnsi="Simplified Arabic" w:cs="Arabic Transparent" w:hint="cs"/>
          <w:color w:val="000000" w:themeColor="text1"/>
          <w:sz w:val="28"/>
          <w:szCs w:val="28"/>
          <w:rtl/>
        </w:rPr>
        <w:t>ر.</w:t>
      </w:r>
      <w:r w:rsidRPr="00844F29">
        <w:rPr>
          <w:rFonts w:ascii="Simplified Arabic" w:hAnsi="Simplified Arabic" w:cs="Arabic Transparent"/>
          <w:color w:val="000000" w:themeColor="text1"/>
          <w:sz w:val="28"/>
          <w:szCs w:val="28"/>
          <w:rtl/>
        </w:rPr>
        <w:t xml:space="preserve"> وليس المهم في تقدير حجم السوق عدد السكان فقط ولكن عدد السكان ذوي القوة الشرائية مما يمنح العملة الموحدة قوة وانتشارا. </w:t>
      </w:r>
    </w:p>
    <w:p w:rsidR="00844F29" w:rsidRPr="00844F29" w:rsidRDefault="00844F29" w:rsidP="004E73FE">
      <w:pPr>
        <w:spacing w:after="0" w:line="360" w:lineRule="auto"/>
        <w:jc w:val="both"/>
        <w:rPr>
          <w:rFonts w:ascii="Simplified Arabic" w:hAnsi="Simplified Arabic" w:cs="Arabic Transparent"/>
          <w:b/>
          <w:bCs/>
          <w:color w:val="000000" w:themeColor="text1"/>
          <w:sz w:val="28"/>
          <w:szCs w:val="28"/>
          <w:rtl/>
        </w:rPr>
      </w:pPr>
      <w:r w:rsidRPr="00844F29">
        <w:rPr>
          <w:rFonts w:ascii="Simplified Arabic" w:hAnsi="Simplified Arabic" w:cs="Arabic Transparent"/>
          <w:b/>
          <w:bCs/>
          <w:color w:val="000000" w:themeColor="text1"/>
          <w:sz w:val="28"/>
          <w:szCs w:val="28"/>
          <w:rtl/>
        </w:rPr>
        <w:t xml:space="preserve">6-2-4 أهم الإجراءات </w:t>
      </w:r>
      <w:r w:rsidR="009E0E83" w:rsidRPr="00844F29">
        <w:rPr>
          <w:rFonts w:ascii="Simplified Arabic" w:hAnsi="Simplified Arabic" w:cs="Arabic Transparent" w:hint="cs"/>
          <w:b/>
          <w:bCs/>
          <w:color w:val="000000" w:themeColor="text1"/>
          <w:sz w:val="28"/>
          <w:szCs w:val="28"/>
          <w:rtl/>
        </w:rPr>
        <w:t>المالية</w:t>
      </w:r>
      <w:r w:rsidRPr="00844F29">
        <w:rPr>
          <w:rFonts w:ascii="Simplified Arabic" w:hAnsi="Simplified Arabic" w:cs="Arabic Transparent"/>
          <w:b/>
          <w:bCs/>
          <w:color w:val="000000" w:themeColor="text1"/>
          <w:sz w:val="28"/>
          <w:szCs w:val="28"/>
          <w:rtl/>
        </w:rPr>
        <w:t xml:space="preserve"> </w:t>
      </w:r>
      <w:r w:rsidR="009E0E83" w:rsidRPr="00844F29">
        <w:rPr>
          <w:rFonts w:ascii="Simplified Arabic" w:hAnsi="Simplified Arabic" w:cs="Arabic Transparent" w:hint="cs"/>
          <w:b/>
          <w:bCs/>
          <w:color w:val="000000" w:themeColor="text1"/>
          <w:sz w:val="28"/>
          <w:szCs w:val="28"/>
          <w:rtl/>
        </w:rPr>
        <w:t>والنقدية</w:t>
      </w:r>
      <w:r w:rsidRPr="00844F29">
        <w:rPr>
          <w:rFonts w:ascii="Simplified Arabic" w:hAnsi="Simplified Arabic" w:cs="Arabic Transparent"/>
          <w:b/>
          <w:bCs/>
          <w:color w:val="000000" w:themeColor="text1"/>
          <w:sz w:val="28"/>
          <w:szCs w:val="28"/>
          <w:rtl/>
        </w:rPr>
        <w:t xml:space="preserve"> لقيام الإتحاد النقدي الخليجي:</w:t>
      </w:r>
    </w:p>
    <w:p w:rsidR="00844F29" w:rsidRPr="00844F29" w:rsidRDefault="00844F29" w:rsidP="00CE61D9">
      <w:pPr>
        <w:autoSpaceDE w:val="0"/>
        <w:autoSpaceDN w:val="0"/>
        <w:adjustRightInd w:val="0"/>
        <w:spacing w:after="0" w:line="360" w:lineRule="auto"/>
        <w:jc w:val="both"/>
        <w:rPr>
          <w:rFonts w:ascii="Simplified Arabic" w:hAnsi="Simplified Arabic" w:cs="Arabic Transparent"/>
          <w:color w:val="000000"/>
          <w:sz w:val="28"/>
          <w:szCs w:val="28"/>
          <w:rtl/>
        </w:rPr>
      </w:pPr>
      <w:r w:rsidRPr="00844F29">
        <w:rPr>
          <w:rFonts w:ascii="Simplified Arabic" w:hAnsi="Simplified Arabic" w:cs="Arabic Transparent"/>
          <w:color w:val="000000"/>
          <w:sz w:val="28"/>
          <w:szCs w:val="28"/>
          <w:rtl/>
        </w:rPr>
        <w:t>تتبع</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دول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مجلس</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التعاون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الخليجي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منذ</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سنين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سياسة نقدية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قائمة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على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تثبيت</w:t>
      </w:r>
      <w:r w:rsidRPr="00844F29">
        <w:rPr>
          <w:rFonts w:ascii="Simplified Arabic" w:hAnsi="Simplified Arabic" w:cs="Arabic Transparent"/>
          <w:color w:val="000000"/>
          <w:sz w:val="28"/>
          <w:szCs w:val="28"/>
        </w:rPr>
        <w:t xml:space="preserve"> </w:t>
      </w:r>
      <w:r w:rsidRPr="00B22A52">
        <w:rPr>
          <w:rFonts w:asciiTheme="majorBidi" w:hAnsiTheme="majorBidi" w:cstheme="majorBidi"/>
          <w:color w:val="000000"/>
          <w:sz w:val="24"/>
          <w:szCs w:val="24"/>
        </w:rPr>
        <w:t>Fixing</w:t>
      </w:r>
      <w:r w:rsidRPr="00B22A52">
        <w:rPr>
          <w:rFonts w:ascii="Simplified Arabic" w:hAnsi="Simplified Arabic" w:cs="Arabic Transparent"/>
          <w:color w:val="000000"/>
          <w:sz w:val="24"/>
          <w:szCs w:val="24"/>
        </w:rPr>
        <w:t xml:space="preserve"> </w:t>
      </w:r>
      <w:r w:rsidRPr="00844F29">
        <w:rPr>
          <w:rFonts w:ascii="Simplified Arabic" w:hAnsi="Simplified Arabic" w:cs="Arabic Transparent"/>
          <w:color w:val="000000"/>
          <w:sz w:val="28"/>
          <w:szCs w:val="28"/>
          <w:rtl/>
        </w:rPr>
        <w:t>صارم</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لسعر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الصرف</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بعملة أو</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مجموعة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عملات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دول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أخرى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تتصف</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سياساتها</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النقدية بالاستقرار</w:t>
      </w:r>
      <w:r w:rsidR="00B22A52">
        <w:rPr>
          <w:rFonts w:ascii="Simplified Arabic" w:hAnsi="Simplified Arabic" w:cs="Arabic Transparent" w:hint="cs"/>
          <w:color w:val="000000"/>
          <w:sz w:val="28"/>
          <w:szCs w:val="28"/>
          <w:rtl/>
        </w:rPr>
        <w:t xml:space="preserve"> </w:t>
      </w:r>
      <w:r w:rsidRPr="00844F29">
        <w:rPr>
          <w:rFonts w:ascii="Simplified Arabic" w:hAnsi="Simplified Arabic" w:cs="Arabic Transparent"/>
          <w:color w:val="000000"/>
          <w:sz w:val="28"/>
          <w:szCs w:val="28"/>
          <w:rtl/>
        </w:rPr>
        <w:t>وقد</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شرعت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ابتداءً</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أول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يناير</w:t>
      </w:r>
      <w:r w:rsidR="00CE61D9">
        <w:rPr>
          <w:rFonts w:ascii="Simplified Arabic" w:hAnsi="Simplified Arabic" w:cs="Arabic Transparent" w:hint="cs"/>
          <w:color w:val="000000"/>
          <w:sz w:val="28"/>
          <w:szCs w:val="28"/>
          <w:rtl/>
        </w:rPr>
        <w:t xml:space="preserve"> من العام</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hint="cs"/>
          <w:color w:val="000000"/>
          <w:sz w:val="28"/>
          <w:szCs w:val="28"/>
          <w:rtl/>
        </w:rPr>
        <w:t>2003</w:t>
      </w:r>
      <w:r w:rsidRPr="00844F29">
        <w:rPr>
          <w:rFonts w:ascii="Simplified Arabic" w:hAnsi="Simplified Arabic" w:cs="Arabic Transparent"/>
          <w:color w:val="000000"/>
          <w:sz w:val="28"/>
          <w:szCs w:val="28"/>
        </w:rPr>
        <w:t xml:space="preserve"> </w:t>
      </w:r>
      <w:r w:rsidR="002F1064">
        <w:rPr>
          <w:rFonts w:cs="Arabic Transparent" w:hint="cs"/>
          <w:color w:val="000000"/>
          <w:sz w:val="28"/>
          <w:szCs w:val="28"/>
          <w:rtl/>
        </w:rPr>
        <w:t xml:space="preserve">م </w:t>
      </w:r>
      <w:r w:rsidRPr="00844F29">
        <w:rPr>
          <w:rFonts w:ascii="Simplified Arabic" w:hAnsi="Simplified Arabic" w:cs="Arabic Transparent"/>
          <w:color w:val="000000"/>
          <w:sz w:val="28"/>
          <w:szCs w:val="28"/>
          <w:rtl/>
        </w:rPr>
        <w:t>رسميًا في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ربط</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عملاتها</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بالدولار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كخطوة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أولى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نحو</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الاتحاد</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النقدي الذي كان من المقرر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يدخل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حيز</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التطبيق</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عام</w:t>
      </w:r>
      <w:r w:rsidRPr="00844F29">
        <w:rPr>
          <w:rFonts w:ascii="Simplified Arabic" w:hAnsi="Simplified Arabic" w:cs="Arabic Transparent" w:hint="cs"/>
          <w:color w:val="000000"/>
          <w:sz w:val="28"/>
          <w:szCs w:val="28"/>
          <w:rtl/>
        </w:rPr>
        <w:t>2010م.</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لقد</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قطعت دول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مجلس التعاون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الخليجي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خطوات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كبيرة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نحو</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مزيد</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التكامل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المالي والاقتصادي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خلال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تأسيس</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اتحاد جمركي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وسوق</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مشتركة، والتوصل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إلى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اتفاق</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حول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معايير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التقارب</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الاقتصادي،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والاتفاق على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تبني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عملة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مشتركة</w:t>
      </w:r>
      <w:r w:rsidRPr="00844F29">
        <w:rPr>
          <w:rFonts w:ascii="Simplified Arabic" w:hAnsi="Simplified Arabic" w:cs="Arabic Transparent"/>
          <w:color w:val="000000"/>
          <w:sz w:val="28"/>
          <w:szCs w:val="28"/>
        </w:rPr>
        <w:t>.</w:t>
      </w:r>
    </w:p>
    <w:p w:rsidR="00844F29" w:rsidRPr="00844F29" w:rsidRDefault="00844F29" w:rsidP="004E73FE">
      <w:pPr>
        <w:autoSpaceDE w:val="0"/>
        <w:autoSpaceDN w:val="0"/>
        <w:adjustRightInd w:val="0"/>
        <w:spacing w:after="0"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 xml:space="preserve">وهنالك بعض الإجراءات </w:t>
      </w:r>
      <w:r w:rsidR="009E0E83" w:rsidRPr="00844F29">
        <w:rPr>
          <w:rFonts w:ascii="Simplified Arabic" w:hAnsi="Simplified Arabic" w:cs="Arabic Transparent" w:hint="cs"/>
          <w:color w:val="000000"/>
          <w:sz w:val="28"/>
          <w:szCs w:val="28"/>
          <w:rtl/>
        </w:rPr>
        <w:t>المالية</w:t>
      </w:r>
      <w:r w:rsidRPr="00844F29">
        <w:rPr>
          <w:rFonts w:ascii="Simplified Arabic" w:hAnsi="Simplified Arabic" w:cs="Arabic Transparent"/>
          <w:color w:val="000000"/>
          <w:sz w:val="28"/>
          <w:szCs w:val="28"/>
          <w:rtl/>
        </w:rPr>
        <w:t xml:space="preserve"> </w:t>
      </w:r>
      <w:r w:rsidR="009E0E83" w:rsidRPr="00844F29">
        <w:rPr>
          <w:rFonts w:ascii="Simplified Arabic" w:hAnsi="Simplified Arabic" w:cs="Arabic Transparent" w:hint="cs"/>
          <w:color w:val="000000"/>
          <w:sz w:val="28"/>
          <w:szCs w:val="28"/>
          <w:rtl/>
        </w:rPr>
        <w:t>والنقدية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 xml:space="preserve"> </w:t>
      </w:r>
      <w:r w:rsidR="009E0E83" w:rsidRPr="00844F29">
        <w:rPr>
          <w:rFonts w:ascii="Simplified Arabic" w:hAnsi="Simplified Arabic" w:cs="Arabic Transparent" w:hint="cs"/>
          <w:color w:val="000000"/>
          <w:sz w:val="28"/>
          <w:szCs w:val="28"/>
          <w:rtl/>
        </w:rPr>
        <w:t>اللازمة</w:t>
      </w:r>
      <w:r w:rsidRPr="00844F29">
        <w:rPr>
          <w:rFonts w:ascii="Simplified Arabic" w:hAnsi="Simplified Arabic" w:cs="Arabic Transparent"/>
          <w:color w:val="000000"/>
          <w:sz w:val="28"/>
          <w:szCs w:val="28"/>
          <w:rtl/>
        </w:rPr>
        <w:t xml:space="preserve"> لقيام الاتحاد</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النقدي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 xml:space="preserve"> الخليجي,تتمثل في:</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إنشاء</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بنك</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يتميز</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باللا</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مركزية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لمجلس</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التعاون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الخليجي، ويكون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مسؤولاً</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عن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إدارة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السياسة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النقدية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بالتنسيق</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مع</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البنوك المركزية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لبلدان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مجلس</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التعاون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الخليجي.</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تطوير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أدوات نقدية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ملائمة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مشتركة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بالتزامن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مع</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إنشاء</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أسواق سندات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وأسهم.</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وضع</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نظام</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لإدارة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الأزمات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المالية.</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ضمان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استمرار المالية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العامة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خلال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الإصلاحات الهيكلية،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ووضع</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سقف على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العجز</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غير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النفطي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في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الموازنة،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وعلى</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دين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الحكومة.</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تعزيز</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التنافس</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في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السوق عن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طريق</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سن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قوانين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ووضع نظم</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ولوائح</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أعمال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ملائمة.</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ضمان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التحرك</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الحر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للعمالة فيما</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بين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بلدان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مجلس التعاون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الخليجي،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والتصدي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للضغوط المتزايدة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للبطالة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من</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خلال</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سياسات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ملائمة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للأجور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والعمالة.</w:t>
      </w:r>
    </w:p>
    <w:p w:rsidR="00844F29" w:rsidRPr="00844F29" w:rsidRDefault="00844F29" w:rsidP="00303754">
      <w:pPr>
        <w:pStyle w:val="ListParagraph"/>
        <w:numPr>
          <w:ilvl w:val="0"/>
          <w:numId w:val="49"/>
        </w:numPr>
        <w:autoSpaceDE w:val="0"/>
        <w:autoSpaceDN w:val="0"/>
        <w:bidi/>
        <w:adjustRightInd w:val="0"/>
        <w:spacing w:line="360" w:lineRule="auto"/>
        <w:jc w:val="both"/>
        <w:rPr>
          <w:rFonts w:ascii="Simplified Arabic" w:hAnsi="Simplified Arabic" w:cs="Arabic Transparent"/>
          <w:color w:val="000000"/>
          <w:sz w:val="28"/>
          <w:szCs w:val="28"/>
        </w:rPr>
      </w:pPr>
      <w:r w:rsidRPr="00844F29">
        <w:rPr>
          <w:rFonts w:ascii="Simplified Arabic" w:hAnsi="Simplified Arabic" w:cs="Arabic Transparent"/>
          <w:color w:val="000000"/>
          <w:sz w:val="28"/>
          <w:szCs w:val="28"/>
          <w:rtl/>
        </w:rPr>
        <w:t>تحسين شفافية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السياسة</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وإصدار</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بيانات</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الاقتصاد</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الكلي في</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حينها</w:t>
      </w:r>
      <w:r w:rsidRPr="00844F29">
        <w:rPr>
          <w:rFonts w:ascii="Simplified Arabic" w:hAnsi="Simplified Arabic" w:cs="Arabic Transparent"/>
          <w:color w:val="000000"/>
          <w:sz w:val="28"/>
          <w:szCs w:val="28"/>
        </w:rPr>
        <w:t xml:space="preserve"> </w:t>
      </w:r>
      <w:r w:rsidRPr="00844F29">
        <w:rPr>
          <w:rFonts w:ascii="Simplified Arabic" w:hAnsi="Simplified Arabic" w:cs="Arabic Transparent"/>
          <w:color w:val="000000"/>
          <w:sz w:val="28"/>
          <w:szCs w:val="28"/>
          <w:rtl/>
        </w:rPr>
        <w:t>وشمولها</w:t>
      </w:r>
      <w:r w:rsidRPr="00844F29">
        <w:rPr>
          <w:rFonts w:ascii="Simplified Arabic" w:hAnsi="Simplified Arabic" w:cs="Arabic Transparent"/>
          <w:color w:val="000000"/>
          <w:sz w:val="28"/>
          <w:szCs w:val="28"/>
        </w:rPr>
        <w:t>.</w:t>
      </w:r>
    </w:p>
    <w:p w:rsidR="00844F29" w:rsidRPr="00844F29" w:rsidRDefault="00844F29"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Pr="005E5C8A" w:rsidRDefault="00A027C1"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Pr="005E5C8A" w:rsidRDefault="00A027C1"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A027C1" w:rsidRDefault="00A027C1"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E6146D" w:rsidRDefault="00E6146D" w:rsidP="005E5C8A">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FE360E" w:rsidRDefault="00FE360E" w:rsidP="00FE360E">
      <w:pPr>
        <w:spacing w:line="360" w:lineRule="auto"/>
        <w:jc w:val="center"/>
        <w:rPr>
          <w:rFonts w:ascii="Simplified Arabic" w:hAnsi="Simplified Arabic" w:cs="Arabic Transparent"/>
          <w:b/>
          <w:bCs/>
          <w:color w:val="000000" w:themeColor="text1"/>
          <w:sz w:val="48"/>
          <w:szCs w:val="48"/>
          <w:rtl/>
        </w:rPr>
      </w:pPr>
    </w:p>
    <w:p w:rsidR="00E6146D" w:rsidRPr="00FE360E" w:rsidRDefault="00E6146D" w:rsidP="00FE360E">
      <w:pPr>
        <w:spacing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الفصل السابع</w:t>
      </w:r>
    </w:p>
    <w:p w:rsidR="00E6146D" w:rsidRPr="00FE360E" w:rsidRDefault="00E6146D" w:rsidP="00FE360E">
      <w:pPr>
        <w:spacing w:line="360" w:lineRule="auto"/>
        <w:jc w:val="center"/>
        <w:rPr>
          <w:rFonts w:ascii="Simplified Arabic" w:hAnsi="Simplified Arabic" w:cs="Arabic Transparent"/>
          <w:b/>
          <w:bCs/>
          <w:color w:val="000000" w:themeColor="text1"/>
          <w:sz w:val="48"/>
          <w:szCs w:val="48"/>
          <w:rtl/>
        </w:rPr>
      </w:pPr>
      <w:r w:rsidRPr="00FE360E">
        <w:rPr>
          <w:rFonts w:ascii="Simplified Arabic" w:hAnsi="Simplified Arabic" w:cs="Arabic Transparent"/>
          <w:b/>
          <w:bCs/>
          <w:color w:val="000000" w:themeColor="text1"/>
          <w:sz w:val="48"/>
          <w:szCs w:val="48"/>
          <w:rtl/>
        </w:rPr>
        <w:t>نماذج الإقتصاد القياسي المستخدم</w:t>
      </w:r>
      <w:r w:rsidR="00F314E2" w:rsidRPr="00FE360E">
        <w:rPr>
          <w:rFonts w:ascii="Simplified Arabic" w:hAnsi="Simplified Arabic" w:cs="Arabic Transparent" w:hint="cs"/>
          <w:b/>
          <w:bCs/>
          <w:color w:val="000000" w:themeColor="text1"/>
          <w:sz w:val="48"/>
          <w:szCs w:val="48"/>
          <w:rtl/>
        </w:rPr>
        <w:t>ة</w:t>
      </w:r>
      <w:r w:rsidR="009E0E83" w:rsidRPr="00FE360E">
        <w:rPr>
          <w:rFonts w:ascii="Simplified Arabic" w:hAnsi="Simplified Arabic" w:cs="Arabic Transparent" w:hint="cs"/>
          <w:b/>
          <w:bCs/>
          <w:color w:val="000000" w:themeColor="text1"/>
          <w:sz w:val="48"/>
          <w:szCs w:val="48"/>
          <w:rtl/>
        </w:rPr>
        <w:t xml:space="preserve"> في الدراسة</w:t>
      </w:r>
    </w:p>
    <w:p w:rsidR="00E6146D" w:rsidRPr="009459F4" w:rsidRDefault="00E6146D" w:rsidP="00E6146D">
      <w:pPr>
        <w:rPr>
          <w:rFonts w:ascii="Simplified Arabic" w:hAnsi="Simplified Arabic" w:cs="Simplified Arabic"/>
          <w:b/>
          <w:bCs/>
          <w:color w:val="000000" w:themeColor="text1"/>
          <w:sz w:val="28"/>
          <w:szCs w:val="28"/>
          <w:rtl/>
        </w:rPr>
      </w:pPr>
    </w:p>
    <w:p w:rsidR="00E6146D" w:rsidRPr="009459F4" w:rsidRDefault="00E6146D" w:rsidP="00E6146D">
      <w:pPr>
        <w:rPr>
          <w:rFonts w:ascii="Simplified Arabic" w:hAnsi="Simplified Arabic" w:cs="Simplified Arabic"/>
          <w:b/>
          <w:bCs/>
          <w:color w:val="000000" w:themeColor="text1"/>
          <w:sz w:val="28"/>
          <w:szCs w:val="28"/>
          <w:rtl/>
        </w:rPr>
      </w:pPr>
    </w:p>
    <w:p w:rsidR="00E6146D" w:rsidRPr="009459F4" w:rsidRDefault="00E6146D" w:rsidP="00E6146D">
      <w:pPr>
        <w:rPr>
          <w:rFonts w:ascii="Simplified Arabic" w:hAnsi="Simplified Arabic" w:cs="Simplified Arabic"/>
          <w:b/>
          <w:bCs/>
          <w:color w:val="000000" w:themeColor="text1"/>
          <w:sz w:val="28"/>
          <w:szCs w:val="28"/>
          <w:rtl/>
        </w:rPr>
      </w:pPr>
    </w:p>
    <w:p w:rsidR="00E6146D" w:rsidRPr="009459F4" w:rsidRDefault="00E6146D" w:rsidP="00E6146D">
      <w:pPr>
        <w:rPr>
          <w:rFonts w:ascii="Simplified Arabic" w:hAnsi="Simplified Arabic" w:cs="Simplified Arabic"/>
          <w:b/>
          <w:bCs/>
          <w:color w:val="000000" w:themeColor="text1"/>
          <w:sz w:val="28"/>
          <w:szCs w:val="28"/>
          <w:rtl/>
        </w:rPr>
      </w:pPr>
    </w:p>
    <w:p w:rsidR="00E6146D" w:rsidRPr="009459F4" w:rsidRDefault="00E6146D" w:rsidP="00E6146D">
      <w:pPr>
        <w:rPr>
          <w:rFonts w:ascii="Simplified Arabic" w:hAnsi="Simplified Arabic" w:cs="Simplified Arabic"/>
          <w:b/>
          <w:bCs/>
          <w:color w:val="000000" w:themeColor="text1"/>
          <w:sz w:val="28"/>
          <w:szCs w:val="28"/>
          <w:rtl/>
        </w:rPr>
      </w:pPr>
    </w:p>
    <w:p w:rsidR="00E6146D" w:rsidRDefault="00E6146D" w:rsidP="00E6146D">
      <w:pPr>
        <w:rPr>
          <w:rFonts w:ascii="Simplified Arabic" w:hAnsi="Simplified Arabic" w:cs="Simplified Arabic"/>
          <w:b/>
          <w:bCs/>
          <w:color w:val="000000" w:themeColor="text1"/>
          <w:sz w:val="28"/>
          <w:szCs w:val="28"/>
          <w:rtl/>
        </w:rPr>
      </w:pPr>
    </w:p>
    <w:p w:rsidR="00FE360E" w:rsidRDefault="00FE360E" w:rsidP="00E6146D">
      <w:pPr>
        <w:rPr>
          <w:rFonts w:ascii="Simplified Arabic" w:hAnsi="Simplified Arabic" w:cs="Simplified Arabic"/>
          <w:b/>
          <w:bCs/>
          <w:color w:val="000000" w:themeColor="text1"/>
          <w:sz w:val="28"/>
          <w:szCs w:val="28"/>
          <w:rtl/>
        </w:rPr>
      </w:pPr>
    </w:p>
    <w:p w:rsidR="00E6146D" w:rsidRDefault="00E6146D" w:rsidP="00E6146D">
      <w:pPr>
        <w:rPr>
          <w:rFonts w:ascii="Simplified Arabic" w:hAnsi="Simplified Arabic" w:cs="Simplified Arabic"/>
          <w:b/>
          <w:bCs/>
          <w:color w:val="000000" w:themeColor="text1"/>
          <w:sz w:val="28"/>
          <w:szCs w:val="28"/>
          <w:rtl/>
        </w:rPr>
      </w:pPr>
    </w:p>
    <w:p w:rsidR="00E6146D" w:rsidRPr="00F314E2" w:rsidRDefault="00E6146D" w:rsidP="00E6146D">
      <w:pPr>
        <w:spacing w:after="0" w:line="360" w:lineRule="auto"/>
        <w:jc w:val="both"/>
        <w:rPr>
          <w:rFonts w:ascii="Simplified Arabic" w:hAnsi="Simplified Arabic" w:cs="Arabic Transparent"/>
          <w:b/>
          <w:bCs/>
          <w:color w:val="000000" w:themeColor="text1"/>
          <w:sz w:val="28"/>
          <w:szCs w:val="28"/>
          <w:rtl/>
        </w:rPr>
      </w:pPr>
      <w:r w:rsidRPr="00F314E2">
        <w:rPr>
          <w:rFonts w:ascii="Simplified Arabic" w:hAnsi="Simplified Arabic" w:cs="Arabic Transparent"/>
          <w:b/>
          <w:bCs/>
          <w:color w:val="000000" w:themeColor="text1"/>
          <w:sz w:val="28"/>
          <w:szCs w:val="28"/>
          <w:rtl/>
        </w:rPr>
        <w:t>مقدمه:</w:t>
      </w:r>
    </w:p>
    <w:p w:rsidR="00E6146D" w:rsidRPr="00E6146D" w:rsidRDefault="00E6146D" w:rsidP="008E3C43">
      <w:pPr>
        <w:autoSpaceDE w:val="0"/>
        <w:autoSpaceDN w:val="0"/>
        <w:adjustRightInd w:val="0"/>
        <w:spacing w:after="0" w:line="360" w:lineRule="auto"/>
        <w:jc w:val="both"/>
        <w:rPr>
          <w:rFonts w:ascii="Simplified Arabic" w:hAnsi="Simplified Arabic" w:cs="Arabic Transparent"/>
          <w:color w:val="000000"/>
          <w:sz w:val="28"/>
          <w:szCs w:val="28"/>
          <w:rtl/>
        </w:rPr>
      </w:pPr>
      <w:r w:rsidRPr="00E6146D">
        <w:rPr>
          <w:rFonts w:ascii="Simplified Arabic" w:hAnsi="Simplified Arabic" w:cs="Arabic Transparent"/>
          <w:color w:val="000000"/>
          <w:sz w:val="28"/>
          <w:szCs w:val="28"/>
          <w:rtl/>
        </w:rPr>
        <w:t>كثرت التحديات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تواجه</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نجاح</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العملة الموحدة،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والخيار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المفضل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لعملة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الملائمة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لاقتصاديات دول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وجدوى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العملة الخليجية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خاصة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مع اقتراب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موعد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دخول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الاتحاد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النقدي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حيز</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التطبيق، والتغيرات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الهيكلية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التي تعرفها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الاقتصاديات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ظل تنامي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علاقاتها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التجارية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والمالية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آسيا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والاقتصاديات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الناشئة، ومفاوضاتها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الاتحاد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الأوروبي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لإنشاء</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منطقة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تبادل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موسعة، بالإضافة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التذبذبات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يعرفها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 حين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لآخ</w:t>
      </w:r>
      <w:r w:rsidRPr="00E6146D">
        <w:rPr>
          <w:rFonts w:ascii="Simplified Arabic" w:hAnsi="Simplified Arabic" w:cs="Arabic Transparent" w:hint="cs"/>
          <w:color w:val="000000"/>
          <w:sz w:val="28"/>
          <w:szCs w:val="28"/>
          <w:rtl/>
        </w:rPr>
        <w:t>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وتزايد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هذا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التذبذب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السنوات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الأخيرة,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مما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كان له</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تأثير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سلبي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هذه</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الدول،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واستدعى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إعادة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النظر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هذه العلاقة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والبحث عن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خيارات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أفضل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لدول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المنطقة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تتماشى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قواعد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الاستقلالية التي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يهدف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تحقيقها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الاتحاد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النقدي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خلال البنك</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المركزي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والعملة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الموحدة</w:t>
      </w:r>
      <w:r w:rsidR="008E3C43">
        <w:rPr>
          <w:rFonts w:ascii="Simplified Arabic" w:hAnsi="Simplified Arabic" w:cs="Arabic Transparent" w:hint="cs"/>
          <w:color w:val="000000"/>
          <w:sz w:val="28"/>
          <w:szCs w:val="28"/>
          <w:rtl/>
        </w:rPr>
        <w:t xml:space="preserve"> .</w:t>
      </w:r>
      <w:r w:rsidRPr="00E6146D">
        <w:rPr>
          <w:rFonts w:ascii="Simplified Arabic" w:hAnsi="Simplified Arabic" w:cs="Arabic Transparent"/>
          <w:color w:val="000000"/>
          <w:sz w:val="28"/>
          <w:szCs w:val="28"/>
          <w:rtl/>
        </w:rPr>
        <w:t>ويوضح هذا الفصل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تحليل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lastRenderedPageBreak/>
        <w:t>سياسة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أسعار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الصرف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الأكثر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ملاءمة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للعملة الخليجية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ظل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الاتحاد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النقدي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الخليجي</w:t>
      </w:r>
      <w:r w:rsidR="008E3C43">
        <w:rPr>
          <w:rFonts w:ascii="Simplified Arabic" w:hAnsi="Simplified Arabic" w:cs="Arabic Transparent" w:hint="cs"/>
          <w:color w:val="000000"/>
          <w:sz w:val="28"/>
          <w:szCs w:val="28"/>
          <w:rtl/>
        </w:rPr>
        <w:t xml:space="preserve"> ،</w:t>
      </w:r>
      <w:r w:rsidRPr="00E6146D">
        <w:rPr>
          <w:rFonts w:ascii="Simplified Arabic" w:hAnsi="Simplified Arabic" w:cs="Arabic Transparent" w:hint="cs"/>
          <w:sz w:val="28"/>
          <w:szCs w:val="28"/>
          <w:rtl/>
        </w:rPr>
        <w:t>و</w:t>
      </w:r>
      <w:r w:rsidRPr="00E6146D">
        <w:rPr>
          <w:rFonts w:ascii="Simplified Arabic" w:hAnsi="Simplified Arabic" w:cs="Arabic Transparent"/>
          <w:sz w:val="28"/>
          <w:szCs w:val="28"/>
          <w:rtl/>
        </w:rPr>
        <w:t xml:space="preserve">سيبحث عددا من النظم التي يمكن أن ترتبط بها العملة الخليجية والتعليق حول طرق </w:t>
      </w:r>
      <w:r w:rsidR="008E3C43" w:rsidRPr="00E6146D">
        <w:rPr>
          <w:rFonts w:ascii="Simplified Arabic" w:hAnsi="Simplified Arabic" w:cs="Arabic Transparent" w:hint="cs"/>
          <w:sz w:val="28"/>
          <w:szCs w:val="28"/>
          <w:rtl/>
        </w:rPr>
        <w:t>الاختيار</w:t>
      </w:r>
      <w:r w:rsidRPr="00E6146D">
        <w:rPr>
          <w:rFonts w:ascii="Simplified Arabic" w:hAnsi="Simplified Arabic" w:cs="Arabic Transparent"/>
          <w:color w:val="000000" w:themeColor="text1"/>
          <w:sz w:val="28"/>
          <w:szCs w:val="28"/>
          <w:rtl/>
        </w:rPr>
        <w:t>.</w:t>
      </w:r>
    </w:p>
    <w:p w:rsidR="00E6146D" w:rsidRPr="00F314E2" w:rsidRDefault="00E6146D" w:rsidP="00E6146D">
      <w:pPr>
        <w:autoSpaceDE w:val="0"/>
        <w:autoSpaceDN w:val="0"/>
        <w:adjustRightInd w:val="0"/>
        <w:spacing w:after="0" w:line="360" w:lineRule="auto"/>
        <w:jc w:val="both"/>
        <w:rPr>
          <w:rFonts w:ascii="Simplified Arabic" w:hAnsi="Simplified Arabic" w:cs="Arabic Transparent"/>
          <w:b/>
          <w:bCs/>
          <w:color w:val="000000"/>
          <w:sz w:val="28"/>
          <w:szCs w:val="28"/>
          <w:rtl/>
        </w:rPr>
      </w:pPr>
      <w:r w:rsidRPr="00F314E2">
        <w:rPr>
          <w:rFonts w:ascii="Simplified Arabic" w:hAnsi="Simplified Arabic" w:cs="Arabic Transparent"/>
          <w:b/>
          <w:bCs/>
          <w:color w:val="000000"/>
          <w:sz w:val="28"/>
          <w:szCs w:val="28"/>
          <w:rtl/>
        </w:rPr>
        <w:t xml:space="preserve">7-1 طرق ربط </w:t>
      </w:r>
      <w:r w:rsidR="008E3C43" w:rsidRPr="00F314E2">
        <w:rPr>
          <w:rFonts w:ascii="Simplified Arabic" w:hAnsi="Simplified Arabic" w:cs="Arabic Transparent" w:hint="cs"/>
          <w:b/>
          <w:bCs/>
          <w:color w:val="000000"/>
          <w:sz w:val="28"/>
          <w:szCs w:val="28"/>
          <w:rtl/>
        </w:rPr>
        <w:t>العملة</w:t>
      </w:r>
      <w:r w:rsidRPr="00F314E2">
        <w:rPr>
          <w:rFonts w:ascii="Simplified Arabic" w:hAnsi="Simplified Arabic" w:cs="Arabic Transparent"/>
          <w:b/>
          <w:bCs/>
          <w:color w:val="000000"/>
          <w:sz w:val="28"/>
          <w:szCs w:val="28"/>
          <w:rtl/>
        </w:rPr>
        <w:t xml:space="preserve"> </w:t>
      </w:r>
      <w:r w:rsidR="008E3C43" w:rsidRPr="00F314E2">
        <w:rPr>
          <w:rFonts w:ascii="Simplified Arabic" w:hAnsi="Simplified Arabic" w:cs="Arabic Transparent" w:hint="cs"/>
          <w:b/>
          <w:bCs/>
          <w:color w:val="000000"/>
          <w:sz w:val="28"/>
          <w:szCs w:val="28"/>
          <w:rtl/>
        </w:rPr>
        <w:t>الخليجية</w:t>
      </w:r>
      <w:r w:rsidRPr="00F314E2">
        <w:rPr>
          <w:rFonts w:ascii="Simplified Arabic" w:hAnsi="Simplified Arabic" w:cs="Arabic Transparent"/>
          <w:b/>
          <w:bCs/>
          <w:color w:val="000000"/>
          <w:sz w:val="28"/>
          <w:szCs w:val="28"/>
          <w:rtl/>
        </w:rPr>
        <w:t>:</w:t>
      </w:r>
    </w:p>
    <w:p w:rsidR="00E6146D" w:rsidRPr="00E6146D" w:rsidRDefault="00E6146D" w:rsidP="008E3C43">
      <w:pPr>
        <w:autoSpaceDE w:val="0"/>
        <w:autoSpaceDN w:val="0"/>
        <w:adjustRightInd w:val="0"/>
        <w:spacing w:after="0" w:line="360" w:lineRule="auto"/>
        <w:jc w:val="both"/>
        <w:rPr>
          <w:rFonts w:ascii="Simplified Arabic" w:hAnsi="Simplified Arabic" w:cs="Arabic Transparent"/>
          <w:color w:val="000000"/>
          <w:sz w:val="28"/>
          <w:szCs w:val="28"/>
          <w:rtl/>
        </w:rPr>
      </w:pPr>
      <w:r w:rsidRPr="00E6146D">
        <w:rPr>
          <w:rFonts w:ascii="Simplified Arabic" w:hAnsi="Simplified Arabic" w:cs="Arabic Transparent"/>
          <w:color w:val="000000"/>
          <w:sz w:val="28"/>
          <w:szCs w:val="28"/>
          <w:rtl/>
        </w:rPr>
        <w:t xml:space="preserve">يمكن أن ترتبط </w:t>
      </w:r>
      <w:r w:rsidR="008E3C43" w:rsidRPr="00E6146D">
        <w:rPr>
          <w:rFonts w:ascii="Simplified Arabic" w:hAnsi="Simplified Arabic" w:cs="Arabic Transparent" w:hint="cs"/>
          <w:color w:val="000000"/>
          <w:sz w:val="28"/>
          <w:szCs w:val="28"/>
          <w:rtl/>
        </w:rPr>
        <w:t>العملة</w:t>
      </w:r>
      <w:r w:rsidRPr="00E6146D">
        <w:rPr>
          <w:rFonts w:ascii="Simplified Arabic" w:hAnsi="Simplified Arabic" w:cs="Arabic Transparent"/>
          <w:color w:val="000000"/>
          <w:sz w:val="28"/>
          <w:szCs w:val="28"/>
          <w:rtl/>
        </w:rPr>
        <w:t xml:space="preserve"> </w:t>
      </w:r>
      <w:r w:rsidR="008E3C43" w:rsidRPr="00E6146D">
        <w:rPr>
          <w:rFonts w:ascii="Simplified Arabic" w:hAnsi="Simplified Arabic" w:cs="Arabic Transparent" w:hint="cs"/>
          <w:color w:val="000000"/>
          <w:sz w:val="28"/>
          <w:szCs w:val="28"/>
          <w:rtl/>
        </w:rPr>
        <w:t>الخليجية</w:t>
      </w:r>
      <w:r w:rsidRPr="00E6146D">
        <w:rPr>
          <w:rFonts w:ascii="Simplified Arabic" w:hAnsi="Simplified Arabic" w:cs="Arabic Transparent"/>
          <w:color w:val="000000"/>
          <w:sz w:val="28"/>
          <w:szCs w:val="28"/>
          <w:rtl/>
        </w:rPr>
        <w:t xml:space="preserve"> بالعديد من طرق الربط يتمثل بعضها فيما يلي</w:t>
      </w:r>
    </w:p>
    <w:p w:rsidR="00E6146D" w:rsidRPr="00E6146D" w:rsidRDefault="00E6146D" w:rsidP="009E0E83">
      <w:pPr>
        <w:pStyle w:val="ListParagraph"/>
        <w:numPr>
          <w:ilvl w:val="0"/>
          <w:numId w:val="64"/>
        </w:numPr>
        <w:bidi/>
        <w:spacing w:line="360" w:lineRule="auto"/>
        <w:jc w:val="both"/>
        <w:rPr>
          <w:rFonts w:ascii="Simplified Arabic" w:hAnsi="Simplified Arabic" w:cs="Arabic Transparent"/>
          <w:sz w:val="28"/>
          <w:szCs w:val="28"/>
        </w:rPr>
      </w:pPr>
      <w:r w:rsidRPr="00E6146D">
        <w:rPr>
          <w:rFonts w:ascii="Simplified Arabic" w:hAnsi="Simplified Arabic" w:cs="Arabic Transparent"/>
          <w:color w:val="000000"/>
          <w:sz w:val="28"/>
          <w:szCs w:val="28"/>
          <w:rtl/>
        </w:rPr>
        <w:t xml:space="preserve">تعويم </w:t>
      </w:r>
      <w:r w:rsidR="00F314E2" w:rsidRPr="00E6146D">
        <w:rPr>
          <w:rFonts w:ascii="Simplified Arabic" w:hAnsi="Simplified Arabic" w:cs="Arabic Transparent" w:hint="cs"/>
          <w:color w:val="000000"/>
          <w:sz w:val="28"/>
          <w:szCs w:val="28"/>
          <w:rtl/>
        </w:rPr>
        <w:t>العملة</w:t>
      </w:r>
      <w:r w:rsidR="008E3C43">
        <w:rPr>
          <w:rFonts w:ascii="Simplified Arabic" w:hAnsi="Simplified Arabic" w:cs="Arabic Transparent" w:hint="cs"/>
          <w:color w:val="000000"/>
          <w:sz w:val="28"/>
          <w:szCs w:val="28"/>
          <w:rtl/>
        </w:rPr>
        <w:t xml:space="preserve">: </w:t>
      </w:r>
      <w:r w:rsidRPr="00E6146D">
        <w:rPr>
          <w:rFonts w:ascii="Simplified Arabic" w:hAnsi="Simplified Arabic" w:cs="Arabic Transparent"/>
          <w:sz w:val="28"/>
          <w:szCs w:val="28"/>
          <w:rtl/>
        </w:rPr>
        <w:t xml:space="preserve">تم وضع معدل الصرف المعوم في بداية السبعينيات، عندما علقت الولايات المتحدة نظام ربطها النقدي بالذهب، وهي عملية اتبعتها الدول الأوربية الغربية. وبعد ذلك تعرضت عملات هذه البلدان </w:t>
      </w:r>
      <w:r w:rsidR="008E3C43" w:rsidRPr="00E6146D">
        <w:rPr>
          <w:rFonts w:ascii="Simplified Arabic" w:hAnsi="Simplified Arabic" w:cs="Arabic Transparent" w:hint="cs"/>
          <w:sz w:val="28"/>
          <w:szCs w:val="28"/>
          <w:rtl/>
        </w:rPr>
        <w:t>إلى</w:t>
      </w:r>
      <w:r w:rsidRPr="00E6146D">
        <w:rPr>
          <w:rFonts w:ascii="Simplified Arabic" w:hAnsi="Simplified Arabic" w:cs="Arabic Transparent"/>
          <w:sz w:val="28"/>
          <w:szCs w:val="28"/>
          <w:rtl/>
        </w:rPr>
        <w:t xml:space="preserve"> الضغط، وأصبحت قوى السوق تحدد معدل الصرف التعويمي. وأصبح الطلب على كل عملة نتيجة لحاجة عملة البلد للتجارة أو للمضاربة. وتعتبر التجارة هامة عندما تنتج هذه البلدان عددا من السلع لا يمكن الحصول عليها من أي بلد آخر.</w:t>
      </w:r>
      <w:r w:rsidR="00F314E2" w:rsidRPr="00E6146D">
        <w:rPr>
          <w:rFonts w:ascii="Simplified Arabic" w:hAnsi="Simplified Arabic" w:cs="Arabic Transparent" w:hint="cs"/>
          <w:sz w:val="28"/>
          <w:szCs w:val="28"/>
          <w:rtl/>
        </w:rPr>
        <w:t>بالإضافة</w:t>
      </w:r>
      <w:r w:rsidRPr="00E6146D">
        <w:rPr>
          <w:rFonts w:ascii="Simplified Arabic" w:hAnsi="Simplified Arabic" w:cs="Arabic Transparent"/>
          <w:sz w:val="28"/>
          <w:szCs w:val="28"/>
          <w:rtl/>
        </w:rPr>
        <w:t xml:space="preserve"> </w:t>
      </w:r>
      <w:r w:rsidR="00F314E2" w:rsidRPr="00E6146D">
        <w:rPr>
          <w:rFonts w:ascii="Simplified Arabic" w:hAnsi="Simplified Arabic" w:cs="Arabic Transparent" w:hint="cs"/>
          <w:sz w:val="28"/>
          <w:szCs w:val="28"/>
          <w:rtl/>
        </w:rPr>
        <w:t>إلى</w:t>
      </w:r>
      <w:r w:rsidRPr="00E6146D">
        <w:rPr>
          <w:rFonts w:ascii="Simplified Arabic" w:hAnsi="Simplified Arabic" w:cs="Arabic Transparent"/>
          <w:sz w:val="28"/>
          <w:szCs w:val="28"/>
          <w:rtl/>
        </w:rPr>
        <w:t xml:space="preserve"> زيادة طلب عملات هذه البلدان للأعمال التجارية والرفاهية.أيضا، تأتي المضاربة من بيع وشراء عملة البلد ببساطة للحصول على الربح. ولا نجد أن هذين السببين مهمين في عملات دول الخليج. أي، ليس لد</w:t>
      </w:r>
      <w:r w:rsidRPr="00E6146D">
        <w:rPr>
          <w:rFonts w:ascii="Simplified Arabic" w:hAnsi="Simplified Arabic" w:cs="Arabic Transparent" w:hint="cs"/>
          <w:sz w:val="28"/>
          <w:szCs w:val="28"/>
          <w:rtl/>
        </w:rPr>
        <w:t>ى</w:t>
      </w:r>
      <w:r w:rsidRPr="00E6146D">
        <w:rPr>
          <w:rFonts w:ascii="Simplified Arabic" w:hAnsi="Simplified Arabic" w:cs="Arabic Transparent"/>
          <w:sz w:val="28"/>
          <w:szCs w:val="28"/>
          <w:rtl/>
        </w:rPr>
        <w:t xml:space="preserve"> دول الخليج السلع</w:t>
      </w:r>
      <w:r w:rsidR="009E0E83" w:rsidRPr="009E0E83">
        <w:rPr>
          <w:rStyle w:val="FootnoteReference"/>
          <w:rFonts w:ascii="Simplified Arabic" w:hAnsi="Simplified Arabic" w:cs="Arabic Transparent"/>
          <w:sz w:val="28"/>
          <w:szCs w:val="28"/>
          <w:rtl/>
        </w:rPr>
        <w:footnoteReference w:customMarkFollows="1" w:id="101"/>
        <w:sym w:font="Symbol" w:char="F02A"/>
      </w:r>
      <w:r w:rsidRPr="00E6146D">
        <w:rPr>
          <w:rFonts w:ascii="Simplified Arabic" w:hAnsi="Simplified Arabic" w:cs="Arabic Transparent"/>
          <w:sz w:val="28"/>
          <w:szCs w:val="28"/>
          <w:rtl/>
        </w:rPr>
        <w:t>، ولا صناعات الرفاهية  أو أنشطة المضاربة لتجذب الإهتمام العالمي.</w:t>
      </w:r>
    </w:p>
    <w:p w:rsidR="00E6146D" w:rsidRPr="00E6146D" w:rsidRDefault="00E6146D" w:rsidP="008E3C43">
      <w:pPr>
        <w:pStyle w:val="ListParagraph"/>
        <w:numPr>
          <w:ilvl w:val="0"/>
          <w:numId w:val="64"/>
        </w:numPr>
        <w:bidi/>
        <w:jc w:val="both"/>
        <w:rPr>
          <w:rFonts w:ascii="Simplified Arabic" w:hAnsi="Simplified Arabic" w:cs="Arabic Transparent"/>
          <w:sz w:val="28"/>
          <w:szCs w:val="28"/>
          <w:rtl/>
        </w:rPr>
      </w:pPr>
      <w:r w:rsidRPr="00E6146D">
        <w:rPr>
          <w:rFonts w:ascii="Simplified Arabic" w:hAnsi="Simplified Arabic" w:cs="Arabic Transparent"/>
          <w:sz w:val="28"/>
          <w:szCs w:val="28"/>
          <w:rtl/>
        </w:rPr>
        <w:t>الربط بأسعار النفط:قد يكون هذا أحد خيارات الربط وهو اعتماد العملة الخليجية يجب وربطها بأسعار النفط، والذي يجب أن تعتمد قيمته على العرض والطلب</w:t>
      </w:r>
      <w:r w:rsidR="008E3C43">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 xml:space="preserve"> وتتجاهل هذه الفكرة حقيقة أن هذه الطريقة قد أبعدت من قبل البلدان الأخرى باعتبارها غير مناسبة. </w:t>
      </w:r>
    </w:p>
    <w:p w:rsidR="00E6146D" w:rsidRPr="00E6146D" w:rsidRDefault="00E6146D" w:rsidP="00E6146D">
      <w:pPr>
        <w:pStyle w:val="ListParagraph"/>
        <w:bidi/>
        <w:spacing w:line="360" w:lineRule="auto"/>
        <w:ind w:left="206" w:firstLine="514"/>
        <w:jc w:val="both"/>
        <w:rPr>
          <w:rFonts w:ascii="Simplified Arabic" w:hAnsi="Simplified Arabic" w:cs="Arabic Transparent"/>
          <w:sz w:val="28"/>
          <w:szCs w:val="28"/>
          <w:rtl/>
        </w:rPr>
      </w:pPr>
      <w:r w:rsidRPr="00E6146D">
        <w:rPr>
          <w:rFonts w:ascii="Simplified Arabic" w:hAnsi="Simplified Arabic" w:cs="Arabic Transparent"/>
          <w:sz w:val="28"/>
          <w:szCs w:val="28"/>
          <w:rtl/>
        </w:rPr>
        <w:t xml:space="preserve">ومن مواطن ضعف هذا الخيار انه لا يضع في الإعتبار الوضع على المدى الطويل.  فالنفط مثله مثل أي سلعة قد تبدل بسلعة أخرى في  بعض الأحيان.وبالتالي ماذا سيكون الوضع إذا وجدت هذه السلعة البديلة؟ هل ترجع هذه الدول لعملاتها السابقة؟ </w:t>
      </w:r>
    </w:p>
    <w:p w:rsidR="00E6146D" w:rsidRPr="00E6146D" w:rsidRDefault="00E6146D" w:rsidP="00E6146D">
      <w:pPr>
        <w:pStyle w:val="ListParagraph"/>
        <w:bidi/>
        <w:spacing w:line="360" w:lineRule="auto"/>
        <w:ind w:left="206" w:firstLine="514"/>
        <w:jc w:val="both"/>
        <w:rPr>
          <w:rFonts w:ascii="Simplified Arabic" w:hAnsi="Simplified Arabic" w:cs="Arabic Transparent"/>
          <w:sz w:val="28"/>
          <w:szCs w:val="28"/>
          <w:rtl/>
        </w:rPr>
      </w:pPr>
      <w:r w:rsidRPr="00E6146D">
        <w:rPr>
          <w:rFonts w:ascii="Simplified Arabic" w:hAnsi="Simplified Arabic" w:cs="Arabic Transparent"/>
          <w:sz w:val="28"/>
          <w:szCs w:val="28"/>
          <w:rtl/>
        </w:rPr>
        <w:t>كما أن هنالك مشكلتين رئيسيتين في أي ترتيبات للربط السلعي، وهما:</w:t>
      </w:r>
    </w:p>
    <w:p w:rsidR="00E6146D" w:rsidRPr="00E6146D" w:rsidRDefault="00E6146D" w:rsidP="00303754">
      <w:pPr>
        <w:pStyle w:val="ListParagraph"/>
        <w:numPr>
          <w:ilvl w:val="0"/>
          <w:numId w:val="65"/>
        </w:numPr>
        <w:bidi/>
        <w:spacing w:line="360" w:lineRule="auto"/>
        <w:jc w:val="both"/>
        <w:rPr>
          <w:rFonts w:ascii="Simplified Arabic" w:hAnsi="Simplified Arabic" w:cs="Arabic Transparent"/>
          <w:sz w:val="28"/>
          <w:szCs w:val="28"/>
        </w:rPr>
      </w:pPr>
      <w:r w:rsidRPr="00E6146D">
        <w:rPr>
          <w:rFonts w:ascii="Simplified Arabic" w:hAnsi="Simplified Arabic" w:cs="Arabic Transparent"/>
          <w:sz w:val="28"/>
          <w:szCs w:val="28"/>
          <w:rtl/>
        </w:rPr>
        <w:t xml:space="preserve">يمكن أن يتذبذب السعر العالمي للسلعة ذاتها </w:t>
      </w:r>
    </w:p>
    <w:p w:rsidR="00E6146D" w:rsidRPr="00E6146D" w:rsidRDefault="00E6146D" w:rsidP="00303754">
      <w:pPr>
        <w:pStyle w:val="ListParagraph"/>
        <w:numPr>
          <w:ilvl w:val="0"/>
          <w:numId w:val="65"/>
        </w:numPr>
        <w:bidi/>
        <w:spacing w:line="360" w:lineRule="auto"/>
        <w:jc w:val="both"/>
        <w:rPr>
          <w:rFonts w:ascii="Simplified Arabic" w:hAnsi="Simplified Arabic" w:cs="Arabic Transparent"/>
          <w:sz w:val="28"/>
          <w:szCs w:val="28"/>
        </w:rPr>
      </w:pPr>
      <w:r w:rsidRPr="00E6146D">
        <w:rPr>
          <w:rFonts w:ascii="Simplified Arabic" w:hAnsi="Simplified Arabic" w:cs="Arabic Transparent"/>
          <w:sz w:val="28"/>
          <w:szCs w:val="28"/>
          <w:rtl/>
        </w:rPr>
        <w:t>القوة الشرائية أو قيمة العملة التي تهيمن عليها هذه الأسعار.</w:t>
      </w:r>
    </w:p>
    <w:p w:rsidR="00E6146D" w:rsidRPr="00E6146D" w:rsidRDefault="00E6146D" w:rsidP="00F314E2">
      <w:pPr>
        <w:spacing w:after="0" w:line="360" w:lineRule="auto"/>
        <w:jc w:val="both"/>
        <w:rPr>
          <w:rFonts w:ascii="Simplified Arabic" w:hAnsi="Simplified Arabic" w:cs="Arabic Transparent"/>
          <w:color w:val="000000" w:themeColor="text1"/>
          <w:sz w:val="28"/>
          <w:szCs w:val="28"/>
          <w:rtl/>
        </w:rPr>
      </w:pPr>
      <w:r w:rsidRPr="00E6146D">
        <w:rPr>
          <w:rFonts w:ascii="Simplified Arabic" w:hAnsi="Simplified Arabic" w:cs="Arabic Transparent"/>
          <w:b/>
          <w:bCs/>
          <w:color w:val="000000" w:themeColor="text1"/>
          <w:sz w:val="28"/>
          <w:szCs w:val="28"/>
          <w:rtl/>
        </w:rPr>
        <w:t>يمكن</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للاحتياطات النفطية</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أن</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تدعم</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قيمة العملة</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الخليجية</w:t>
      </w:r>
      <w:r w:rsidRPr="00E6146D">
        <w:rPr>
          <w:rFonts w:ascii="Simplified Arabic" w:hAnsi="Simplified Arabic" w:cs="Arabic Transparent"/>
          <w:color w:val="000000" w:themeColor="text1"/>
          <w:sz w:val="28"/>
          <w:szCs w:val="28"/>
          <w:rtl/>
        </w:rPr>
        <w:t>:ف</w:t>
      </w:r>
      <w:r w:rsidRPr="00E6146D">
        <w:rPr>
          <w:rFonts w:ascii="Simplified Arabic" w:hAnsi="Simplified Arabic" w:cs="Arabic Transparent"/>
          <w:sz w:val="28"/>
          <w:szCs w:val="28"/>
          <w:rtl/>
        </w:rPr>
        <w:t>النفط بالإضافة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كونه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غير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متجددة فإنه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عبارة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سلعة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أولية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تتميز</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بدورات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حادة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الطلب والعرض،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وصعود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 xml:space="preserve">وهبوطها </w:t>
      </w:r>
      <w:r w:rsidR="00F314E2" w:rsidRPr="00E6146D">
        <w:rPr>
          <w:rFonts w:ascii="Simplified Arabic" w:hAnsi="Simplified Arabic" w:cs="Arabic Transparent" w:hint="cs"/>
          <w:sz w:val="28"/>
          <w:szCs w:val="28"/>
          <w:rtl/>
        </w:rPr>
        <w:t>بالإضافة</w:t>
      </w:r>
      <w:r w:rsidRPr="00E6146D">
        <w:rPr>
          <w:rFonts w:ascii="Simplified Arabic" w:hAnsi="Simplified Arabic" w:cs="Arabic Transparent"/>
          <w:sz w:val="28"/>
          <w:szCs w:val="28"/>
          <w:rtl/>
        </w:rPr>
        <w:t xml:space="preserve"> </w:t>
      </w:r>
      <w:r w:rsidR="00F314E2" w:rsidRPr="00E6146D">
        <w:rPr>
          <w:rFonts w:ascii="Simplified Arabic" w:hAnsi="Simplified Arabic" w:cs="Arabic Transparent" w:hint="cs"/>
          <w:sz w:val="28"/>
          <w:szCs w:val="28"/>
          <w:rtl/>
        </w:rPr>
        <w:t>إلى</w:t>
      </w:r>
      <w:r w:rsidRPr="00E6146D">
        <w:rPr>
          <w:rFonts w:ascii="Simplified Arabic" w:hAnsi="Simplified Arabic" w:cs="Arabic Transparent"/>
          <w:sz w:val="28"/>
          <w:szCs w:val="28"/>
          <w:rtl/>
        </w:rPr>
        <w:t xml:space="preserve"> أنه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يمثل المصدر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الأساسي والرئيسي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لإيرادات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مجلس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التعاون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ولذلك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فإن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 شأن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تثبيت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سعر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الصرف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إزاء عملة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أو</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العملات،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 xml:space="preserve">بوجود </w:t>
      </w:r>
      <w:r w:rsidRPr="00E6146D">
        <w:rPr>
          <w:rFonts w:ascii="Simplified Arabic" w:hAnsi="Simplified Arabic" w:cs="Arabic Transparent"/>
          <w:sz w:val="28"/>
          <w:szCs w:val="28"/>
          <w:rtl/>
        </w:rPr>
        <w:lastRenderedPageBreak/>
        <w:t>هذه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التقلبات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والدورات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الحادة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الأولية،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يخلق بعض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 xml:space="preserve">المشكلات </w:t>
      </w:r>
      <w:r w:rsidRPr="00F314E2">
        <w:rPr>
          <w:rFonts w:ascii="Simplified Arabic" w:hAnsi="Simplified Arabic" w:cs="Arabic Transparent"/>
          <w:sz w:val="28"/>
          <w:szCs w:val="28"/>
          <w:rtl/>
        </w:rPr>
        <w:t>الاقتصادية</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الكبيرة</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للدول</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التي</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تربط</w:t>
      </w:r>
      <w:r w:rsidRPr="00F314E2">
        <w:rPr>
          <w:rFonts w:ascii="Simplified Arabic" w:hAnsi="Simplified Arabic" w:cs="Arabic Transparent"/>
          <w:sz w:val="28"/>
          <w:szCs w:val="28"/>
        </w:rPr>
        <w:t xml:space="preserve"> </w:t>
      </w:r>
      <w:r w:rsidR="00F314E2">
        <w:rPr>
          <w:rFonts w:ascii="Simplified Arabic" w:hAnsi="Simplified Arabic" w:cs="Arabic Transparent"/>
          <w:sz w:val="28"/>
          <w:szCs w:val="28"/>
          <w:rtl/>
        </w:rPr>
        <w:t>عملاتها بالدولا</w:t>
      </w:r>
      <w:r w:rsidR="00F314E2">
        <w:rPr>
          <w:rFonts w:ascii="Simplified Arabic" w:hAnsi="Simplified Arabic" w:cs="Arabic Transparent" w:hint="cs"/>
          <w:sz w:val="28"/>
          <w:szCs w:val="28"/>
          <w:rtl/>
        </w:rPr>
        <w:t xml:space="preserve">ر( </w:t>
      </w:r>
      <w:r w:rsidRPr="00F314E2">
        <w:rPr>
          <w:rFonts w:ascii="Simplified Arabic" w:hAnsi="Simplified Arabic" w:cs="Arabic Transparent"/>
          <w:sz w:val="28"/>
          <w:szCs w:val="28"/>
          <w:rtl/>
        </w:rPr>
        <w:t>العملة</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التي</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تسعر</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بها</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صادرات</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الدول</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الخليجية</w:t>
      </w:r>
      <w:r w:rsidRPr="00F314E2">
        <w:rPr>
          <w:rFonts w:ascii="Simplified Arabic" w:hAnsi="Simplified Arabic" w:cs="Arabic Transparent"/>
          <w:sz w:val="28"/>
          <w:szCs w:val="28"/>
        </w:rPr>
        <w:t xml:space="preserve"> </w:t>
      </w:r>
      <w:r w:rsidR="00F314E2">
        <w:rPr>
          <w:rFonts w:ascii="Simplified Arabic" w:hAnsi="Simplified Arabic" w:cs="Arabic Transparent"/>
          <w:sz w:val="28"/>
          <w:szCs w:val="28"/>
          <w:rtl/>
        </w:rPr>
        <w:t>من النف</w:t>
      </w:r>
      <w:r w:rsidR="00F314E2">
        <w:rPr>
          <w:rFonts w:ascii="Simplified Arabic" w:hAnsi="Simplified Arabic" w:cs="Arabic Transparent" w:hint="cs"/>
          <w:sz w:val="28"/>
          <w:szCs w:val="28"/>
          <w:rtl/>
        </w:rPr>
        <w:t xml:space="preserve">ط) </w:t>
      </w:r>
      <w:r w:rsidRPr="00F314E2">
        <w:rPr>
          <w:rFonts w:ascii="Simplified Arabic" w:hAnsi="Simplified Arabic" w:cs="Arabic Transparent"/>
          <w:sz w:val="28"/>
          <w:szCs w:val="28"/>
          <w:rtl/>
        </w:rPr>
        <w:t>خاصة</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على</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المدى</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البعيد</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ففي</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حالة</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انخفاض</w:t>
      </w:r>
      <w:r w:rsidRPr="00F314E2">
        <w:rPr>
          <w:rFonts w:ascii="Simplified Arabic" w:hAnsi="Simplified Arabic" w:cs="Arabic Transparent"/>
          <w:sz w:val="28"/>
          <w:szCs w:val="28"/>
        </w:rPr>
        <w:t xml:space="preserve"> </w:t>
      </w:r>
      <w:r w:rsidR="00F314E2">
        <w:rPr>
          <w:rFonts w:ascii="Simplified Arabic" w:hAnsi="Simplified Arabic" w:cs="Arabic Transparent"/>
          <w:sz w:val="28"/>
          <w:szCs w:val="28"/>
          <w:rtl/>
        </w:rPr>
        <w:t>أسعار النف</w:t>
      </w:r>
      <w:r w:rsidR="00F314E2">
        <w:rPr>
          <w:rFonts w:ascii="Simplified Arabic" w:hAnsi="Simplified Arabic" w:cs="Arabic Transparent" w:hint="cs"/>
          <w:sz w:val="28"/>
          <w:szCs w:val="28"/>
          <w:rtl/>
        </w:rPr>
        <w:t xml:space="preserve">ط ( </w:t>
      </w:r>
      <w:r w:rsidRPr="00F314E2">
        <w:rPr>
          <w:rFonts w:ascii="Simplified Arabic" w:hAnsi="Simplified Arabic" w:cs="Arabic Transparent"/>
          <w:sz w:val="28"/>
          <w:szCs w:val="28"/>
          <w:rtl/>
        </w:rPr>
        <w:t>انخفاض</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الإيرادات</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وهي</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مسعرة</w:t>
      </w:r>
      <w:r w:rsidRPr="00F314E2">
        <w:rPr>
          <w:rFonts w:ascii="Simplified Arabic" w:hAnsi="Simplified Arabic" w:cs="Arabic Transparent"/>
          <w:sz w:val="28"/>
          <w:szCs w:val="28"/>
        </w:rPr>
        <w:t xml:space="preserve"> </w:t>
      </w:r>
      <w:r w:rsidR="00F314E2" w:rsidRPr="00F314E2">
        <w:rPr>
          <w:rFonts w:ascii="Simplified Arabic" w:hAnsi="Simplified Arabic" w:cs="Arabic Transparent"/>
          <w:sz w:val="28"/>
          <w:szCs w:val="28"/>
          <w:rtl/>
        </w:rPr>
        <w:t>بالدولا</w:t>
      </w:r>
      <w:r w:rsidR="00F314E2" w:rsidRPr="00F314E2">
        <w:rPr>
          <w:rFonts w:ascii="Simplified Arabic" w:hAnsi="Simplified Arabic" w:cs="Arabic Transparent" w:hint="cs"/>
          <w:sz w:val="28"/>
          <w:szCs w:val="28"/>
          <w:rtl/>
        </w:rPr>
        <w:t xml:space="preserve">ر) </w:t>
      </w:r>
      <w:r w:rsidRPr="00F314E2">
        <w:rPr>
          <w:rFonts w:ascii="Simplified Arabic" w:hAnsi="Simplified Arabic" w:cs="Arabic Transparent"/>
          <w:sz w:val="28"/>
          <w:szCs w:val="28"/>
          <w:rtl/>
        </w:rPr>
        <w:t>فإن</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سعر الصرف</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يبدو</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مرتفعًا</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أكثر</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من</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اللازم،</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ومن</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ثم</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يصعب</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على السلطات</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النقدية</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خفض</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أسعار</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الصرف</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لآثاره</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السلبية</w:t>
      </w:r>
      <w:r w:rsidR="00F314E2" w:rsidRPr="00F314E2">
        <w:rPr>
          <w:rFonts w:ascii="Simplified Arabic" w:hAnsi="Simplified Arabic" w:cs="Arabic Transparent" w:hint="cs"/>
          <w:sz w:val="28"/>
          <w:szCs w:val="28"/>
          <w:rtl/>
        </w:rPr>
        <w:t>(</w:t>
      </w:r>
      <w:r w:rsidRPr="00F314E2">
        <w:rPr>
          <w:rFonts w:ascii="Simplified Arabic" w:hAnsi="Simplified Arabic" w:cs="Arabic Transparent"/>
          <w:sz w:val="28"/>
          <w:szCs w:val="28"/>
          <w:rtl/>
        </w:rPr>
        <w:t>غلاء الأسعار</w:t>
      </w:r>
      <w:r w:rsidR="00F314E2" w:rsidRPr="00F314E2">
        <w:rPr>
          <w:rFonts w:ascii="Simplified Arabic" w:hAnsi="Simplified Arabic" w:cs="Arabic Transparent" w:hint="cs"/>
          <w:sz w:val="28"/>
          <w:szCs w:val="28"/>
          <w:rtl/>
        </w:rPr>
        <w:t xml:space="preserve">) </w:t>
      </w:r>
      <w:r w:rsidRPr="00F314E2">
        <w:rPr>
          <w:rFonts w:ascii="Simplified Arabic" w:hAnsi="Simplified Arabic" w:cs="Arabic Transparent"/>
          <w:sz w:val="28"/>
          <w:szCs w:val="28"/>
          <w:rtl/>
        </w:rPr>
        <w:t>وفي</w:t>
      </w:r>
      <w:r w:rsidRPr="00F314E2">
        <w:rPr>
          <w:rFonts w:ascii="Simplified Arabic" w:hAnsi="Simplified Arabic" w:cs="Arabic Transparent"/>
          <w:sz w:val="28"/>
          <w:szCs w:val="28"/>
        </w:rPr>
        <w:t xml:space="preserve"> </w:t>
      </w:r>
      <w:r w:rsidRPr="00F314E2">
        <w:rPr>
          <w:rFonts w:ascii="Simplified Arabic" w:hAnsi="Simplified Arabic" w:cs="Arabic Transparent"/>
          <w:sz w:val="28"/>
          <w:szCs w:val="28"/>
          <w:rtl/>
        </w:rPr>
        <w:t>حالة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ارتفاع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بسبب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تزايد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الطلب عليه،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وزيادة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الإيرادات،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فهناك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صعوبة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دفع 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 xml:space="preserve">الصرف </w:t>
      </w:r>
      <w:r w:rsidR="00F314E2">
        <w:rPr>
          <w:rFonts w:ascii="Simplified Arabic" w:hAnsi="Simplified Arabic" w:cs="Arabic Transparent" w:hint="cs"/>
          <w:sz w:val="28"/>
          <w:szCs w:val="28"/>
          <w:rtl/>
        </w:rPr>
        <w:t>(</w:t>
      </w:r>
      <w:r w:rsidRPr="00E6146D">
        <w:rPr>
          <w:rFonts w:ascii="Simplified Arabic" w:hAnsi="Simplified Arabic" w:cs="Arabic Transparent"/>
          <w:sz w:val="28"/>
          <w:szCs w:val="28"/>
          <w:rtl/>
        </w:rPr>
        <w:t>الحقيقية</w:t>
      </w:r>
      <w:r w:rsidR="00F314E2">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لترتفع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نظرًا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لتثبيت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الصرف،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ثم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تأخذ طريقها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عبر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التضخم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الأجل القصير،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ويعني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ذلك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ارتفاع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سعر الصرف. وعلى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الأساس،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لتفادي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التغيرات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غير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المرغوب فيها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 الصرف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الحقيقية؛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بسبب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التقلبات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الحادة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 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 يمكن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للبنك المركزي الخليجي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أو</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البنوك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المركزية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الأعضاء</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الاحتفاظ باحتياطات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لدعم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قيمة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العملة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الخليجية</w:t>
      </w:r>
      <w:r w:rsidR="00F314E2">
        <w:rPr>
          <w:rFonts w:ascii="Simplified Arabic" w:hAnsi="Simplified Arabic" w:cs="Arabic Transparent" w:hint="cs"/>
          <w:sz w:val="28"/>
          <w:szCs w:val="28"/>
          <w:rtl/>
        </w:rPr>
        <w:t xml:space="preserve"> ،</w:t>
      </w:r>
      <w:r w:rsidRPr="00E6146D">
        <w:rPr>
          <w:rFonts w:ascii="Simplified Arabic" w:hAnsi="Simplified Arabic" w:cs="Arabic Transparent"/>
          <w:color w:val="000000"/>
          <w:sz w:val="28"/>
          <w:szCs w:val="28"/>
          <w:rtl/>
        </w:rPr>
        <w:t>ولكن قد يكون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هناك</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صعوبة للوصول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تركيبة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 العملات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تقيم</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أساسها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عملاتنا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بما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يضمن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التوازن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بين صادرات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النفط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والواردات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مختلف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دول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العالم</w:t>
      </w:r>
      <w:r w:rsidR="00F314E2">
        <w:rPr>
          <w:rFonts w:ascii="Simplified Arabic" w:hAnsi="Simplified Arabic" w:cs="Arabic Transparent" w:hint="cs"/>
          <w:color w:val="000000"/>
          <w:sz w:val="28"/>
          <w:szCs w:val="28"/>
          <w:rtl/>
        </w:rPr>
        <w:t>.</w:t>
      </w:r>
    </w:p>
    <w:p w:rsidR="00F314E2" w:rsidRDefault="00E6146D" w:rsidP="00F314E2">
      <w:pPr>
        <w:pStyle w:val="ListParagraph"/>
        <w:numPr>
          <w:ilvl w:val="0"/>
          <w:numId w:val="64"/>
        </w:numPr>
        <w:bidi/>
        <w:spacing w:line="360" w:lineRule="auto"/>
        <w:jc w:val="both"/>
        <w:rPr>
          <w:rFonts w:ascii="Simplified Arabic" w:hAnsi="Simplified Arabic" w:cs="Arabic Transparent"/>
          <w:color w:val="000000"/>
          <w:sz w:val="28"/>
          <w:szCs w:val="28"/>
        </w:rPr>
      </w:pPr>
      <w:r w:rsidRPr="00E6146D">
        <w:rPr>
          <w:rFonts w:ascii="Simplified Arabic" w:hAnsi="Simplified Arabic" w:cs="Arabic Transparent"/>
          <w:sz w:val="28"/>
          <w:szCs w:val="28"/>
          <w:rtl/>
        </w:rPr>
        <w:t>الربط بوحدات حقوق السحب الخاصه:</w:t>
      </w:r>
      <w:r w:rsidRPr="00E6146D">
        <w:rPr>
          <w:rFonts w:ascii="Simplified Arabic" w:hAnsi="Simplified Arabic" w:cs="Arabic Transparent"/>
          <w:color w:val="000000"/>
          <w:sz w:val="28"/>
          <w:szCs w:val="28"/>
          <w:rtl/>
        </w:rPr>
        <w:t>ان تركيبة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وحدة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حقوق</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السحب الخاصة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كتركيب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لسلة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يبدو</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مناسبًا</w:t>
      </w:r>
      <w:r w:rsidRPr="00E6146D">
        <w:rPr>
          <w:rFonts w:ascii="Simplified Arabic" w:hAnsi="Simplified Arabic" w:cs="Arabic Transparent"/>
          <w:sz w:val="28"/>
          <w:szCs w:val="28"/>
          <w:rtl/>
        </w:rPr>
        <w:t xml:space="preserve"> وربما كان من أسهل أنماط النظام ربط العملة بحقوق سحب خاصة، إذ لا تتطلب أي إجراءات معقدة لتقييم العملة</w:t>
      </w:r>
      <w:r w:rsidRPr="00E6146D">
        <w:rPr>
          <w:rFonts w:ascii="Simplified Arabic" w:hAnsi="Simplified Arabic" w:cs="Arabic Transparent"/>
          <w:color w:val="000000"/>
          <w:sz w:val="28"/>
          <w:szCs w:val="28"/>
          <w:rtl/>
        </w:rPr>
        <w:t>.حيث أن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الميزة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الأساسية لمرجعية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هو قدرتها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تثبيت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سعر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الصرف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الاسمي الفعال,وبالتالي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عزل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الاقتصاد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الاضطرابات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الناشئة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عن التقلبات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 الأسعار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المتقاطعة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بين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العملات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الرئيسة،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 فالهدف الأساسي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لهذا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النظام</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هو</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الحد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انحراف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السعر الحقيقي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الفعال؛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حيث</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تتمتع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وحدة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حقوق</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السحب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الخاصة بقدر كبير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الاستقرار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تتمتع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به</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أخرى،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لكونها لا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تتبع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دولة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محددة؛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وبالتالي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تتأثر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بالأداء</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الاقتصادي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لهذه الدولة،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أو</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وضع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ميزانها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التجاري،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العكس</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فإن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التقلبات بين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العملات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الأساسية،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غالبًا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تكون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متقابلة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لا تنعكس</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 قيمة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وحدة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حقوق</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السحب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الخاصة</w:t>
      </w:r>
      <w:r w:rsidRPr="00E6146D">
        <w:rPr>
          <w:rFonts w:ascii="Simplified Arabic" w:hAnsi="Simplified Arabic" w:cs="Arabic Transparent"/>
          <w:color w:val="000000"/>
          <w:sz w:val="28"/>
          <w:szCs w:val="28"/>
        </w:rPr>
        <w:t>.</w:t>
      </w:r>
    </w:p>
    <w:p w:rsidR="00E6146D" w:rsidRPr="00F314E2" w:rsidRDefault="00E6146D" w:rsidP="00F314E2">
      <w:pPr>
        <w:pStyle w:val="ListParagraph"/>
        <w:numPr>
          <w:ilvl w:val="0"/>
          <w:numId w:val="64"/>
        </w:numPr>
        <w:bidi/>
        <w:spacing w:line="360" w:lineRule="auto"/>
        <w:jc w:val="both"/>
        <w:rPr>
          <w:rFonts w:ascii="Simplified Arabic" w:hAnsi="Simplified Arabic" w:cs="Arabic Transparent"/>
          <w:color w:val="000000"/>
          <w:sz w:val="28"/>
          <w:szCs w:val="28"/>
          <w:rtl/>
        </w:rPr>
      </w:pPr>
      <w:r w:rsidRPr="00F314E2">
        <w:rPr>
          <w:rFonts w:ascii="Simplified Arabic" w:hAnsi="Simplified Arabic" w:cs="Arabic Transparent"/>
          <w:sz w:val="28"/>
          <w:szCs w:val="28"/>
          <w:rtl/>
        </w:rPr>
        <w:t>الربط بعمله واحده(الدولار): من أكثر المساوئ الواضحة لربط العملة بالدولار هو أنها تتضمن إعتماد سياسة معدل صرف الولايات المتحدة بدون أن تكون طرفا في تحدي ذلك</w:t>
      </w:r>
      <w:r w:rsidRPr="00F314E2">
        <w:rPr>
          <w:rFonts w:ascii="Simplified Arabic" w:hAnsi="Simplified Arabic" w:cs="Arabic Transparent" w:hint="cs"/>
          <w:sz w:val="28"/>
          <w:szCs w:val="28"/>
          <w:rtl/>
        </w:rPr>
        <w:t>,مع أن الدولار الأمريكي هو محور الإرتكاز للنظام النقدي العالمي.</w:t>
      </w:r>
      <w:r w:rsidRPr="00F314E2">
        <w:rPr>
          <w:rFonts w:ascii="Simplified Arabic" w:hAnsi="Simplified Arabic" w:cs="Arabic Transparent"/>
          <w:sz w:val="28"/>
          <w:szCs w:val="28"/>
          <w:rtl/>
        </w:rPr>
        <w:t xml:space="preserve"> ويعني ذلك انه إذا تذبذب الدولار نتيجة للتضخم أو بعض الديناميكيات النقدية </w:t>
      </w:r>
      <w:r w:rsidRPr="00F314E2">
        <w:rPr>
          <w:rFonts w:ascii="Simplified Arabic" w:hAnsi="Simplified Arabic" w:cs="Arabic Transparent"/>
          <w:sz w:val="28"/>
          <w:szCs w:val="28"/>
          <w:rtl/>
        </w:rPr>
        <w:lastRenderedPageBreak/>
        <w:t>الداخلية للعجز في ميزان مدفوعات الولايات المتحدة,سيتضح اثره على دول المجلس على الفور.غير أن التحكم في قيمة الدولار تكون هنالك في الولايات المتحدة، أي، خارج نفوذ مجلس التعاون الخليجي مما يعني أن مجلس التعاون الخليجي ليس لديهم أي سيطرة على جزء كبير من سياستهم النقدية، والتي تعني بالمقابل، فقدان الحرية داخل دول مجلس التعاون الخليجي.</w:t>
      </w:r>
    </w:p>
    <w:p w:rsidR="008E3C43" w:rsidRDefault="00E6146D" w:rsidP="008E3C43">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وتربط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العديد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الدول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عملاتها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الوطنية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hint="cs"/>
          <w:color w:val="000000"/>
          <w:sz w:val="28"/>
          <w:szCs w:val="28"/>
          <w:rtl/>
        </w:rPr>
        <w:t>ب</w:t>
      </w:r>
      <w:r w:rsidRPr="00E6146D">
        <w:rPr>
          <w:rFonts w:ascii="Simplified Arabic" w:hAnsi="Simplified Arabic" w:cs="Arabic Transparent"/>
          <w:color w:val="000000"/>
          <w:sz w:val="28"/>
          <w:szCs w:val="28"/>
          <w:rtl/>
        </w:rPr>
        <w:t>الدولار الأمريكي،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والهدف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وراء</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هذا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 هو</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الاعتماد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أقوى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كالدولار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الأمريكي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لضمان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نوع  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الاستقرار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الخارجي</w:t>
      </w:r>
      <w:r w:rsidR="008E3C43">
        <w:rPr>
          <w:rFonts w:ascii="Simplified Arabic" w:hAnsi="Simplified Arabic" w:cs="Arabic Transparent" w:hint="cs"/>
          <w:color w:val="000000"/>
          <w:sz w:val="28"/>
          <w:szCs w:val="28"/>
          <w:rtl/>
        </w:rPr>
        <w:t xml:space="preserve"> </w:t>
      </w:r>
      <w:r w:rsidRPr="00E6146D">
        <w:rPr>
          <w:rFonts w:ascii="Simplified Arabic" w:hAnsi="Simplified Arabic" w:cs="Arabic Transparent"/>
          <w:color w:val="000000"/>
          <w:sz w:val="28"/>
          <w:szCs w:val="28"/>
          <w:rtl/>
        </w:rPr>
        <w:t>وتثبيت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سعر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صرف</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العملة الوطنية</w:t>
      </w:r>
      <w:r w:rsidR="008E3C43">
        <w:rPr>
          <w:rFonts w:ascii="Simplified Arabic" w:hAnsi="Simplified Arabic" w:cs="Arabic Transparent" w:hint="cs"/>
          <w:color w:val="000000"/>
          <w:sz w:val="28"/>
          <w:szCs w:val="28"/>
          <w:rtl/>
        </w:rPr>
        <w:t xml:space="preserve"> ،</w:t>
      </w:r>
      <w:r w:rsidRPr="00E6146D">
        <w:rPr>
          <w:rFonts w:ascii="Simplified Arabic" w:hAnsi="Simplified Arabic" w:cs="Arabic Transparent"/>
          <w:color w:val="000000"/>
          <w:sz w:val="28"/>
          <w:szCs w:val="28"/>
          <w:rtl/>
        </w:rPr>
        <w:t>ولكن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انخفاض</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عملة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الربط،سيؤدي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انخفاض</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مماثل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سعر العملات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المرتبطة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بالدولار، وستكون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السلع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غير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الأمريكية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غالية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السعر؛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مما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ينعكس</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 xml:space="preserve">على </w:t>
      </w:r>
      <w:r w:rsidRPr="00E6146D">
        <w:rPr>
          <w:rFonts w:ascii="Simplified Arabic" w:hAnsi="Simplified Arabic" w:cs="Arabic Transparent"/>
          <w:sz w:val="28"/>
          <w:szCs w:val="28"/>
          <w:rtl/>
        </w:rPr>
        <w:t>ارتفاع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المستوردة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بالنسبة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لهذه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008E3C43">
        <w:rPr>
          <w:rFonts w:ascii="Simplified Arabic" w:hAnsi="Simplified Arabic" w:cs="Arabic Transparent" w:hint="cs"/>
          <w:sz w:val="28"/>
          <w:szCs w:val="28"/>
          <w:rtl/>
        </w:rPr>
        <w:t>.</w:t>
      </w:r>
    </w:p>
    <w:p w:rsidR="00E6146D" w:rsidRPr="00E6146D" w:rsidRDefault="00E6146D" w:rsidP="008E3C43">
      <w:pPr>
        <w:autoSpaceDE w:val="0"/>
        <w:autoSpaceDN w:val="0"/>
        <w:adjustRightInd w:val="0"/>
        <w:spacing w:after="0" w:line="360" w:lineRule="auto"/>
        <w:jc w:val="both"/>
        <w:rPr>
          <w:rFonts w:ascii="Simplified Arabic" w:hAnsi="Simplified Arabic" w:cs="Arabic Transparent"/>
          <w:b/>
          <w:bCs/>
          <w:color w:val="000000" w:themeColor="text1"/>
          <w:sz w:val="28"/>
          <w:szCs w:val="28"/>
        </w:rPr>
      </w:pPr>
      <w:r w:rsidRPr="00E6146D">
        <w:rPr>
          <w:rFonts w:ascii="Simplified Arabic" w:hAnsi="Simplified Arabic" w:cs="Arabic Transparent"/>
          <w:b/>
          <w:bCs/>
          <w:color w:val="000000" w:themeColor="text1"/>
          <w:sz w:val="28"/>
          <w:szCs w:val="28"/>
          <w:rtl/>
        </w:rPr>
        <w:t>أثر</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انخفاض</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الدولار</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على</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كل</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من</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الواردات والصادرات</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على</w:t>
      </w:r>
      <w:r w:rsidRPr="00E6146D">
        <w:rPr>
          <w:rFonts w:ascii="Simplified Arabic" w:hAnsi="Simplified Arabic" w:cs="Arabic Transparent"/>
          <w:b/>
          <w:bCs/>
          <w:color w:val="000000" w:themeColor="text1"/>
          <w:sz w:val="28"/>
          <w:szCs w:val="28"/>
        </w:rPr>
        <w:t xml:space="preserve"> </w:t>
      </w:r>
      <w:r w:rsidRPr="00E6146D">
        <w:rPr>
          <w:rFonts w:ascii="Simplified Arabic" w:hAnsi="Simplified Arabic" w:cs="Arabic Transparent"/>
          <w:b/>
          <w:bCs/>
          <w:color w:val="000000" w:themeColor="text1"/>
          <w:sz w:val="28"/>
          <w:szCs w:val="28"/>
          <w:rtl/>
        </w:rPr>
        <w:t>حده</w:t>
      </w:r>
      <w:r w:rsidRPr="00E6146D">
        <w:rPr>
          <w:rFonts w:ascii="Simplified Arabic" w:hAnsi="Simplified Arabic" w:cs="Arabic Transparent"/>
          <w:b/>
          <w:bCs/>
          <w:color w:val="000000" w:themeColor="text1"/>
          <w:sz w:val="28"/>
          <w:szCs w:val="28"/>
        </w:rPr>
        <w:t>:</w:t>
      </w:r>
    </w:p>
    <w:p w:rsidR="00E6146D" w:rsidRPr="008E3C43" w:rsidRDefault="008E3C43" w:rsidP="00301C33">
      <w:pPr>
        <w:pStyle w:val="ListParagraph"/>
        <w:numPr>
          <w:ilvl w:val="0"/>
          <w:numId w:val="67"/>
        </w:numPr>
        <w:autoSpaceDE w:val="0"/>
        <w:autoSpaceDN w:val="0"/>
        <w:bidi/>
        <w:adjustRightInd w:val="0"/>
        <w:spacing w:line="360" w:lineRule="auto"/>
        <w:jc w:val="both"/>
        <w:rPr>
          <w:rFonts w:asciiTheme="minorHAnsi" w:hAnsiTheme="minorHAnsi" w:cs="Arabic Transparent"/>
          <w:b/>
          <w:bCs/>
          <w:color w:val="000000" w:themeColor="text1"/>
          <w:sz w:val="28"/>
          <w:szCs w:val="28"/>
          <w:rtl/>
        </w:rPr>
      </w:pPr>
      <w:r w:rsidRPr="008E3C43">
        <w:rPr>
          <w:rFonts w:ascii="Simplified Arabic" w:hAnsi="Simplified Arabic" w:cs="Arabic Transparent"/>
          <w:b/>
          <w:bCs/>
          <w:color w:val="000000" w:themeColor="text1"/>
          <w:sz w:val="28"/>
          <w:szCs w:val="28"/>
          <w:rtl/>
        </w:rPr>
        <w:t>الواردا</w:t>
      </w:r>
      <w:r w:rsidRPr="008E3C43">
        <w:rPr>
          <w:rFonts w:ascii="Simplified Arabic" w:hAnsi="Simplified Arabic" w:cs="Arabic Transparent" w:hint="cs"/>
          <w:b/>
          <w:bCs/>
          <w:color w:val="000000" w:themeColor="text1"/>
          <w:sz w:val="28"/>
          <w:szCs w:val="28"/>
          <w:rtl/>
        </w:rPr>
        <w:t xml:space="preserve">ت: </w:t>
      </w:r>
      <w:r>
        <w:rPr>
          <w:rFonts w:ascii="Simplified Arabic" w:hAnsi="Simplified Arabic" w:cs="Arabic Transparent" w:hint="cs"/>
          <w:b/>
          <w:bCs/>
          <w:color w:val="000000" w:themeColor="text1"/>
          <w:sz w:val="28"/>
          <w:szCs w:val="28"/>
          <w:rtl/>
        </w:rPr>
        <w:t xml:space="preserve"> </w:t>
      </w:r>
      <w:r w:rsidR="00E6146D" w:rsidRPr="008E3C43">
        <w:rPr>
          <w:rFonts w:ascii="Simplified Arabic" w:hAnsi="Simplified Arabic" w:cs="Arabic Transparent"/>
          <w:color w:val="000000"/>
          <w:sz w:val="28"/>
          <w:szCs w:val="28"/>
          <w:rtl/>
        </w:rPr>
        <w:t>يترتب</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على</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هبوط</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قيمة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الدولار</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انخفاض</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قيمة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العملات الخليجية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المرتبطة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به</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بالنسبة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للعملات</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الأخرى</w:t>
      </w:r>
      <w:r w:rsidR="00E6146D" w:rsidRPr="008E3C43">
        <w:rPr>
          <w:rFonts w:ascii="Simplified Arabic" w:hAnsi="Simplified Arabic" w:cs="Arabic Transparent" w:hint="cs"/>
          <w:color w:val="000000"/>
          <w:sz w:val="28"/>
          <w:szCs w:val="28"/>
          <w:rtl/>
        </w:rPr>
        <w:t xml:space="preserve">, </w:t>
      </w:r>
      <w:r w:rsidR="00E6146D" w:rsidRPr="008E3C43">
        <w:rPr>
          <w:rFonts w:ascii="Simplified Arabic" w:hAnsi="Simplified Arabic" w:cs="Arabic Transparent"/>
          <w:color w:val="000000"/>
          <w:sz w:val="28"/>
          <w:szCs w:val="28"/>
          <w:rtl/>
        </w:rPr>
        <w:t>مما</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يترتب عليه ارتفاع</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أسعار</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الواردات</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من</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خارج</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الولايات</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المتحدة،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خاصة</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دول الاتحاد</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الأوروبي</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التي</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تستورد</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منها</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دول</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المجلس</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ما</w:t>
      </w:r>
      <w:r w:rsidR="00E6146D" w:rsidRPr="008E3C43">
        <w:rPr>
          <w:rFonts w:ascii="Simplified Arabic" w:hAnsi="Simplified Arabic" w:cs="Arabic Transparent"/>
          <w:color w:val="000000"/>
          <w:sz w:val="28"/>
          <w:szCs w:val="28"/>
        </w:rPr>
        <w:t xml:space="preserve"> </w:t>
      </w:r>
      <w:r w:rsidR="00E6146D" w:rsidRPr="008E3C43">
        <w:rPr>
          <w:rFonts w:ascii="Simplified Arabic" w:hAnsi="Simplified Arabic" w:cs="Arabic Transparent"/>
          <w:color w:val="000000"/>
          <w:sz w:val="28"/>
          <w:szCs w:val="28"/>
          <w:rtl/>
        </w:rPr>
        <w:t xml:space="preserve">يعادل </w:t>
      </w:r>
      <w:r w:rsidR="00E6146D" w:rsidRPr="008E3C43">
        <w:rPr>
          <w:rFonts w:ascii="Simplified Arabic" w:hAnsi="Simplified Arabic" w:cs="Arabic Transparent"/>
          <w:color w:val="000000"/>
          <w:sz w:val="28"/>
          <w:szCs w:val="28"/>
        </w:rPr>
        <w:t xml:space="preserve"> </w:t>
      </w:r>
      <w:r>
        <w:rPr>
          <w:rFonts w:ascii="Simplified Arabic" w:hAnsi="Simplified Arabic" w:cs="Arabic Transparent"/>
          <w:color w:val="000000"/>
          <w:sz w:val="28"/>
          <w:szCs w:val="28"/>
          <w:rtl/>
        </w:rPr>
        <w:t>30 – 3</w:t>
      </w:r>
      <w:r>
        <w:rPr>
          <w:rFonts w:ascii="Simplified Arabic" w:hAnsi="Simplified Arabic" w:cs="Arabic Transparent" w:hint="cs"/>
          <w:color w:val="000000"/>
          <w:sz w:val="28"/>
          <w:szCs w:val="28"/>
          <w:rtl/>
        </w:rPr>
        <w:t>5</w:t>
      </w:r>
      <w:r w:rsidR="00E6146D" w:rsidRPr="008E3C43">
        <w:rPr>
          <w:rFonts w:ascii="Simplified Arabic" w:hAnsi="Simplified Arabic" w:cs="Arabic Transparent"/>
          <w:sz w:val="28"/>
          <w:szCs w:val="28"/>
          <w:rtl/>
        </w:rPr>
        <w:t>من</w:t>
      </w:r>
      <w:r w:rsidR="00E6146D" w:rsidRPr="008E3C43">
        <w:rPr>
          <w:rFonts w:ascii="Simplified Arabic" w:hAnsi="Simplified Arabic" w:cs="Arabic Transparent"/>
          <w:sz w:val="28"/>
          <w:szCs w:val="28"/>
        </w:rPr>
        <w:t xml:space="preserve"> </w:t>
      </w:r>
      <w:r w:rsidR="00E6146D" w:rsidRPr="008E3C43">
        <w:rPr>
          <w:rFonts w:ascii="Simplified Arabic" w:hAnsi="Simplified Arabic" w:cs="Arabic Transparent"/>
          <w:sz w:val="28"/>
          <w:szCs w:val="28"/>
          <w:rtl/>
        </w:rPr>
        <w:t>مجموع</w:t>
      </w:r>
      <w:r w:rsidR="00E6146D" w:rsidRPr="008E3C43">
        <w:rPr>
          <w:rFonts w:ascii="Simplified Arabic" w:hAnsi="Simplified Arabic" w:cs="Arabic Transparent"/>
          <w:sz w:val="28"/>
          <w:szCs w:val="28"/>
        </w:rPr>
        <w:t xml:space="preserve"> </w:t>
      </w:r>
      <w:r w:rsidR="00E6146D" w:rsidRPr="008E3C43">
        <w:rPr>
          <w:rFonts w:ascii="Simplified Arabic" w:hAnsi="Simplified Arabic" w:cs="Arabic Transparent"/>
          <w:sz w:val="28"/>
          <w:szCs w:val="28"/>
          <w:rtl/>
        </w:rPr>
        <w:t>وارداتها</w:t>
      </w:r>
      <w:r>
        <w:rPr>
          <w:rFonts w:ascii="Simplified Arabic" w:hAnsi="Simplified Arabic" w:cs="Arabic Transparent"/>
          <w:sz w:val="28"/>
          <w:szCs w:val="28"/>
        </w:rPr>
        <w:t xml:space="preserve"> </w:t>
      </w:r>
      <w:r>
        <w:rPr>
          <w:rFonts w:ascii="Simplified Arabic" w:hAnsi="Simplified Arabic" w:cs="Arabic Transparent" w:hint="cs"/>
          <w:sz w:val="28"/>
          <w:szCs w:val="28"/>
          <w:rtl/>
        </w:rPr>
        <w:t>.</w:t>
      </w:r>
      <w:r w:rsidR="00E6146D" w:rsidRPr="008E3C43">
        <w:rPr>
          <w:rFonts w:ascii="Simplified Arabic" w:hAnsi="Simplified Arabic" w:cs="Arabic Transparent"/>
          <w:sz w:val="28"/>
          <w:szCs w:val="28"/>
        </w:rPr>
        <w:t xml:space="preserve"> </w:t>
      </w:r>
      <w:r w:rsidR="00E6146D" w:rsidRPr="008E3C43">
        <w:rPr>
          <w:rFonts w:ascii="Simplified Arabic" w:hAnsi="Simplified Arabic" w:cs="Arabic Transparent"/>
          <w:sz w:val="28"/>
          <w:szCs w:val="28"/>
          <w:rtl/>
        </w:rPr>
        <w:t>وتنقسم الواردات</w:t>
      </w:r>
      <w:r w:rsidR="00E6146D" w:rsidRPr="008E3C43">
        <w:rPr>
          <w:rFonts w:ascii="Simplified Arabic" w:hAnsi="Simplified Arabic" w:cs="Arabic Transparent"/>
          <w:sz w:val="28"/>
          <w:szCs w:val="28"/>
        </w:rPr>
        <w:t xml:space="preserve"> </w:t>
      </w:r>
      <w:r w:rsidR="00E6146D" w:rsidRPr="008E3C43">
        <w:rPr>
          <w:rFonts w:ascii="Simplified Arabic" w:hAnsi="Simplified Arabic" w:cs="Arabic Transparent"/>
          <w:sz w:val="28"/>
          <w:szCs w:val="28"/>
          <w:rtl/>
        </w:rPr>
        <w:t>إلى</w:t>
      </w:r>
      <w:r w:rsidR="00E6146D" w:rsidRPr="008E3C43">
        <w:rPr>
          <w:rFonts w:ascii="Simplified Arabic" w:hAnsi="Simplified Arabic" w:cs="Arabic Transparent"/>
          <w:sz w:val="28"/>
          <w:szCs w:val="28"/>
        </w:rPr>
        <w:t xml:space="preserve"> </w:t>
      </w:r>
      <w:r w:rsidR="00E6146D" w:rsidRPr="008E3C43">
        <w:rPr>
          <w:rFonts w:ascii="Simplified Arabic" w:hAnsi="Simplified Arabic" w:cs="Arabic Transparent"/>
          <w:sz w:val="28"/>
          <w:szCs w:val="28"/>
          <w:rtl/>
        </w:rPr>
        <w:t>قسمي</w:t>
      </w:r>
      <w:r>
        <w:rPr>
          <w:rFonts w:ascii="Simplified Arabic" w:hAnsi="Simplified Arabic" w:cs="Arabic Transparent" w:hint="cs"/>
          <w:sz w:val="28"/>
          <w:szCs w:val="28"/>
          <w:rtl/>
        </w:rPr>
        <w:t>ن:</w:t>
      </w:r>
    </w:p>
    <w:p w:rsidR="00E6146D" w:rsidRPr="00E6146D" w:rsidRDefault="00E6146D" w:rsidP="00E6146D">
      <w:pPr>
        <w:autoSpaceDE w:val="0"/>
        <w:autoSpaceDN w:val="0"/>
        <w:adjustRightInd w:val="0"/>
        <w:spacing w:after="0" w:line="360" w:lineRule="auto"/>
        <w:jc w:val="both"/>
        <w:rPr>
          <w:rFonts w:ascii="Simplified Arabic" w:hAnsi="Simplified Arabic" w:cs="Arabic Transparent"/>
          <w:b/>
          <w:bCs/>
          <w:sz w:val="28"/>
          <w:szCs w:val="28"/>
          <w:rtl/>
        </w:rPr>
      </w:pPr>
      <w:r w:rsidRPr="00E6146D">
        <w:rPr>
          <w:rFonts w:ascii="Simplified Arabic" w:hAnsi="Simplified Arabic" w:cs="Arabic Transparent"/>
          <w:sz w:val="28"/>
          <w:szCs w:val="28"/>
          <w:rtl/>
        </w:rPr>
        <w:t xml:space="preserve"> </w:t>
      </w:r>
      <w:r w:rsidRPr="00E6146D">
        <w:rPr>
          <w:rFonts w:ascii="Simplified Arabic" w:hAnsi="Simplified Arabic" w:cs="Arabic Transparent"/>
          <w:b/>
          <w:bCs/>
          <w:sz w:val="28"/>
          <w:szCs w:val="28"/>
          <w:rtl/>
        </w:rPr>
        <w:t>الأول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واردات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نهائية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ينعكس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ارتفاع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أسعارها بشكل مباشر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المستهلك</w:t>
      </w:r>
      <w:r w:rsidRPr="00E6146D">
        <w:rPr>
          <w:rFonts w:ascii="Simplified Arabic" w:hAnsi="Simplified Arabic" w:cs="Arabic Transparent"/>
          <w:sz w:val="28"/>
          <w:szCs w:val="28"/>
        </w:rPr>
        <w:t xml:space="preserve">. </w:t>
      </w:r>
    </w:p>
    <w:p w:rsidR="00E6146D" w:rsidRPr="00E6146D" w:rsidRDefault="00E6146D" w:rsidP="008E3C43">
      <w:pPr>
        <w:autoSpaceDE w:val="0"/>
        <w:autoSpaceDN w:val="0"/>
        <w:adjustRightInd w:val="0"/>
        <w:spacing w:after="0" w:line="360" w:lineRule="auto"/>
        <w:jc w:val="both"/>
        <w:rPr>
          <w:rFonts w:ascii="Simplified Arabic" w:hAnsi="Simplified Arabic" w:cs="Arabic Transparent"/>
          <w:color w:val="000000"/>
          <w:sz w:val="28"/>
          <w:szCs w:val="28"/>
          <w:rtl/>
        </w:rPr>
      </w:pPr>
      <w:r w:rsidRPr="00E6146D">
        <w:rPr>
          <w:rFonts w:ascii="Simplified Arabic" w:hAnsi="Simplified Arabic" w:cs="Arabic Transparent"/>
          <w:b/>
          <w:bCs/>
          <w:sz w:val="28"/>
          <w:szCs w:val="28"/>
          <w:rtl/>
        </w:rPr>
        <w:t>الثاني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واردات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المواد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الخام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والسلع الوسيطة،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وهذه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تنعكس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ارتفاع 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المحلية التي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يتم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إنتاجها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اعتمادًا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المواد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الخام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الوسيطة، ومن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ثم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تؤثر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أيضًا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ارتفاع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أو</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التضخم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المستورد، ولكن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بدرجة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أقل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تأثير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التضخم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المستورد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الواردات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 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النهائية</w:t>
      </w:r>
      <w:r w:rsidR="008E3C43">
        <w:rPr>
          <w:rFonts w:ascii="Simplified Arabic" w:hAnsi="Simplified Arabic" w:cs="Arabic Transparent" w:hint="cs"/>
          <w:sz w:val="28"/>
          <w:szCs w:val="28"/>
          <w:rtl/>
        </w:rPr>
        <w:t>.</w:t>
      </w:r>
    </w:p>
    <w:p w:rsidR="00E6146D" w:rsidRPr="00E6146D" w:rsidRDefault="00E6146D" w:rsidP="008E3C43">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إن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انخفاض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قيمة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سيؤدي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انخفاض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 المنتجات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الأمريكية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أمام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نظيرتها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الأوروبية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والآسيوية،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ومن ثم ستتم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زيادة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الطلب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عليها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الأسواق</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العالمية،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فضلاً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عزوف المستهلكين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الأمريكيين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شراء</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المنافسة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لمنتجاتهم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وتقليل الموارد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وكل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ذلك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يكون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صالح</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الاقتصاد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الأمريكي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بشكل عام</w:t>
      </w:r>
      <w:r w:rsidR="008E3C43">
        <w:rPr>
          <w:rFonts w:ascii="Simplified Arabic" w:hAnsi="Simplified Arabic" w:cs="Arabic Transparent" w:hint="cs"/>
          <w:sz w:val="28"/>
          <w:szCs w:val="28"/>
          <w:rtl/>
        </w:rPr>
        <w:t>.</w:t>
      </w:r>
    </w:p>
    <w:p w:rsidR="00E6146D" w:rsidRPr="00E6146D" w:rsidRDefault="00E6146D" w:rsidP="002F1064">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وتختلف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الأهمية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النسبية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المستوردة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الأعضاء داخل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المجلس،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وربما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يعود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ذلك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الاختلاف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والتباين في السياسات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التجارية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المتبعة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كل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دولة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008E3C43">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ويتضح 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الجدول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رقم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(11)</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الآلات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ومعدات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النقل تستحوذ</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على النسبة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الأكبر (34%) كمتوسط،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lastRenderedPageBreak/>
        <w:t>تأتي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بعدها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المصنعة والأغذية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والمشروبات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بنسب</w:t>
      </w:r>
      <w:r w:rsidR="008E3C43">
        <w:rPr>
          <w:rFonts w:ascii="Simplified Arabic" w:hAnsi="Simplified Arabic" w:cs="Arabic Transparent" w:hint="cs"/>
          <w:sz w:val="28"/>
          <w:szCs w:val="28"/>
          <w:rtl/>
        </w:rPr>
        <w:t xml:space="preserve"> 21.6،16.1%</w:t>
      </w:r>
      <w:r w:rsidRPr="00E6146D">
        <w:rPr>
          <w:rFonts w:ascii="Simplified Arabic" w:hAnsi="Simplified Arabic" w:cs="Arabic Transparent"/>
          <w:sz w:val="28"/>
          <w:szCs w:val="28"/>
          <w:rtl/>
        </w:rPr>
        <w:t xml:space="preserve"> 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الترتيب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 الواردات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لعام</w:t>
      </w:r>
      <w:r w:rsidR="002F1064">
        <w:rPr>
          <w:rFonts w:cs="Arabic Transparent" w:hint="cs"/>
          <w:sz w:val="28"/>
          <w:szCs w:val="28"/>
          <w:rtl/>
        </w:rPr>
        <w:t>2004م.</w:t>
      </w:r>
      <w:r w:rsidRPr="00E6146D">
        <w:rPr>
          <w:rFonts w:ascii="Simplified Arabic" w:hAnsi="Simplified Arabic" w:cs="Arabic Transparent"/>
          <w:sz w:val="28"/>
          <w:szCs w:val="28"/>
          <w:rtl/>
        </w:rPr>
        <w:t>ويمكن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تفسير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زيادة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الاتجاه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نحو استيراد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الرأسمالية نتيجة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سياسة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الانفتاح</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الاقتصادي التي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طبقت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بداية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التسعينيات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وصدور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قوانين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الاستثمار؛ حيث</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تزايدت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نسبة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الواردات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بالإضافة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 هذا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التوزيع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فقد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ازدادت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الواردات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 الآسيوية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والأسواق</w:t>
      </w:r>
      <w:r w:rsidRPr="00E6146D">
        <w:rPr>
          <w:rFonts w:ascii="Simplified Arabic" w:hAnsi="Simplified Arabic" w:cs="Arabic Transparent"/>
          <w:sz w:val="28"/>
          <w:szCs w:val="28"/>
        </w:rPr>
        <w:t xml:space="preserve"> </w:t>
      </w:r>
      <w:r w:rsidR="008E3C43">
        <w:rPr>
          <w:rFonts w:ascii="Simplified Arabic" w:hAnsi="Simplified Arabic" w:cs="Arabic Transparent"/>
          <w:sz w:val="28"/>
          <w:szCs w:val="28"/>
          <w:rtl/>
        </w:rPr>
        <w:t>الناشئ</w:t>
      </w:r>
      <w:r w:rsidR="008E3C43">
        <w:rPr>
          <w:rFonts w:ascii="Simplified Arabic" w:hAnsi="Simplified Arabic" w:cs="Arabic Transparent" w:hint="cs"/>
          <w:sz w:val="28"/>
          <w:szCs w:val="28"/>
          <w:rtl/>
        </w:rPr>
        <w:t>ة (</w:t>
      </w:r>
      <w:r w:rsidRPr="00E6146D">
        <w:rPr>
          <w:rFonts w:ascii="Simplified Arabic" w:hAnsi="Simplified Arabic" w:cs="Arabic Transparent"/>
          <w:sz w:val="28"/>
          <w:szCs w:val="28"/>
          <w:rtl/>
        </w:rPr>
        <w:t>الصين،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وكوريا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الجنوبية،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والهند</w:t>
      </w:r>
      <w:r w:rsidR="008E3C43">
        <w:rPr>
          <w:rFonts w:ascii="Simplified Arabic" w:hAnsi="Simplified Arabic" w:cs="Arabic Transparent" w:hint="cs"/>
          <w:sz w:val="28"/>
          <w:szCs w:val="28"/>
          <w:rtl/>
        </w:rPr>
        <w:t xml:space="preserve"> ) </w:t>
      </w:r>
      <w:r w:rsidRPr="00E6146D">
        <w:rPr>
          <w:rFonts w:ascii="Simplified Arabic" w:hAnsi="Simplified Arabic" w:cs="Arabic Transparent"/>
          <w:sz w:val="28"/>
          <w:szCs w:val="28"/>
          <w:rtl/>
        </w:rPr>
        <w:t>بوتيرة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سريعة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تتخطى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نمو</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التبادل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التجاري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Pr="00E6146D">
        <w:rPr>
          <w:rFonts w:ascii="Simplified Arabic" w:hAnsi="Simplified Arabic" w:cs="Arabic Transparent"/>
          <w:sz w:val="28"/>
          <w:szCs w:val="28"/>
        </w:rPr>
        <w:t xml:space="preserve"> </w:t>
      </w:r>
      <w:r w:rsidR="008E3C43">
        <w:rPr>
          <w:rFonts w:ascii="Simplified Arabic" w:hAnsi="Simplified Arabic" w:cs="Arabic Transparent"/>
          <w:sz w:val="28"/>
          <w:szCs w:val="28"/>
          <w:rtl/>
        </w:rPr>
        <w:t>الغربي</w:t>
      </w:r>
      <w:r w:rsidR="008E3C43">
        <w:rPr>
          <w:rFonts w:ascii="Simplified Arabic" w:hAnsi="Simplified Arabic" w:cs="Arabic Transparent" w:hint="cs"/>
          <w:sz w:val="28"/>
          <w:szCs w:val="28"/>
          <w:rtl/>
        </w:rPr>
        <w:t>ة.</w:t>
      </w:r>
    </w:p>
    <w:p w:rsidR="00E6146D" w:rsidRPr="00815BBE" w:rsidRDefault="00E6146D" w:rsidP="00815BBE">
      <w:pPr>
        <w:autoSpaceDE w:val="0"/>
        <w:autoSpaceDN w:val="0"/>
        <w:adjustRightInd w:val="0"/>
        <w:spacing w:after="0" w:line="360" w:lineRule="auto"/>
        <w:jc w:val="center"/>
        <w:rPr>
          <w:rFonts w:ascii="Simplified Arabic" w:hAnsi="Simplified Arabic" w:cs="Arabic Transparent"/>
          <w:sz w:val="28"/>
          <w:szCs w:val="28"/>
          <w:rtl/>
        </w:rPr>
      </w:pPr>
      <w:r w:rsidRPr="00815BBE">
        <w:rPr>
          <w:rFonts w:ascii="Simplified Arabic" w:hAnsi="Simplified Arabic" w:cs="Arabic Transparent"/>
          <w:sz w:val="28"/>
          <w:szCs w:val="28"/>
          <w:rtl/>
        </w:rPr>
        <w:t>جدول</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رقم</w:t>
      </w:r>
      <w:r w:rsidRPr="00815BBE">
        <w:rPr>
          <w:rFonts w:ascii="Simplified Arabic" w:hAnsi="Simplified Arabic" w:cs="Arabic Transparent"/>
          <w:sz w:val="28"/>
          <w:szCs w:val="28"/>
        </w:rPr>
        <w:t xml:space="preserve"> </w:t>
      </w:r>
      <w:r w:rsidR="008E3C43" w:rsidRPr="00815BBE">
        <w:rPr>
          <w:rFonts w:ascii="Simplified Arabic" w:hAnsi="Simplified Arabic" w:cs="Arabic Transparent" w:hint="cs"/>
          <w:sz w:val="28"/>
          <w:szCs w:val="28"/>
          <w:rtl/>
        </w:rPr>
        <w:t>(</w:t>
      </w:r>
      <w:r w:rsidR="002172E1" w:rsidRPr="00815BBE">
        <w:rPr>
          <w:rFonts w:ascii="Simplified Arabic" w:hAnsi="Simplified Arabic" w:cs="Arabic Transparent" w:hint="cs"/>
          <w:sz w:val="28"/>
          <w:szCs w:val="28"/>
          <w:rtl/>
        </w:rPr>
        <w:t>1-7</w:t>
      </w:r>
      <w:r w:rsidR="008E3C43" w:rsidRPr="00815BBE">
        <w:rPr>
          <w:rFonts w:ascii="Simplified Arabic" w:hAnsi="Simplified Arabic" w:cs="Arabic Transparent" w:hint="cs"/>
          <w:sz w:val="28"/>
          <w:szCs w:val="28"/>
          <w:rtl/>
        </w:rPr>
        <w:t>)</w:t>
      </w:r>
      <w:r w:rsidR="00815BBE" w:rsidRPr="00815BBE">
        <w:rPr>
          <w:rFonts w:ascii="Simplified Arabic" w:hAnsi="Simplified Arabic" w:cs="Arabic Transparent" w:hint="cs"/>
          <w:sz w:val="28"/>
          <w:szCs w:val="28"/>
          <w:rtl/>
        </w:rPr>
        <w:t xml:space="preserve"> </w:t>
      </w:r>
      <w:r w:rsidRPr="00815BBE">
        <w:rPr>
          <w:rFonts w:ascii="Simplified Arabic" w:hAnsi="Simplified Arabic" w:cs="Arabic Transparent"/>
          <w:sz w:val="28"/>
          <w:szCs w:val="28"/>
          <w:rtl/>
        </w:rPr>
        <w:t>الهيكل</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الرئيس</w:t>
      </w:r>
      <w:r w:rsidR="00815BBE">
        <w:rPr>
          <w:rFonts w:ascii="Simplified Arabic" w:hAnsi="Simplified Arabic" w:cs="Arabic Transparent" w:hint="cs"/>
          <w:sz w:val="28"/>
          <w:szCs w:val="28"/>
          <w:rtl/>
        </w:rPr>
        <w:t>ي</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لواردات</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دول</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مجلس</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التعاون</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لعام</w:t>
      </w:r>
      <w:r w:rsidRPr="00815BBE">
        <w:rPr>
          <w:rFonts w:ascii="Simplified Arabic" w:hAnsi="Simplified Arabic" w:cs="Arabic Transparent"/>
          <w:sz w:val="28"/>
          <w:szCs w:val="28"/>
        </w:rPr>
        <w:t xml:space="preserve"> </w:t>
      </w:r>
      <w:r w:rsidRPr="00815BBE">
        <w:rPr>
          <w:rFonts w:ascii="Simplified Arabic" w:hAnsi="Simplified Arabic" w:cs="Arabic Transparent"/>
          <w:sz w:val="28"/>
          <w:szCs w:val="28"/>
          <w:rtl/>
        </w:rPr>
        <w:t xml:space="preserve"> </w:t>
      </w:r>
      <w:r w:rsidR="00815BBE">
        <w:rPr>
          <w:rFonts w:ascii="Simplified Arabic" w:hAnsi="Simplified Arabic" w:cs="Arabic Transparent" w:hint="cs"/>
          <w:sz w:val="28"/>
          <w:szCs w:val="28"/>
          <w:rtl/>
        </w:rPr>
        <w:t>2004م</w:t>
      </w:r>
      <w:r w:rsidRPr="00815BBE">
        <w:rPr>
          <w:rFonts w:ascii="Simplified Arabic" w:hAnsi="Simplified Arabic" w:cs="Arabic Transparent"/>
          <w:sz w:val="28"/>
          <w:szCs w:val="28"/>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2"/>
        <w:gridCol w:w="2127"/>
        <w:gridCol w:w="2101"/>
        <w:gridCol w:w="2096"/>
      </w:tblGrid>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الدولة</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أغذية ومشروبات</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آلات ومعدات نقل</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سلع مصنعة</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الإمارات</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9</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41</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31</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البحرين</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7</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23</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15</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السعودية</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17</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49</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20</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عمان</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15</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22</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27</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قطر</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15</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28</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34</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الكويت</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34</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40</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13</w:t>
            </w:r>
          </w:p>
        </w:tc>
      </w:tr>
      <w:tr w:rsidR="00E6146D" w:rsidRPr="008E3C43" w:rsidTr="00F314E2">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b/>
                <w:bCs/>
                <w:sz w:val="28"/>
                <w:szCs w:val="28"/>
                <w:rtl/>
              </w:rPr>
            </w:pPr>
            <w:r w:rsidRPr="008E3C43">
              <w:rPr>
                <w:rFonts w:ascii="Simplified Arabic" w:hAnsi="Simplified Arabic" w:cs="Arabic Transparent"/>
                <w:b/>
                <w:bCs/>
                <w:sz w:val="28"/>
                <w:szCs w:val="28"/>
                <w:rtl/>
              </w:rPr>
              <w:t>متوسط النسب (%)</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16.1</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34</w:t>
            </w:r>
          </w:p>
        </w:tc>
        <w:tc>
          <w:tcPr>
            <w:tcW w:w="2214" w:type="dxa"/>
          </w:tcPr>
          <w:p w:rsidR="00E6146D" w:rsidRPr="008E3C43" w:rsidRDefault="00E6146D" w:rsidP="00815BBE">
            <w:pPr>
              <w:autoSpaceDE w:val="0"/>
              <w:autoSpaceDN w:val="0"/>
              <w:adjustRightInd w:val="0"/>
              <w:spacing w:after="0" w:line="336" w:lineRule="auto"/>
              <w:jc w:val="both"/>
              <w:rPr>
                <w:rFonts w:ascii="Simplified Arabic" w:hAnsi="Simplified Arabic" w:cs="Arabic Transparent"/>
                <w:sz w:val="28"/>
                <w:szCs w:val="28"/>
                <w:rtl/>
              </w:rPr>
            </w:pPr>
            <w:r w:rsidRPr="008E3C43">
              <w:rPr>
                <w:rFonts w:ascii="Simplified Arabic" w:hAnsi="Simplified Arabic" w:cs="Arabic Transparent"/>
                <w:sz w:val="28"/>
                <w:szCs w:val="28"/>
                <w:rtl/>
              </w:rPr>
              <w:t>21.6</w:t>
            </w:r>
          </w:p>
        </w:tc>
      </w:tr>
    </w:tbl>
    <w:p w:rsidR="002F1064" w:rsidRPr="002F1064" w:rsidRDefault="002F1064" w:rsidP="00E6146D">
      <w:pPr>
        <w:autoSpaceDE w:val="0"/>
        <w:autoSpaceDN w:val="0"/>
        <w:adjustRightInd w:val="0"/>
        <w:spacing w:after="0" w:line="360" w:lineRule="auto"/>
        <w:jc w:val="both"/>
        <w:rPr>
          <w:rFonts w:asciiTheme="majorBidi" w:hAnsiTheme="majorBidi" w:cstheme="majorBidi"/>
          <w:sz w:val="12"/>
          <w:szCs w:val="12"/>
          <w:rtl/>
        </w:rPr>
      </w:pPr>
    </w:p>
    <w:p w:rsidR="00E6146D" w:rsidRPr="008E3C43" w:rsidRDefault="00E6146D" w:rsidP="00E6146D">
      <w:pPr>
        <w:autoSpaceDE w:val="0"/>
        <w:autoSpaceDN w:val="0"/>
        <w:adjustRightInd w:val="0"/>
        <w:spacing w:after="0" w:line="360" w:lineRule="auto"/>
        <w:jc w:val="both"/>
        <w:rPr>
          <w:rFonts w:asciiTheme="majorBidi" w:hAnsiTheme="majorBidi" w:cstheme="majorBidi"/>
          <w:sz w:val="20"/>
          <w:szCs w:val="20"/>
        </w:rPr>
      </w:pPr>
      <w:r w:rsidRPr="008E3C43">
        <w:rPr>
          <w:rFonts w:asciiTheme="majorBidi" w:hAnsiTheme="majorBidi" w:cstheme="majorBidi"/>
          <w:sz w:val="20"/>
          <w:szCs w:val="20"/>
          <w:rtl/>
        </w:rPr>
        <w:t>المصدر</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نشرة</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صندوق</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النقد</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العربي2004</w:t>
      </w:r>
      <w:r w:rsidRPr="008E3C43">
        <w:rPr>
          <w:rFonts w:asciiTheme="majorBidi" w:hAnsiTheme="majorBidi" w:cstheme="majorBidi"/>
          <w:sz w:val="20"/>
          <w:szCs w:val="20"/>
        </w:rPr>
        <w:t xml:space="preserve"> </w:t>
      </w:r>
      <w:r w:rsidR="005779B5">
        <w:rPr>
          <w:rFonts w:asciiTheme="majorBidi" w:hAnsiTheme="majorBidi" w:cstheme="majorBidi" w:hint="cs"/>
          <w:sz w:val="20"/>
          <w:szCs w:val="20"/>
          <w:rtl/>
        </w:rPr>
        <w:t>م.</w:t>
      </w:r>
    </w:p>
    <w:p w:rsidR="00E6146D" w:rsidRDefault="00E6146D" w:rsidP="008E3C43">
      <w:pPr>
        <w:pStyle w:val="ListParagraph"/>
        <w:numPr>
          <w:ilvl w:val="0"/>
          <w:numId w:val="67"/>
        </w:numPr>
        <w:autoSpaceDE w:val="0"/>
        <w:autoSpaceDN w:val="0"/>
        <w:bidi/>
        <w:adjustRightInd w:val="0"/>
        <w:spacing w:line="360" w:lineRule="auto"/>
        <w:jc w:val="both"/>
        <w:rPr>
          <w:rFonts w:ascii="Simplified Arabic" w:hAnsi="Simplified Arabic" w:cs="Arabic Transparent"/>
          <w:b/>
          <w:bCs/>
          <w:color w:val="000000" w:themeColor="text1"/>
          <w:sz w:val="28"/>
          <w:szCs w:val="28"/>
        </w:rPr>
      </w:pPr>
      <w:r w:rsidRPr="008E3C43">
        <w:rPr>
          <w:rFonts w:ascii="Simplified Arabic" w:hAnsi="Simplified Arabic" w:cs="Arabic Transparent"/>
          <w:b/>
          <w:bCs/>
          <w:color w:val="000000" w:themeColor="text1"/>
          <w:sz w:val="28"/>
          <w:szCs w:val="28"/>
          <w:rtl/>
        </w:rPr>
        <w:t>الصادرات</w:t>
      </w:r>
      <w:r w:rsidR="008E3C43" w:rsidRPr="008E3C43">
        <w:rPr>
          <w:rFonts w:ascii="Simplified Arabic" w:hAnsi="Simplified Arabic" w:cs="Arabic Transparent" w:hint="cs"/>
          <w:b/>
          <w:bCs/>
          <w:color w:val="000000" w:themeColor="text1"/>
          <w:sz w:val="28"/>
          <w:szCs w:val="28"/>
          <w:rtl/>
        </w:rPr>
        <w:t>:</w:t>
      </w:r>
      <w:r w:rsidRPr="008E3C43">
        <w:rPr>
          <w:rFonts w:ascii="Simplified Arabic" w:hAnsi="Simplified Arabic" w:cs="Arabic Transparent"/>
          <w:color w:val="000000"/>
          <w:sz w:val="28"/>
          <w:szCs w:val="28"/>
          <w:rtl/>
        </w:rPr>
        <w:t>تعد</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صادرات</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النفط</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الخام</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المحرك</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الأساسي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لعملية التنمية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الاقتصادية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في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دول</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مجلس</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التعاون</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الخليجي،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والحصة الأكبر</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من</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إجمالي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الصادرات</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السلعية،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والمصدر</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الأساسي للإيرادات،</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بلا</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شك</w:t>
      </w:r>
      <w:r w:rsidR="008E3C43">
        <w:rPr>
          <w:rFonts w:ascii="Simplified Arabic" w:hAnsi="Simplified Arabic" w:cs="Arabic Transparent" w:hint="cs"/>
          <w:color w:val="000000"/>
          <w:sz w:val="28"/>
          <w:szCs w:val="28"/>
          <w:rtl/>
        </w:rPr>
        <w:t xml:space="preserve"> ،</w:t>
      </w:r>
      <w:r w:rsidRPr="008E3C43">
        <w:rPr>
          <w:rFonts w:ascii="Simplified Arabic" w:hAnsi="Simplified Arabic" w:cs="Arabic Transparent"/>
          <w:color w:val="000000"/>
          <w:sz w:val="28"/>
          <w:szCs w:val="28"/>
          <w:rtl/>
        </w:rPr>
        <w:t>ويظهر</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الرسم</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البياني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رقم</w:t>
      </w:r>
      <w:r w:rsidRPr="008E3C43">
        <w:rPr>
          <w:rFonts w:ascii="Simplified Arabic" w:hAnsi="Simplified Arabic" w:cs="Arabic Transparent"/>
          <w:color w:val="000000"/>
          <w:sz w:val="28"/>
          <w:szCs w:val="28"/>
        </w:rPr>
        <w:t xml:space="preserve"> </w:t>
      </w:r>
      <w:r w:rsidR="008E3C43">
        <w:rPr>
          <w:rFonts w:ascii="Simplified Arabic" w:hAnsi="Simplified Arabic" w:cs="Arabic Transparent" w:hint="cs"/>
          <w:color w:val="000000"/>
          <w:sz w:val="28"/>
          <w:szCs w:val="28"/>
          <w:rtl/>
        </w:rPr>
        <w:t xml:space="preserve">(7-1) </w:t>
      </w:r>
      <w:r w:rsidRPr="008E3C43">
        <w:rPr>
          <w:rFonts w:ascii="Simplified Arabic" w:hAnsi="Simplified Arabic" w:cs="Arabic Transparent"/>
          <w:color w:val="000000"/>
          <w:sz w:val="28"/>
          <w:szCs w:val="28"/>
          <w:rtl/>
        </w:rPr>
        <w:t>أن</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نسب مساهمة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الصادرات</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النفطية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تشكل</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الحصة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الأكبر</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من</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إجمالي عوائد</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الصادرات</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السلعية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لدول</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المجلس</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خلال</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المدة المشار</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إليها؛حيث</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يتراوح</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متوسط</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هذه</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المساهمة</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بين</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92.2</w:t>
      </w:r>
      <w:r w:rsidR="008E3C43">
        <w:rPr>
          <w:rFonts w:ascii="Simplified Arabic" w:hAnsi="Simplified Arabic" w:cs="Arabic Transparent" w:hint="cs"/>
          <w:color w:val="000000"/>
          <w:sz w:val="28"/>
          <w:szCs w:val="28"/>
          <w:rtl/>
        </w:rPr>
        <w:t>%</w:t>
      </w:r>
      <w:r w:rsidRPr="008E3C43">
        <w:rPr>
          <w:rFonts w:ascii="Simplified Arabic" w:hAnsi="Simplified Arabic" w:cs="Arabic Transparent"/>
          <w:color w:val="000000"/>
          <w:sz w:val="28"/>
          <w:szCs w:val="28"/>
          <w:rtl/>
        </w:rPr>
        <w:t>في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الكويت، و</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37,6</w:t>
      </w:r>
      <w:r w:rsidRPr="008E3C43">
        <w:rPr>
          <w:rFonts w:ascii="Simplified Arabic" w:hAnsi="Simplified Arabic" w:cs="Arabic Transparent"/>
          <w:color w:val="000000"/>
          <w:sz w:val="28"/>
          <w:szCs w:val="28"/>
        </w:rPr>
        <w:t xml:space="preserve"> </w:t>
      </w:r>
      <w:r w:rsidR="008E3C43">
        <w:rPr>
          <w:rFonts w:ascii="Simplified Arabic" w:hAnsi="Simplified Arabic" w:cs="Arabic Transparent" w:hint="cs"/>
          <w:color w:val="000000"/>
          <w:sz w:val="28"/>
          <w:szCs w:val="28"/>
          <w:rtl/>
        </w:rPr>
        <w:t>%</w:t>
      </w:r>
      <w:r w:rsidRPr="008E3C43">
        <w:rPr>
          <w:rFonts w:ascii="Simplified Arabic" w:hAnsi="Simplified Arabic" w:cs="Arabic Transparent"/>
          <w:color w:val="000000"/>
          <w:sz w:val="28"/>
          <w:szCs w:val="28"/>
          <w:rtl/>
        </w:rPr>
        <w:t>في</w:t>
      </w:r>
      <w:r w:rsidRPr="008E3C43">
        <w:rPr>
          <w:rFonts w:ascii="Simplified Arabic" w:hAnsi="Simplified Arabic" w:cs="Arabic Transparent"/>
          <w:color w:val="000000"/>
          <w:sz w:val="28"/>
          <w:szCs w:val="28"/>
        </w:rPr>
        <w:t xml:space="preserve"> </w:t>
      </w:r>
      <w:r w:rsidRPr="008E3C43">
        <w:rPr>
          <w:rFonts w:ascii="Simplified Arabic" w:hAnsi="Simplified Arabic" w:cs="Arabic Transparent"/>
          <w:color w:val="000000"/>
          <w:sz w:val="28"/>
          <w:szCs w:val="28"/>
          <w:rtl/>
        </w:rPr>
        <w:t>البحرين</w:t>
      </w:r>
      <w:r w:rsidRPr="008E3C43">
        <w:rPr>
          <w:rFonts w:ascii="Simplified Arabic" w:hAnsi="Simplified Arabic" w:cs="Arabic Transparent"/>
          <w:color w:val="000000"/>
          <w:sz w:val="28"/>
          <w:szCs w:val="28"/>
        </w:rPr>
        <w:t>.</w:t>
      </w:r>
    </w:p>
    <w:p w:rsidR="00301C33" w:rsidRPr="008E3C43" w:rsidRDefault="005779B5" w:rsidP="00301C33">
      <w:pPr>
        <w:pStyle w:val="ListParagraph"/>
        <w:autoSpaceDE w:val="0"/>
        <w:autoSpaceDN w:val="0"/>
        <w:bidi/>
        <w:adjustRightInd w:val="0"/>
        <w:spacing w:line="360" w:lineRule="auto"/>
        <w:jc w:val="both"/>
        <w:rPr>
          <w:rFonts w:ascii="Simplified Arabic" w:hAnsi="Simplified Arabic" w:cs="Arabic Transparent"/>
          <w:b/>
          <w:bCs/>
          <w:color w:val="000000" w:themeColor="text1"/>
          <w:sz w:val="28"/>
          <w:szCs w:val="28"/>
          <w:rtl/>
        </w:rPr>
      </w:pPr>
      <w:r>
        <w:rPr>
          <w:rFonts w:ascii="Simplified Arabic" w:hAnsi="Simplified Arabic" w:cs="Arabic Transparent"/>
          <w:b/>
          <w:bCs/>
          <w:noProof/>
          <w:color w:val="000000" w:themeColor="text1"/>
          <w:sz w:val="28"/>
          <w:szCs w:val="28"/>
          <w:rtl/>
        </w:rPr>
        <w:drawing>
          <wp:anchor distT="0" distB="0" distL="114300" distR="114300" simplePos="0" relativeHeight="251676672" behindDoc="0" locked="0" layoutInCell="1" allowOverlap="1">
            <wp:simplePos x="0" y="0"/>
            <wp:positionH relativeFrom="column">
              <wp:posOffset>67945</wp:posOffset>
            </wp:positionH>
            <wp:positionV relativeFrom="paragraph">
              <wp:posOffset>109220</wp:posOffset>
            </wp:positionV>
            <wp:extent cx="5020945" cy="2326005"/>
            <wp:effectExtent l="171450" t="133350" r="389255" b="321945"/>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020945" cy="232600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E6146D" w:rsidRPr="00E6146D" w:rsidRDefault="00E6146D"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8E3C43" w:rsidRDefault="008E3C43" w:rsidP="00E6146D">
      <w:pPr>
        <w:autoSpaceDE w:val="0"/>
        <w:autoSpaceDN w:val="0"/>
        <w:adjustRightInd w:val="0"/>
        <w:spacing w:after="0" w:line="360" w:lineRule="auto"/>
        <w:jc w:val="both"/>
        <w:rPr>
          <w:rFonts w:ascii="Simplified Arabic" w:hAnsi="Simplified Arabic" w:cs="Arabic Transparent"/>
          <w:sz w:val="28"/>
          <w:szCs w:val="28"/>
          <w:rtl/>
        </w:rPr>
      </w:pPr>
    </w:p>
    <w:p w:rsidR="00A63080" w:rsidRPr="008E3C43" w:rsidRDefault="00A63080" w:rsidP="00A63080">
      <w:pPr>
        <w:autoSpaceDE w:val="0"/>
        <w:autoSpaceDN w:val="0"/>
        <w:adjustRightInd w:val="0"/>
        <w:spacing w:after="0" w:line="360" w:lineRule="auto"/>
        <w:jc w:val="center"/>
        <w:rPr>
          <w:rFonts w:ascii="Simplified Arabic" w:hAnsi="Simplified Arabic" w:cs="Arabic Transparent"/>
          <w:sz w:val="28"/>
          <w:szCs w:val="28"/>
          <w:rtl/>
        </w:rPr>
      </w:pPr>
      <w:r w:rsidRPr="008E3C43">
        <w:rPr>
          <w:rFonts w:ascii="Simplified Arabic" w:hAnsi="Simplified Arabic" w:cs="Arabic Transparent"/>
          <w:sz w:val="28"/>
          <w:szCs w:val="28"/>
          <w:rtl/>
        </w:rPr>
        <w:t>رسم</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بياني</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رقم(</w:t>
      </w:r>
      <w:r>
        <w:rPr>
          <w:rFonts w:ascii="Simplified Arabic" w:hAnsi="Simplified Arabic" w:cs="Arabic Transparent" w:hint="cs"/>
          <w:sz w:val="28"/>
          <w:szCs w:val="28"/>
          <w:rtl/>
        </w:rPr>
        <w:t>1-7</w:t>
      </w:r>
      <w:r w:rsidRPr="008E3C43">
        <w:rPr>
          <w:rFonts w:ascii="Simplified Arabic" w:hAnsi="Simplified Arabic" w:cs="Arabic Transparent"/>
          <w:sz w:val="28"/>
          <w:szCs w:val="28"/>
          <w:rtl/>
        </w:rPr>
        <w:t>) مساهمة</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الصادرات</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النفطية</w:t>
      </w:r>
      <w:r>
        <w:rPr>
          <w:rFonts w:ascii="Simplified Arabic" w:hAnsi="Simplified Arabic" w:cs="Arabic Transparent" w:hint="cs"/>
          <w:sz w:val="28"/>
          <w:szCs w:val="28"/>
          <w:rtl/>
        </w:rPr>
        <w:t xml:space="preserve"> </w:t>
      </w:r>
      <w:r w:rsidRPr="008E3C43">
        <w:rPr>
          <w:rFonts w:ascii="Simplified Arabic" w:hAnsi="Simplified Arabic" w:cs="Arabic Transparent"/>
          <w:sz w:val="28"/>
          <w:szCs w:val="28"/>
          <w:rtl/>
        </w:rPr>
        <w:t>من</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إجمالي</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الصادرات</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السلعية</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لدول</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المجلس</w:t>
      </w:r>
      <w:r w:rsidRPr="008E3C43">
        <w:rPr>
          <w:rFonts w:ascii="Simplified Arabic" w:hAnsi="Simplified Arabic" w:cs="Arabic Transparent"/>
          <w:sz w:val="28"/>
          <w:szCs w:val="28"/>
        </w:rPr>
        <w:t xml:space="preserve"> </w:t>
      </w:r>
      <w:r w:rsidRPr="008E3C43">
        <w:rPr>
          <w:rFonts w:ascii="Simplified Arabic" w:hAnsi="Simplified Arabic" w:cs="Arabic Transparent"/>
          <w:sz w:val="28"/>
          <w:szCs w:val="28"/>
          <w:rtl/>
        </w:rPr>
        <w:t>خلال</w:t>
      </w:r>
      <w:r w:rsidRPr="008E3C43">
        <w:rPr>
          <w:rFonts w:ascii="Simplified Arabic" w:hAnsi="Simplified Arabic" w:cs="Arabic Transparent" w:hint="cs"/>
          <w:sz w:val="28"/>
          <w:szCs w:val="28"/>
          <w:rtl/>
        </w:rPr>
        <w:t xml:space="preserve"> الفترة </w:t>
      </w:r>
      <w:r>
        <w:rPr>
          <w:rFonts w:ascii="Simplified Arabic" w:hAnsi="Simplified Arabic" w:cs="Arabic Transparent" w:hint="cs"/>
          <w:sz w:val="28"/>
          <w:szCs w:val="28"/>
          <w:rtl/>
        </w:rPr>
        <w:t xml:space="preserve">2000م </w:t>
      </w:r>
      <w:r>
        <w:rPr>
          <w:rFonts w:ascii="Simplified Arabic" w:hAnsi="Simplified Arabic" w:cs="Arabic Transparent"/>
          <w:sz w:val="28"/>
          <w:szCs w:val="28"/>
          <w:rtl/>
        </w:rPr>
        <w:t>–</w:t>
      </w:r>
      <w:r>
        <w:rPr>
          <w:rFonts w:ascii="Simplified Arabic" w:hAnsi="Simplified Arabic" w:cs="Arabic Transparent" w:hint="cs"/>
          <w:sz w:val="28"/>
          <w:szCs w:val="28"/>
          <w:rtl/>
        </w:rPr>
        <w:t xml:space="preserve"> 2004م </w:t>
      </w:r>
    </w:p>
    <w:p w:rsidR="005779B5" w:rsidRPr="008E3C43" w:rsidRDefault="005779B5" w:rsidP="005779B5">
      <w:pPr>
        <w:autoSpaceDE w:val="0"/>
        <w:autoSpaceDN w:val="0"/>
        <w:adjustRightInd w:val="0"/>
        <w:spacing w:after="0" w:line="360" w:lineRule="auto"/>
        <w:jc w:val="both"/>
        <w:rPr>
          <w:rFonts w:asciiTheme="majorBidi" w:hAnsiTheme="majorBidi" w:cstheme="majorBidi"/>
          <w:sz w:val="20"/>
          <w:szCs w:val="20"/>
        </w:rPr>
      </w:pPr>
      <w:r w:rsidRPr="005779B5">
        <w:rPr>
          <w:rFonts w:asciiTheme="majorBidi" w:hAnsiTheme="majorBidi" w:cstheme="majorBidi"/>
          <w:b/>
          <w:bCs/>
          <w:sz w:val="20"/>
          <w:szCs w:val="20"/>
          <w:rtl/>
        </w:rPr>
        <w:t>المصدر</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نشرة</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صندوق</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النقد</w:t>
      </w:r>
      <w:r w:rsidRPr="008E3C43">
        <w:rPr>
          <w:rFonts w:asciiTheme="majorBidi" w:hAnsiTheme="majorBidi" w:cstheme="majorBidi"/>
          <w:sz w:val="20"/>
          <w:szCs w:val="20"/>
        </w:rPr>
        <w:t xml:space="preserve"> </w:t>
      </w:r>
      <w:r w:rsidRPr="008E3C43">
        <w:rPr>
          <w:rFonts w:asciiTheme="majorBidi" w:hAnsiTheme="majorBidi" w:cstheme="majorBidi"/>
          <w:sz w:val="20"/>
          <w:szCs w:val="20"/>
          <w:rtl/>
        </w:rPr>
        <w:t>العربي2004</w:t>
      </w:r>
      <w:r w:rsidRPr="008E3C43">
        <w:rPr>
          <w:rFonts w:asciiTheme="majorBidi" w:hAnsiTheme="majorBidi" w:cstheme="majorBidi"/>
          <w:sz w:val="20"/>
          <w:szCs w:val="20"/>
        </w:rPr>
        <w:t xml:space="preserve"> </w:t>
      </w:r>
      <w:r>
        <w:rPr>
          <w:rFonts w:asciiTheme="majorBidi" w:hAnsiTheme="majorBidi" w:cstheme="majorBidi" w:hint="cs"/>
          <w:sz w:val="20"/>
          <w:szCs w:val="20"/>
          <w:rtl/>
        </w:rPr>
        <w:t>م.</w:t>
      </w:r>
    </w:p>
    <w:p w:rsidR="00815BBE" w:rsidRDefault="00815BBE" w:rsidP="00301C33">
      <w:pPr>
        <w:autoSpaceDE w:val="0"/>
        <w:autoSpaceDN w:val="0"/>
        <w:adjustRightInd w:val="0"/>
        <w:spacing w:after="0" w:line="360" w:lineRule="auto"/>
        <w:jc w:val="both"/>
        <w:rPr>
          <w:rFonts w:ascii="Simplified Arabic" w:hAnsi="Simplified Arabic" w:cs="Arabic Transparent"/>
          <w:sz w:val="28"/>
          <w:szCs w:val="28"/>
          <w:rtl/>
        </w:rPr>
      </w:pPr>
    </w:p>
    <w:p w:rsidR="00E6146D" w:rsidRDefault="00E6146D" w:rsidP="00EF3E88">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ونتيجة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زيادة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الطلب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وارتفاع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سيما خلال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السنوات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الأخيرة،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فقد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أخذت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قيم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الصادرات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السلعية لدول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المجلس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التزايد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خلال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الفترة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الأخيرة،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كما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يظهر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ذلك من</w:t>
      </w:r>
      <w:r w:rsidR="00EF3E88">
        <w:rPr>
          <w:rFonts w:cs="Arabic Transparent"/>
          <w:sz w:val="28"/>
          <w:szCs w:val="28"/>
        </w:rPr>
        <w:t xml:space="preserve"> </w:t>
      </w:r>
      <w:r w:rsidRPr="00E6146D">
        <w:rPr>
          <w:rFonts w:ascii="Simplified Arabic" w:hAnsi="Simplified Arabic" w:cs="Arabic Transparent"/>
          <w:sz w:val="28"/>
          <w:szCs w:val="28"/>
          <w:rtl/>
        </w:rPr>
        <w:t>الجدول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رقم (</w:t>
      </w:r>
      <w:r w:rsidR="002172E1">
        <w:rPr>
          <w:rFonts w:ascii="Simplified Arabic" w:hAnsi="Simplified Arabic" w:cs="Arabic Transparent" w:hint="cs"/>
          <w:sz w:val="28"/>
          <w:szCs w:val="28"/>
          <w:rtl/>
        </w:rPr>
        <w:t>2-7</w:t>
      </w:r>
      <w:r w:rsidRPr="00E6146D">
        <w:rPr>
          <w:rFonts w:ascii="Simplified Arabic" w:hAnsi="Simplified Arabic" w:cs="Arabic Transparent"/>
          <w:sz w:val="28"/>
          <w:szCs w:val="28"/>
          <w:rtl/>
        </w:rPr>
        <w:t>).</w:t>
      </w:r>
    </w:p>
    <w:p w:rsidR="00EF3E88" w:rsidRDefault="00EF3E88" w:rsidP="00EF3E88">
      <w:pPr>
        <w:autoSpaceDE w:val="0"/>
        <w:autoSpaceDN w:val="0"/>
        <w:adjustRightInd w:val="0"/>
        <w:spacing w:after="0" w:line="360" w:lineRule="auto"/>
        <w:jc w:val="center"/>
        <w:rPr>
          <w:rFonts w:ascii="Simplified Arabic" w:hAnsi="Simplified Arabic" w:cs="Arabic Transparent"/>
          <w:sz w:val="28"/>
          <w:szCs w:val="28"/>
          <w:rtl/>
        </w:rPr>
      </w:pPr>
    </w:p>
    <w:p w:rsidR="00EF3E88" w:rsidRDefault="00EF3E88" w:rsidP="00EF3E88">
      <w:pPr>
        <w:autoSpaceDE w:val="0"/>
        <w:autoSpaceDN w:val="0"/>
        <w:adjustRightInd w:val="0"/>
        <w:spacing w:after="0" w:line="360" w:lineRule="auto"/>
        <w:jc w:val="center"/>
        <w:rPr>
          <w:rFonts w:ascii="Simplified Arabic" w:hAnsi="Simplified Arabic" w:cs="Arabic Transparent"/>
          <w:sz w:val="28"/>
          <w:szCs w:val="28"/>
          <w:rtl/>
        </w:rPr>
      </w:pPr>
    </w:p>
    <w:p w:rsidR="00EF3E88" w:rsidRDefault="00EF3E88" w:rsidP="00EF3E88">
      <w:pPr>
        <w:autoSpaceDE w:val="0"/>
        <w:autoSpaceDN w:val="0"/>
        <w:adjustRightInd w:val="0"/>
        <w:spacing w:after="0" w:line="360" w:lineRule="auto"/>
        <w:jc w:val="center"/>
        <w:rPr>
          <w:rFonts w:ascii="Simplified Arabic" w:hAnsi="Simplified Arabic" w:cs="Arabic Transparent"/>
          <w:sz w:val="28"/>
          <w:szCs w:val="28"/>
          <w:rtl/>
        </w:rPr>
      </w:pPr>
    </w:p>
    <w:p w:rsidR="00EF3E88" w:rsidRDefault="00EF3E88" w:rsidP="00EF3E88">
      <w:pPr>
        <w:autoSpaceDE w:val="0"/>
        <w:autoSpaceDN w:val="0"/>
        <w:adjustRightInd w:val="0"/>
        <w:spacing w:after="0" w:line="360" w:lineRule="auto"/>
        <w:jc w:val="center"/>
        <w:rPr>
          <w:rFonts w:ascii="Simplified Arabic" w:hAnsi="Simplified Arabic" w:cs="Arabic Transparent"/>
          <w:sz w:val="28"/>
          <w:szCs w:val="28"/>
          <w:rtl/>
        </w:rPr>
      </w:pPr>
    </w:p>
    <w:p w:rsidR="00EF3E88" w:rsidRDefault="00EF3E88" w:rsidP="00EF3E88">
      <w:pPr>
        <w:autoSpaceDE w:val="0"/>
        <w:autoSpaceDN w:val="0"/>
        <w:adjustRightInd w:val="0"/>
        <w:spacing w:after="0" w:line="360" w:lineRule="auto"/>
        <w:jc w:val="center"/>
        <w:rPr>
          <w:rFonts w:ascii="Simplified Arabic" w:hAnsi="Simplified Arabic" w:cs="Arabic Transparent"/>
          <w:sz w:val="28"/>
          <w:szCs w:val="28"/>
          <w:rtl/>
        </w:rPr>
      </w:pPr>
    </w:p>
    <w:p w:rsidR="00EF3E88" w:rsidRDefault="00EF3E88" w:rsidP="00EF3E88">
      <w:pPr>
        <w:autoSpaceDE w:val="0"/>
        <w:autoSpaceDN w:val="0"/>
        <w:adjustRightInd w:val="0"/>
        <w:spacing w:after="0" w:line="360" w:lineRule="auto"/>
        <w:jc w:val="center"/>
        <w:rPr>
          <w:rFonts w:ascii="Simplified Arabic" w:hAnsi="Simplified Arabic" w:cs="Arabic Transparent"/>
          <w:sz w:val="28"/>
          <w:szCs w:val="28"/>
          <w:rtl/>
        </w:rPr>
      </w:pPr>
    </w:p>
    <w:p w:rsidR="00E6146D" w:rsidRPr="00301C33" w:rsidRDefault="00E6146D" w:rsidP="00EF3E88">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جدول</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 xml:space="preserve">رقم </w:t>
      </w:r>
      <w:r w:rsidR="00301C33">
        <w:rPr>
          <w:rFonts w:ascii="Simplified Arabic" w:hAnsi="Simplified Arabic" w:cs="Arabic Transparent" w:hint="cs"/>
          <w:sz w:val="28"/>
          <w:szCs w:val="28"/>
          <w:rtl/>
        </w:rPr>
        <w:t>(</w:t>
      </w:r>
      <w:r w:rsidR="002172E1">
        <w:rPr>
          <w:rFonts w:ascii="Simplified Arabic" w:hAnsi="Simplified Arabic" w:cs="Arabic Transparent" w:hint="cs"/>
          <w:sz w:val="28"/>
          <w:szCs w:val="28"/>
          <w:rtl/>
        </w:rPr>
        <w:t>2-7</w:t>
      </w:r>
      <w:r w:rsidR="00301C33">
        <w:rPr>
          <w:rFonts w:ascii="Simplified Arabic" w:hAnsi="Simplified Arabic" w:cs="Arabic Transparent" w:hint="cs"/>
          <w:sz w:val="28"/>
          <w:szCs w:val="28"/>
          <w:rtl/>
        </w:rPr>
        <w:t xml:space="preserve">)  </w:t>
      </w:r>
      <w:r w:rsidRPr="00301C33">
        <w:rPr>
          <w:rFonts w:ascii="Simplified Arabic" w:hAnsi="Simplified Arabic" w:cs="Arabic Transparent"/>
          <w:sz w:val="28"/>
          <w:szCs w:val="28"/>
          <w:rtl/>
        </w:rPr>
        <w:t>قيمة</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صادرات</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النفط</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والغاز</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الطبيعي</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المسيل</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لدول</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مجلس</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التعاون</w:t>
      </w:r>
      <w:r w:rsidR="00A63080">
        <w:rPr>
          <w:rFonts w:ascii="Simplified Arabic" w:hAnsi="Simplified Arabic" w:cs="Arabic Transparent" w:hint="cs"/>
          <w:sz w:val="28"/>
          <w:szCs w:val="28"/>
          <w:rtl/>
        </w:rPr>
        <w:t xml:space="preserve"> من عام 2002م إلى عام 2007م </w:t>
      </w:r>
      <w:r w:rsidRPr="00301C33">
        <w:rPr>
          <w:rFonts w:ascii="Simplified Arabic" w:hAnsi="Simplified Arabic" w:cs="Arabic Transparent"/>
          <w:sz w:val="28"/>
          <w:szCs w:val="28"/>
          <w:rtl/>
        </w:rPr>
        <w:t>مليار</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دولار</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أمريكي</w:t>
      </w:r>
      <w:r w:rsidRPr="00301C33">
        <w:rPr>
          <w:rFonts w:ascii="Simplified Arabic" w:hAnsi="Simplified Arabic" w:cs="Arabic Transparent"/>
          <w:sz w:val="28"/>
          <w:szCs w:val="28"/>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
        <w:gridCol w:w="1205"/>
        <w:gridCol w:w="1206"/>
        <w:gridCol w:w="1206"/>
        <w:gridCol w:w="1206"/>
        <w:gridCol w:w="1206"/>
        <w:gridCol w:w="1206"/>
      </w:tblGrid>
      <w:tr w:rsidR="00E6146D" w:rsidRPr="00E6146D" w:rsidTr="00F314E2">
        <w:tc>
          <w:tcPr>
            <w:tcW w:w="1265"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الدولة</w:t>
            </w:r>
          </w:p>
        </w:tc>
        <w:tc>
          <w:tcPr>
            <w:tcW w:w="1265"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2002</w:t>
            </w:r>
          </w:p>
        </w:tc>
        <w:tc>
          <w:tcPr>
            <w:tcW w:w="1265"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2003</w:t>
            </w:r>
          </w:p>
        </w:tc>
        <w:tc>
          <w:tcPr>
            <w:tcW w:w="1265"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2004</w:t>
            </w:r>
          </w:p>
        </w:tc>
        <w:tc>
          <w:tcPr>
            <w:tcW w:w="1265"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2005</w:t>
            </w:r>
          </w:p>
        </w:tc>
        <w:tc>
          <w:tcPr>
            <w:tcW w:w="1265"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2006</w:t>
            </w:r>
          </w:p>
        </w:tc>
        <w:tc>
          <w:tcPr>
            <w:tcW w:w="1266" w:type="dxa"/>
          </w:tcPr>
          <w:p w:rsidR="00E6146D" w:rsidRPr="00B123A4" w:rsidRDefault="00E6146D" w:rsidP="00B123A4">
            <w:pPr>
              <w:autoSpaceDE w:val="0"/>
              <w:autoSpaceDN w:val="0"/>
              <w:adjustRightInd w:val="0"/>
              <w:spacing w:after="0" w:line="26" w:lineRule="atLeast"/>
              <w:jc w:val="center"/>
              <w:rPr>
                <w:rFonts w:ascii="Simplified Arabic" w:hAnsi="Simplified Arabic" w:cs="Arabic Transparent"/>
                <w:b/>
                <w:bCs/>
                <w:sz w:val="28"/>
                <w:szCs w:val="28"/>
                <w:rtl/>
              </w:rPr>
            </w:pPr>
            <w:r w:rsidRPr="00B123A4">
              <w:rPr>
                <w:rFonts w:ascii="Simplified Arabic" w:hAnsi="Simplified Arabic" w:cs="Arabic Transparent"/>
                <w:b/>
                <w:bCs/>
                <w:sz w:val="28"/>
                <w:szCs w:val="28"/>
                <w:rtl/>
              </w:rPr>
              <w:t>2007</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السعودية</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63.70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82.10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110.90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161.80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188.50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206.40</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الإمارات</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23.2</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29.60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38.40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55.10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70.10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84.40</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الكويت</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14.10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19.60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27.80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44.10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55.70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60.10</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قطر</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9.90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12.10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16.30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22.90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31.20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40.70</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عمان</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8.60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9.30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10.80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15.70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17.50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18.70</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البحرين *</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3.90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4.70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5.60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7.80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9.0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10.80</w:t>
            </w:r>
          </w:p>
        </w:tc>
      </w:tr>
      <w:tr w:rsidR="00E6146D" w:rsidRPr="00E6146D" w:rsidTr="00F314E2">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b/>
                <w:bCs/>
                <w:sz w:val="28"/>
                <w:szCs w:val="28"/>
                <w:rtl/>
              </w:rPr>
            </w:pPr>
            <w:r w:rsidRPr="00B123A4">
              <w:rPr>
                <w:rFonts w:ascii="Simplified Arabic" w:hAnsi="Simplified Arabic" w:cs="Arabic Transparent"/>
                <w:b/>
                <w:bCs/>
                <w:sz w:val="28"/>
                <w:szCs w:val="28"/>
                <w:rtl/>
              </w:rPr>
              <w:t>المجموع</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123.40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157.40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209.80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307.40</w:t>
            </w:r>
          </w:p>
        </w:tc>
        <w:tc>
          <w:tcPr>
            <w:tcW w:w="1265"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372.0</w:t>
            </w:r>
          </w:p>
        </w:tc>
        <w:tc>
          <w:tcPr>
            <w:tcW w:w="1266" w:type="dxa"/>
          </w:tcPr>
          <w:p w:rsidR="00E6146D" w:rsidRPr="00B123A4" w:rsidRDefault="00E6146D" w:rsidP="008E3C43">
            <w:pPr>
              <w:autoSpaceDE w:val="0"/>
              <w:autoSpaceDN w:val="0"/>
              <w:adjustRightInd w:val="0"/>
              <w:spacing w:after="0" w:line="26" w:lineRule="atLeast"/>
              <w:jc w:val="both"/>
              <w:rPr>
                <w:rFonts w:ascii="Simplified Arabic" w:hAnsi="Simplified Arabic" w:cs="Arabic Transparent"/>
                <w:sz w:val="28"/>
                <w:szCs w:val="28"/>
                <w:rtl/>
              </w:rPr>
            </w:pPr>
            <w:r w:rsidRPr="00B123A4">
              <w:rPr>
                <w:rFonts w:ascii="Simplified Arabic" w:hAnsi="Simplified Arabic" w:cs="Arabic Transparent"/>
                <w:sz w:val="28"/>
                <w:szCs w:val="28"/>
                <w:rtl/>
              </w:rPr>
              <w:t>421.10</w:t>
            </w:r>
          </w:p>
        </w:tc>
      </w:tr>
    </w:tbl>
    <w:p w:rsidR="00E6146D" w:rsidRPr="00E6146D" w:rsidRDefault="00301C33" w:rsidP="00CE61D9">
      <w:pPr>
        <w:autoSpaceDE w:val="0"/>
        <w:autoSpaceDN w:val="0"/>
        <w:adjustRightInd w:val="0"/>
        <w:spacing w:after="0" w:line="360" w:lineRule="auto"/>
        <w:jc w:val="both"/>
        <w:rPr>
          <w:rFonts w:ascii="Simplified Arabic" w:hAnsi="Simplified Arabic" w:cs="Arabic Transparent"/>
          <w:sz w:val="28"/>
          <w:szCs w:val="28"/>
          <w:rtl/>
        </w:rPr>
      </w:pPr>
      <w:r>
        <w:rPr>
          <w:rFonts w:ascii="Simplified Arabic" w:hAnsi="Simplified Arabic" w:cs="Arabic Transparent" w:hint="cs"/>
          <w:sz w:val="28"/>
          <w:szCs w:val="28"/>
          <w:rtl/>
        </w:rPr>
        <w:t xml:space="preserve">* </w:t>
      </w:r>
      <w:r w:rsidR="00E6146D" w:rsidRPr="00E6146D">
        <w:rPr>
          <w:rFonts w:ascii="Simplified Arabic" w:hAnsi="Simplified Arabic" w:cs="Arabic Transparent"/>
          <w:sz w:val="28"/>
          <w:szCs w:val="28"/>
          <w:rtl/>
        </w:rPr>
        <w:t>صادرات</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البحرين</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تشمل</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المنتجات</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النفطية</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من</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النفط</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المستورد،</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فقد</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بلغت</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هذه</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الواردات</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hint="cs"/>
          <w:sz w:val="28"/>
          <w:szCs w:val="28"/>
          <w:rtl/>
        </w:rPr>
        <w:t>2</w:t>
      </w:r>
      <w:r w:rsidR="00CE61D9">
        <w:rPr>
          <w:rFonts w:ascii="Simplified Arabic" w:hAnsi="Simplified Arabic" w:cs="Arabic Transparent" w:hint="cs"/>
          <w:sz w:val="28"/>
          <w:szCs w:val="28"/>
          <w:rtl/>
        </w:rPr>
        <w:t>.</w:t>
      </w:r>
      <w:r w:rsidR="00E6146D" w:rsidRPr="00E6146D">
        <w:rPr>
          <w:rFonts w:ascii="Simplified Arabic" w:hAnsi="Simplified Arabic" w:cs="Arabic Transparent" w:hint="cs"/>
          <w:sz w:val="28"/>
          <w:szCs w:val="28"/>
          <w:rtl/>
        </w:rPr>
        <w:t>80</w:t>
      </w:r>
      <w:r w:rsidR="00E6146D" w:rsidRPr="00E6146D">
        <w:rPr>
          <w:rFonts w:ascii="Simplified Arabic" w:hAnsi="Simplified Arabic" w:cs="Arabic Transparent"/>
          <w:sz w:val="28"/>
          <w:szCs w:val="28"/>
          <w:rtl/>
        </w:rPr>
        <w:t>مليار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دولار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أمريكي</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في</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عام</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hint="cs"/>
          <w:sz w:val="28"/>
          <w:szCs w:val="28"/>
          <w:rtl/>
        </w:rPr>
        <w:t>2004</w:t>
      </w:r>
      <w:r w:rsidR="00CE61D9">
        <w:rPr>
          <w:rFonts w:cs="Arabic Transparent" w:hint="cs"/>
          <w:sz w:val="28"/>
          <w:szCs w:val="28"/>
          <w:rtl/>
        </w:rPr>
        <w:t>م</w:t>
      </w:r>
      <w:r w:rsidR="00E6146D" w:rsidRPr="00E6146D">
        <w:rPr>
          <w:rFonts w:ascii="Simplified Arabic" w:hAnsi="Simplified Arabic" w:cs="Arabic Transparent"/>
          <w:sz w:val="28"/>
          <w:szCs w:val="28"/>
          <w:rtl/>
        </w:rPr>
        <w:t>، و</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hint="cs"/>
          <w:sz w:val="28"/>
          <w:szCs w:val="28"/>
          <w:rtl/>
        </w:rPr>
        <w:t>4</w:t>
      </w:r>
      <w:r w:rsidR="00CE61D9">
        <w:rPr>
          <w:rFonts w:ascii="Simplified Arabic" w:hAnsi="Simplified Arabic" w:cs="Arabic Transparent" w:hint="cs"/>
          <w:sz w:val="28"/>
          <w:szCs w:val="28"/>
          <w:rtl/>
        </w:rPr>
        <w:t>.</w:t>
      </w:r>
      <w:r w:rsidR="00E6146D" w:rsidRPr="00E6146D">
        <w:rPr>
          <w:rFonts w:ascii="Simplified Arabic" w:hAnsi="Simplified Arabic" w:cs="Arabic Transparent" w:hint="cs"/>
          <w:sz w:val="28"/>
          <w:szCs w:val="28"/>
          <w:rtl/>
        </w:rPr>
        <w:t>20</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مليار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دولار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في</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عام</w:t>
      </w:r>
      <w:r w:rsidR="00CE61D9">
        <w:rPr>
          <w:rFonts w:cs="Arabic Transparent" w:hint="cs"/>
          <w:sz w:val="28"/>
          <w:szCs w:val="28"/>
          <w:rtl/>
        </w:rPr>
        <w:t>2005م</w:t>
      </w:r>
      <w:r w:rsidR="00E6146D" w:rsidRPr="00E6146D">
        <w:rPr>
          <w:rFonts w:ascii="Simplified Arabic" w:hAnsi="Simplified Arabic" w:cs="Arabic Transparent"/>
          <w:sz w:val="28"/>
          <w:szCs w:val="28"/>
          <w:rtl/>
        </w:rPr>
        <w:t>،</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و</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hint="cs"/>
          <w:sz w:val="28"/>
          <w:szCs w:val="28"/>
          <w:rtl/>
        </w:rPr>
        <w:t>4</w:t>
      </w:r>
      <w:r w:rsidR="00CE61D9">
        <w:rPr>
          <w:rFonts w:ascii="Simplified Arabic" w:hAnsi="Simplified Arabic" w:cs="Arabic Transparent" w:hint="cs"/>
          <w:sz w:val="28"/>
          <w:szCs w:val="28"/>
          <w:rtl/>
        </w:rPr>
        <w:t>.</w:t>
      </w:r>
      <w:r w:rsidR="00E6146D" w:rsidRPr="00E6146D">
        <w:rPr>
          <w:rFonts w:ascii="Simplified Arabic" w:hAnsi="Simplified Arabic" w:cs="Arabic Transparent" w:hint="cs"/>
          <w:sz w:val="28"/>
          <w:szCs w:val="28"/>
          <w:rtl/>
        </w:rPr>
        <w:t>90</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مليار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دولار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أمريكي</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في</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عام</w:t>
      </w:r>
      <w:r w:rsidR="00E6146D" w:rsidRPr="00E6146D">
        <w:rPr>
          <w:rFonts w:ascii="Simplified Arabic" w:hAnsi="Simplified Arabic" w:cs="Arabic Transparent"/>
          <w:sz w:val="28"/>
          <w:szCs w:val="28"/>
        </w:rPr>
        <w:t xml:space="preserve"> </w:t>
      </w:r>
      <w:r w:rsidR="00CE61D9">
        <w:rPr>
          <w:rFonts w:ascii="Simplified Arabic" w:hAnsi="Simplified Arabic" w:cs="Arabic Transparent" w:hint="cs"/>
          <w:sz w:val="28"/>
          <w:szCs w:val="28"/>
          <w:rtl/>
        </w:rPr>
        <w:t>2006م</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و</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hint="cs"/>
          <w:sz w:val="28"/>
          <w:szCs w:val="28"/>
          <w:rtl/>
        </w:rPr>
        <w:t>5.90</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مليارات</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دولار</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في</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sz w:val="28"/>
          <w:szCs w:val="28"/>
          <w:rtl/>
        </w:rPr>
        <w:t>عام</w:t>
      </w:r>
      <w:r w:rsidR="00E6146D" w:rsidRPr="00E6146D">
        <w:rPr>
          <w:rFonts w:ascii="Simplified Arabic" w:hAnsi="Simplified Arabic" w:cs="Arabic Transparent"/>
          <w:sz w:val="28"/>
          <w:szCs w:val="28"/>
        </w:rPr>
        <w:t xml:space="preserve"> </w:t>
      </w:r>
      <w:r w:rsidR="00E6146D" w:rsidRPr="00E6146D">
        <w:rPr>
          <w:rFonts w:ascii="Simplified Arabic" w:hAnsi="Simplified Arabic" w:cs="Arabic Transparent" w:hint="cs"/>
          <w:sz w:val="28"/>
          <w:szCs w:val="28"/>
          <w:rtl/>
        </w:rPr>
        <w:t>200</w:t>
      </w:r>
      <w:r w:rsidR="00CE61D9">
        <w:rPr>
          <w:rFonts w:ascii="Simplified Arabic" w:hAnsi="Simplified Arabic" w:cs="Arabic Transparent" w:hint="cs"/>
          <w:sz w:val="28"/>
          <w:szCs w:val="28"/>
          <w:rtl/>
        </w:rPr>
        <w:t>7م.</w:t>
      </w:r>
      <w:r w:rsidR="00E6146D" w:rsidRPr="00E6146D">
        <w:rPr>
          <w:rFonts w:ascii="Simplified Arabic" w:hAnsi="Simplified Arabic" w:cs="Arabic Transparent"/>
          <w:sz w:val="28"/>
          <w:szCs w:val="28"/>
        </w:rPr>
        <w:t xml:space="preserve"> </w:t>
      </w:r>
    </w:p>
    <w:p w:rsidR="00E6146D" w:rsidRPr="00E6146D" w:rsidRDefault="00E6146D" w:rsidP="00301C33">
      <w:pPr>
        <w:autoSpaceDE w:val="0"/>
        <w:autoSpaceDN w:val="0"/>
        <w:adjustRightInd w:val="0"/>
        <w:spacing w:after="0" w:line="24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المصدر</w:t>
      </w:r>
      <w:r w:rsidRPr="00E6146D">
        <w:rPr>
          <w:rFonts w:ascii="Simplified Arabic" w:hAnsi="Simplified Arabic" w:cs="Arabic Transparent"/>
          <w:sz w:val="28"/>
          <w:szCs w:val="28"/>
        </w:rPr>
        <w:t>:</w:t>
      </w:r>
    </w:p>
    <w:p w:rsidR="00E6146D" w:rsidRPr="00301C33" w:rsidRDefault="00E6146D" w:rsidP="006529FB">
      <w:pPr>
        <w:autoSpaceDE w:val="0"/>
        <w:autoSpaceDN w:val="0"/>
        <w:bidi w:val="0"/>
        <w:adjustRightInd w:val="0"/>
        <w:spacing w:after="0" w:line="240" w:lineRule="auto"/>
        <w:jc w:val="both"/>
        <w:rPr>
          <w:rFonts w:asciiTheme="majorBidi" w:hAnsiTheme="majorBidi" w:cstheme="majorBidi"/>
          <w:sz w:val="20"/>
          <w:szCs w:val="20"/>
          <w:rtl/>
        </w:rPr>
      </w:pPr>
      <w:r w:rsidRPr="00301C33">
        <w:rPr>
          <w:rFonts w:asciiTheme="majorBidi" w:hAnsiTheme="majorBidi" w:cstheme="majorBidi"/>
          <w:sz w:val="20"/>
          <w:szCs w:val="20"/>
        </w:rPr>
        <w:t>Institute of International Finance(IFF), Country Reports : Saudi Arabia (3 September 2008); Kuwait (29 August 2008);</w:t>
      </w:r>
    </w:p>
    <w:p w:rsidR="00E6146D" w:rsidRPr="00301C33" w:rsidRDefault="00E6146D" w:rsidP="006529FB">
      <w:pPr>
        <w:autoSpaceDE w:val="0"/>
        <w:autoSpaceDN w:val="0"/>
        <w:bidi w:val="0"/>
        <w:adjustRightInd w:val="0"/>
        <w:spacing w:after="0" w:line="240" w:lineRule="auto"/>
        <w:jc w:val="both"/>
        <w:rPr>
          <w:rFonts w:asciiTheme="majorBidi" w:hAnsiTheme="majorBidi" w:cstheme="majorBidi"/>
          <w:sz w:val="20"/>
          <w:szCs w:val="20"/>
          <w:rtl/>
        </w:rPr>
      </w:pPr>
      <w:r w:rsidRPr="00301C33">
        <w:rPr>
          <w:rFonts w:asciiTheme="majorBidi" w:hAnsiTheme="majorBidi" w:cstheme="majorBidi"/>
          <w:sz w:val="20"/>
          <w:szCs w:val="20"/>
        </w:rPr>
        <w:lastRenderedPageBreak/>
        <w:t>UAE (23 September 2008); Qatar (11 September 2008); Oman (5 September 2008) and Bahrain (26 September 2008).</w:t>
      </w:r>
    </w:p>
    <w:p w:rsidR="00E6146D" w:rsidRPr="00E6146D" w:rsidRDefault="00E6146D" w:rsidP="00E6146D">
      <w:pPr>
        <w:autoSpaceDE w:val="0"/>
        <w:autoSpaceDN w:val="0"/>
        <w:adjustRightInd w:val="0"/>
        <w:spacing w:after="0" w:line="360" w:lineRule="auto"/>
        <w:jc w:val="both"/>
        <w:rPr>
          <w:rFonts w:ascii="Simplified Arabic" w:hAnsi="Simplified Arabic" w:cs="Arabic Transparent" w:hint="cs"/>
          <w:sz w:val="28"/>
          <w:szCs w:val="28"/>
          <w:rtl/>
        </w:rPr>
      </w:pPr>
    </w:p>
    <w:p w:rsidR="00E6146D" w:rsidRPr="00E6146D" w:rsidRDefault="00E6146D" w:rsidP="00301C33">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أما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اتجاه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صادراتها،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فتتجه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النسبة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الأكبر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هذه الصادرات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الصناعية،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ويتم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تسعير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الصادرات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الخليجية الرئيسية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تتمثل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الخام،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والغاز، والبتروكيماويات،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والمنتجات</w:t>
      </w:r>
      <w:r w:rsidRPr="00E6146D">
        <w:rPr>
          <w:rFonts w:ascii="Simplified Arabic" w:hAnsi="Simplified Arabic" w:cs="Arabic Transparent"/>
          <w:sz w:val="28"/>
          <w:szCs w:val="28"/>
        </w:rPr>
        <w:t xml:space="preserve"> </w:t>
      </w:r>
      <w:r w:rsidR="00301C33">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النفطية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عادة 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وتتحرك أسعارها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حسب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تقلب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حين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يتوقع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الكثيرون 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تستفيد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المجلس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 انخفاض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قيم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عملاتها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بسبب</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انخفاض 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لإنعاش</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الصادرات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غير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نطاق</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واسع،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 هذا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يمنع 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تستفيد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بعض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الصناعات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الواعدة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الموجودة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 كثير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المجلس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انخفاض</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عملات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w:t>
      </w:r>
      <w:r w:rsidRPr="00E6146D">
        <w:rPr>
          <w:rFonts w:ascii="Simplified Arabic" w:hAnsi="Simplified Arabic" w:cs="Arabic Transparent"/>
          <w:sz w:val="28"/>
          <w:szCs w:val="28"/>
        </w:rPr>
        <w:t>.</w:t>
      </w:r>
    </w:p>
    <w:p w:rsidR="00E6146D" w:rsidRPr="00E6146D" w:rsidRDefault="00E6146D" w:rsidP="002172E1">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ويلاحظ</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الجدول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رقم (</w:t>
      </w:r>
      <w:r w:rsidR="002172E1">
        <w:rPr>
          <w:rFonts w:ascii="Simplified Arabic" w:hAnsi="Simplified Arabic" w:cs="Arabic Transparent" w:hint="cs"/>
          <w:sz w:val="28"/>
          <w:szCs w:val="28"/>
          <w:rtl/>
        </w:rPr>
        <w:t>3-7</w:t>
      </w:r>
      <w:r w:rsidRPr="00E6146D">
        <w:rPr>
          <w:rFonts w:ascii="Simplified Arabic" w:hAnsi="Simplified Arabic" w:cs="Arabic Transparent"/>
          <w:sz w:val="28"/>
          <w:szCs w:val="28"/>
          <w:rtl/>
        </w:rPr>
        <w:t>)</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هناك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قدرًا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المساهمة للقطاعات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الصناعية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غير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كل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الإمارات والسعودية، ويشير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ذلك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نجاح</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السياسات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الهادفة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تحقيق</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نمو</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مقبول 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القطاعات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غير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ممثلة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 الأغذية،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والمشروبات، والسلع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الصناعية،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الاستثمارية</w:t>
      </w:r>
      <w:r w:rsidR="00301C33">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كما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يلاحظ</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الجدول نفسه</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ضآلة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مساهمة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هذه القطاعات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كل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عمان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وقطر والكويت،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تنفرد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مساهمة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البحرين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غير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النفطية</w:t>
      </w:r>
      <w:r w:rsidRPr="00E6146D">
        <w:rPr>
          <w:rFonts w:ascii="Simplified Arabic" w:hAnsi="Simplified Arabic" w:cs="Arabic Transparent"/>
          <w:sz w:val="28"/>
          <w:szCs w:val="28"/>
        </w:rPr>
        <w:t xml:space="preserve"> </w:t>
      </w:r>
      <w:r w:rsidR="00301C33">
        <w:rPr>
          <w:rFonts w:ascii="Simplified Arabic" w:hAnsi="Simplified Arabic" w:cs="Arabic Transparent"/>
          <w:sz w:val="28"/>
          <w:szCs w:val="28"/>
          <w:rtl/>
        </w:rPr>
        <w:t>بنسب</w:t>
      </w:r>
      <w:r w:rsidR="00301C33">
        <w:rPr>
          <w:rFonts w:ascii="Simplified Arabic" w:hAnsi="Simplified Arabic" w:cs="Arabic Transparent" w:hint="cs"/>
          <w:sz w:val="28"/>
          <w:szCs w:val="28"/>
          <w:rtl/>
        </w:rPr>
        <w:t xml:space="preserve">ة 17%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مجال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السلع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المصنعة</w:t>
      </w:r>
      <w:r w:rsidR="00301C33">
        <w:rPr>
          <w:rFonts w:ascii="Simplified Arabic" w:hAnsi="Simplified Arabic" w:cs="Arabic Transparent" w:hint="cs"/>
          <w:sz w:val="28"/>
          <w:szCs w:val="28"/>
          <w:rtl/>
        </w:rPr>
        <w:t>.</w:t>
      </w:r>
    </w:p>
    <w:p w:rsidR="00A63080" w:rsidRDefault="00E6146D" w:rsidP="00A63080">
      <w:pPr>
        <w:autoSpaceDE w:val="0"/>
        <w:autoSpaceDN w:val="0"/>
        <w:adjustRightInd w:val="0"/>
        <w:spacing w:after="0" w:line="360" w:lineRule="auto"/>
        <w:jc w:val="center"/>
        <w:rPr>
          <w:rFonts w:ascii="Simplified Arabic" w:hAnsi="Simplified Arabic" w:cs="Arabic Transparent"/>
          <w:sz w:val="28"/>
          <w:szCs w:val="28"/>
        </w:rPr>
      </w:pPr>
      <w:r w:rsidRPr="00301C33">
        <w:rPr>
          <w:rFonts w:ascii="Simplified Arabic" w:hAnsi="Simplified Arabic" w:cs="Arabic Transparent"/>
          <w:sz w:val="28"/>
          <w:szCs w:val="28"/>
          <w:rtl/>
        </w:rPr>
        <w:t>جدول</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رقم</w:t>
      </w:r>
      <w:r w:rsidRPr="00301C33">
        <w:rPr>
          <w:rFonts w:ascii="Simplified Arabic" w:hAnsi="Simplified Arabic" w:cs="Arabic Transparent"/>
          <w:sz w:val="28"/>
          <w:szCs w:val="28"/>
        </w:rPr>
        <w:t xml:space="preserve"> </w:t>
      </w:r>
      <w:r w:rsidR="00301C33">
        <w:rPr>
          <w:rFonts w:ascii="Simplified Arabic" w:hAnsi="Simplified Arabic" w:cs="Arabic Transparent" w:hint="cs"/>
          <w:sz w:val="28"/>
          <w:szCs w:val="28"/>
          <w:rtl/>
        </w:rPr>
        <w:t>(</w:t>
      </w:r>
      <w:r w:rsidR="002172E1">
        <w:rPr>
          <w:rFonts w:ascii="Simplified Arabic" w:hAnsi="Simplified Arabic" w:cs="Arabic Transparent" w:hint="cs"/>
          <w:sz w:val="28"/>
          <w:szCs w:val="28"/>
          <w:rtl/>
        </w:rPr>
        <w:t>3-7</w:t>
      </w:r>
      <w:r w:rsidR="00301C33">
        <w:rPr>
          <w:rFonts w:ascii="Simplified Arabic" w:hAnsi="Simplified Arabic" w:cs="Arabic Transparent" w:hint="cs"/>
          <w:sz w:val="28"/>
          <w:szCs w:val="28"/>
          <w:rtl/>
        </w:rPr>
        <w:t xml:space="preserve">) </w:t>
      </w:r>
      <w:r w:rsidR="00A63080">
        <w:rPr>
          <w:rFonts w:ascii="Simplified Arabic" w:hAnsi="Simplified Arabic" w:cs="Arabic Transparent" w:hint="cs"/>
          <w:sz w:val="28"/>
          <w:szCs w:val="28"/>
          <w:rtl/>
        </w:rPr>
        <w:t xml:space="preserve"> </w:t>
      </w:r>
      <w:r w:rsidRPr="00301C33">
        <w:rPr>
          <w:rFonts w:ascii="Simplified Arabic" w:hAnsi="Simplified Arabic" w:cs="Arabic Transparent"/>
          <w:sz w:val="28"/>
          <w:szCs w:val="28"/>
          <w:rtl/>
        </w:rPr>
        <w:t>الهيكل</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الرئيس</w:t>
      </w:r>
      <w:r w:rsidR="00A63080">
        <w:rPr>
          <w:rFonts w:ascii="Simplified Arabic" w:hAnsi="Simplified Arabic" w:cs="Arabic Transparent" w:hint="cs"/>
          <w:sz w:val="28"/>
          <w:szCs w:val="28"/>
          <w:rtl/>
        </w:rPr>
        <w:t>ي</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للصادرات</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السلعية</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غير</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النفطية</w:t>
      </w:r>
    </w:p>
    <w:p w:rsidR="00E6146D" w:rsidRPr="00301C33" w:rsidRDefault="00E6146D" w:rsidP="00A63080">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في</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دول</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المجلس</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لعام</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2008</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م</w:t>
      </w:r>
      <w:r w:rsidRPr="00301C33">
        <w:rPr>
          <w:rFonts w:ascii="Simplified Arabic" w:hAnsi="Simplified Arabic" w:cs="Arabic Transparent"/>
          <w:sz w:val="28"/>
          <w:szCs w:val="28"/>
        </w:rPr>
        <w:t xml:space="preserve"> </w:t>
      </w:r>
      <w:r w:rsidRPr="00301C33">
        <w:rPr>
          <w:rFonts w:ascii="Simplified Arabic" w:hAnsi="Simplified Arabic" w:cs="Arabic Transparent"/>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2"/>
        <w:gridCol w:w="1843"/>
        <w:gridCol w:w="1858"/>
        <w:gridCol w:w="1673"/>
        <w:gridCol w:w="1680"/>
      </w:tblGrid>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الدولة</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أغذية ومشروبات</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آلات ومعدات نقل</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سلع مصنعة</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مواد كيماوية</w:t>
            </w:r>
          </w:p>
        </w:tc>
      </w:tr>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الإمارات</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5</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7</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36</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r>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البحرين</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17</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2</w:t>
            </w:r>
          </w:p>
        </w:tc>
      </w:tr>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السعودية</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9</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12</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21</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19</w:t>
            </w:r>
          </w:p>
        </w:tc>
      </w:tr>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عمان</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1</w:t>
            </w:r>
          </w:p>
        </w:tc>
      </w:tr>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قطر</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9</w:t>
            </w:r>
          </w:p>
        </w:tc>
      </w:tr>
      <w:tr w:rsidR="00E6146D" w:rsidRPr="00E6146D" w:rsidTr="00301C33">
        <w:tc>
          <w:tcPr>
            <w:tcW w:w="1382"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b/>
                <w:bCs/>
                <w:sz w:val="28"/>
                <w:szCs w:val="28"/>
                <w:rtl/>
              </w:rPr>
            </w:pPr>
            <w:r w:rsidRPr="00301C33">
              <w:rPr>
                <w:rFonts w:ascii="Simplified Arabic" w:hAnsi="Simplified Arabic" w:cs="Arabic Transparent"/>
                <w:b/>
                <w:bCs/>
                <w:sz w:val="28"/>
                <w:szCs w:val="28"/>
                <w:rtl/>
              </w:rPr>
              <w:t>الكويت</w:t>
            </w:r>
          </w:p>
        </w:tc>
        <w:tc>
          <w:tcPr>
            <w:tcW w:w="184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858"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w:t>
            </w:r>
          </w:p>
        </w:tc>
        <w:tc>
          <w:tcPr>
            <w:tcW w:w="1673"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1</w:t>
            </w:r>
          </w:p>
        </w:tc>
        <w:tc>
          <w:tcPr>
            <w:tcW w:w="1680" w:type="dxa"/>
            <w:vAlign w:val="center"/>
          </w:tcPr>
          <w:p w:rsidR="00E6146D" w:rsidRPr="00301C33" w:rsidRDefault="00E6146D" w:rsidP="00301C33">
            <w:pPr>
              <w:autoSpaceDE w:val="0"/>
              <w:autoSpaceDN w:val="0"/>
              <w:adjustRightInd w:val="0"/>
              <w:spacing w:after="0" w:line="360" w:lineRule="auto"/>
              <w:jc w:val="center"/>
              <w:rPr>
                <w:rFonts w:ascii="Simplified Arabic" w:hAnsi="Simplified Arabic" w:cs="Arabic Transparent"/>
                <w:sz w:val="28"/>
                <w:szCs w:val="28"/>
                <w:rtl/>
              </w:rPr>
            </w:pPr>
            <w:r w:rsidRPr="00301C33">
              <w:rPr>
                <w:rFonts w:ascii="Simplified Arabic" w:hAnsi="Simplified Arabic" w:cs="Arabic Transparent"/>
                <w:sz w:val="28"/>
                <w:szCs w:val="28"/>
                <w:rtl/>
              </w:rPr>
              <w:t>4</w:t>
            </w:r>
          </w:p>
        </w:tc>
      </w:tr>
    </w:tbl>
    <w:p w:rsidR="00E6146D" w:rsidRPr="002172E1" w:rsidRDefault="00E6146D" w:rsidP="00A63080">
      <w:pPr>
        <w:autoSpaceDE w:val="0"/>
        <w:autoSpaceDN w:val="0"/>
        <w:adjustRightInd w:val="0"/>
        <w:spacing w:after="0" w:line="360" w:lineRule="auto"/>
        <w:jc w:val="both"/>
        <w:rPr>
          <w:rFonts w:cs="Arabic Transparent"/>
          <w:sz w:val="28"/>
          <w:szCs w:val="28"/>
          <w:rtl/>
        </w:rPr>
      </w:pPr>
      <w:r w:rsidRPr="00E6146D">
        <w:rPr>
          <w:rFonts w:ascii="Simplified Arabic" w:hAnsi="Simplified Arabic" w:cs="Arabic Transparent"/>
          <w:sz w:val="28"/>
          <w:szCs w:val="28"/>
          <w:rtl/>
        </w:rPr>
        <w:t>ملاحظة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العلامة</w:t>
      </w:r>
      <w:r w:rsidRPr="00E6146D">
        <w:rPr>
          <w:rFonts w:ascii="Simplified Arabic" w:hAnsi="Simplified Arabic" w:cs="Arabic Transparent"/>
          <w:sz w:val="28"/>
          <w:szCs w:val="28"/>
        </w:rPr>
        <w:t xml:space="preserve"> </w:t>
      </w:r>
      <w:r w:rsidRPr="00E6146D">
        <w:rPr>
          <w:rFonts w:ascii="Simplified Arabic" w:hAnsi="Simplified Arabic" w:cs="Arabic Transparent" w:hint="cs"/>
          <w:sz w:val="28"/>
          <w:szCs w:val="28"/>
          <w:rtl/>
        </w:rPr>
        <w:t>(-)</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تعني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النسبة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أقل</w:t>
      </w:r>
      <w:r w:rsidRPr="00E6146D">
        <w:rPr>
          <w:rFonts w:ascii="Simplified Arabic" w:hAnsi="Simplified Arabic" w:cs="Arabic Transparent"/>
          <w:sz w:val="28"/>
          <w:szCs w:val="28"/>
        </w:rPr>
        <w:t xml:space="preserve"> </w:t>
      </w:r>
      <w:r w:rsidR="00A63080">
        <w:rPr>
          <w:rFonts w:ascii="Simplified Arabic" w:hAnsi="Simplified Arabic" w:cs="Arabic Transparent" w:hint="cs"/>
          <w:sz w:val="28"/>
          <w:szCs w:val="28"/>
          <w:rtl/>
        </w:rPr>
        <w:t>من 0.5</w:t>
      </w:r>
      <w:r w:rsidR="002172E1">
        <w:rPr>
          <w:rFonts w:ascii="Simplified Arabic" w:hAnsi="Simplified Arabic" w:cs="Arabic Transparent" w:hint="cs"/>
          <w:sz w:val="28"/>
          <w:szCs w:val="28"/>
          <w:rtl/>
        </w:rPr>
        <w:t>%.</w:t>
      </w:r>
    </w:p>
    <w:p w:rsidR="00E6146D" w:rsidRPr="00301C33" w:rsidRDefault="00E6146D" w:rsidP="00E6146D">
      <w:pPr>
        <w:autoSpaceDE w:val="0"/>
        <w:autoSpaceDN w:val="0"/>
        <w:adjustRightInd w:val="0"/>
        <w:spacing w:after="0" w:line="360" w:lineRule="auto"/>
        <w:jc w:val="both"/>
        <w:rPr>
          <w:rFonts w:asciiTheme="majorBidi" w:hAnsiTheme="majorBidi" w:cstheme="majorBidi"/>
          <w:sz w:val="24"/>
          <w:szCs w:val="24"/>
          <w:rtl/>
        </w:rPr>
      </w:pPr>
      <w:r w:rsidRPr="00301C33">
        <w:rPr>
          <w:rFonts w:asciiTheme="majorBidi" w:hAnsiTheme="majorBidi" w:cstheme="majorBidi"/>
          <w:sz w:val="24"/>
          <w:szCs w:val="24"/>
          <w:rtl/>
        </w:rPr>
        <w:t>المصدر</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نشرة</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التجارة</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الخارجية</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لصندوق</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النقد</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العربي،</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2008</w:t>
      </w:r>
      <w:r w:rsidRPr="00301C33">
        <w:rPr>
          <w:rFonts w:asciiTheme="majorBidi" w:hAnsiTheme="majorBidi" w:cstheme="majorBidi"/>
          <w:sz w:val="24"/>
          <w:szCs w:val="24"/>
        </w:rPr>
        <w:t xml:space="preserve"> </w:t>
      </w:r>
      <w:r w:rsidR="006529FB">
        <w:rPr>
          <w:rFonts w:asciiTheme="majorBidi" w:hAnsiTheme="majorBidi" w:cstheme="majorBidi" w:hint="cs"/>
          <w:sz w:val="24"/>
          <w:szCs w:val="24"/>
          <w:rtl/>
        </w:rPr>
        <w:t>م</w:t>
      </w:r>
      <w:r w:rsidRPr="00301C33">
        <w:rPr>
          <w:rFonts w:asciiTheme="majorBidi" w:hAnsiTheme="majorBidi" w:cstheme="majorBidi"/>
          <w:sz w:val="24"/>
          <w:szCs w:val="24"/>
          <w:rtl/>
        </w:rPr>
        <w:t>،</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جداول</w:t>
      </w:r>
      <w:r w:rsidRPr="00301C33">
        <w:rPr>
          <w:rFonts w:asciiTheme="majorBidi" w:hAnsiTheme="majorBidi" w:cstheme="majorBidi"/>
          <w:sz w:val="24"/>
          <w:szCs w:val="24"/>
        </w:rPr>
        <w:t xml:space="preserve"> </w:t>
      </w:r>
      <w:r w:rsidRPr="00301C33">
        <w:rPr>
          <w:rFonts w:asciiTheme="majorBidi" w:hAnsiTheme="majorBidi" w:cstheme="majorBidi"/>
          <w:sz w:val="24"/>
          <w:szCs w:val="24"/>
          <w:rtl/>
        </w:rPr>
        <w:t>متفرقة</w:t>
      </w:r>
      <w:r w:rsidRPr="00301C33">
        <w:rPr>
          <w:rFonts w:asciiTheme="majorBidi" w:hAnsiTheme="majorBidi" w:cstheme="majorBidi"/>
          <w:sz w:val="24"/>
          <w:szCs w:val="24"/>
        </w:rPr>
        <w:t>.</w:t>
      </w:r>
    </w:p>
    <w:p w:rsidR="00E6146D" w:rsidRPr="00E6146D" w:rsidRDefault="00E6146D" w:rsidP="00E6146D">
      <w:pPr>
        <w:autoSpaceDE w:val="0"/>
        <w:autoSpaceDN w:val="0"/>
        <w:adjustRightInd w:val="0"/>
        <w:spacing w:after="0" w:line="360" w:lineRule="auto"/>
        <w:jc w:val="both"/>
        <w:rPr>
          <w:rFonts w:ascii="Simplified Arabic" w:hAnsi="Simplified Arabic" w:cs="Arabic Transparent"/>
          <w:color w:val="000000"/>
          <w:sz w:val="28"/>
          <w:szCs w:val="28"/>
          <w:rtl/>
        </w:rPr>
      </w:pPr>
      <w:r w:rsidRPr="00E6146D">
        <w:rPr>
          <w:rFonts w:ascii="Simplified Arabic" w:hAnsi="Simplified Arabic" w:cs="Arabic Transparent"/>
          <w:color w:val="000000"/>
          <w:sz w:val="28"/>
          <w:szCs w:val="28"/>
          <w:rtl/>
        </w:rPr>
        <w:t>ونظرًا</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لأن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تجارة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النفط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الدولية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مقومة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حد كبير،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فقد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أفاد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بلدان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مجلس</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التعاون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الخليجي فائدة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كبيرة،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وأثبت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استقراره</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مواجهة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التقلبات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الكبيرة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 أسعار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lastRenderedPageBreak/>
        <w:t>النفط،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وتخلص</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مخاطر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سعر الصرف، وأدى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استقرار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التذبذبات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في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الثروة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المالية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المقومة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بالدولار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حد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كبير؛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وحيث</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النفط يشكل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الجزء</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الأكبر من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صادرات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مجلس</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التعاون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الخليجي،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وأن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النصيب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الإجمالي للصادرات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غير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النفطية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صغير، فقد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ظلت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عوامل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عدم</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الاستقرار الخارجي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ومصداقية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الوضع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النقدي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أكبر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مصدري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قلق،</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مقارنة بالقدرة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التنافسية</w:t>
      </w:r>
      <w:r w:rsidRPr="00E6146D">
        <w:rPr>
          <w:rFonts w:ascii="Simplified Arabic" w:hAnsi="Simplified Arabic" w:cs="Arabic Transparent"/>
          <w:color w:val="000000"/>
          <w:sz w:val="28"/>
          <w:szCs w:val="28"/>
        </w:rPr>
        <w:t>.</w:t>
      </w:r>
    </w:p>
    <w:p w:rsidR="00E6146D" w:rsidRPr="00301C33" w:rsidRDefault="00E6146D" w:rsidP="00301C33">
      <w:pPr>
        <w:pStyle w:val="ListParagraph"/>
        <w:numPr>
          <w:ilvl w:val="0"/>
          <w:numId w:val="64"/>
        </w:numPr>
        <w:autoSpaceDE w:val="0"/>
        <w:autoSpaceDN w:val="0"/>
        <w:bidi/>
        <w:adjustRightInd w:val="0"/>
        <w:spacing w:line="360" w:lineRule="auto"/>
        <w:jc w:val="both"/>
        <w:rPr>
          <w:rFonts w:ascii="Simplified Arabic" w:hAnsi="Simplified Arabic" w:cs="Arabic Transparent"/>
          <w:color w:val="000000"/>
          <w:sz w:val="28"/>
          <w:szCs w:val="28"/>
          <w:rtl/>
        </w:rPr>
      </w:pPr>
      <w:r w:rsidRPr="00301C33">
        <w:rPr>
          <w:rFonts w:ascii="Simplified Arabic" w:hAnsi="Simplified Arabic" w:cs="Arabic Transparent"/>
          <w:color w:val="000000"/>
          <w:sz w:val="28"/>
          <w:szCs w:val="28"/>
          <w:rtl/>
        </w:rPr>
        <w:t>الربط بسلة عملات محدده مسبقا:</w:t>
      </w:r>
      <w:r w:rsidRPr="00301C33">
        <w:rPr>
          <w:rFonts w:ascii="Simplified Arabic" w:hAnsi="Simplified Arabic" w:cs="Arabic Transparent"/>
          <w:sz w:val="28"/>
          <w:szCs w:val="28"/>
          <w:rtl/>
        </w:rPr>
        <w:t xml:space="preserve"> قد تكون هنالك عدة طرق لتحديد السلة. مثلا، تعتمد قاعدة اختيار العملة على أوزان تجارية لكل عملة من إجمالي التجارة للبلد أو الإقليم. وفي حالة دول مجلس التعاون الخليجي، سيعتمد ذلك على نسبة إجمالي الواردات من الدول الرئيسية. وسيتم استعراض هذا النموذج.وقد يحقق الربط لهذه السلة المختارة من العملات درجة عالية من الاستقرار لعملتها مقابل الشركاء  التجاريين للخليج. كما انه يمكن تضمين التحكم في هذه العملة في داخل المنطقة. فقد يتم تعديلها بطريقة مستمرة حسب التغيرات في الشركاء التجاريين.</w:t>
      </w:r>
    </w:p>
    <w:p w:rsidR="00E6146D" w:rsidRDefault="00E6146D" w:rsidP="00E6146D">
      <w:pPr>
        <w:autoSpaceDE w:val="0"/>
        <w:autoSpaceDN w:val="0"/>
        <w:adjustRightInd w:val="0"/>
        <w:spacing w:after="0" w:line="360" w:lineRule="auto"/>
        <w:jc w:val="both"/>
        <w:rPr>
          <w:rFonts w:ascii="Simplified Arabic" w:hAnsi="Simplified Arabic" w:cs="Arabic Transparent"/>
          <w:sz w:val="28"/>
          <w:szCs w:val="28"/>
          <w:rtl/>
        </w:rPr>
      </w:pPr>
    </w:p>
    <w:p w:rsidR="00301C33" w:rsidRPr="00E6146D" w:rsidRDefault="00301C33" w:rsidP="00E6146D">
      <w:pPr>
        <w:autoSpaceDE w:val="0"/>
        <w:autoSpaceDN w:val="0"/>
        <w:adjustRightInd w:val="0"/>
        <w:spacing w:after="0" w:line="360" w:lineRule="auto"/>
        <w:jc w:val="both"/>
        <w:rPr>
          <w:rFonts w:ascii="Simplified Arabic" w:hAnsi="Simplified Arabic" w:cs="Arabic Transparent"/>
          <w:sz w:val="28"/>
          <w:szCs w:val="28"/>
          <w:rtl/>
        </w:rPr>
      </w:pPr>
    </w:p>
    <w:p w:rsidR="00E6146D" w:rsidRPr="00301C33" w:rsidRDefault="00E6146D" w:rsidP="00A63080">
      <w:pPr>
        <w:autoSpaceDE w:val="0"/>
        <w:autoSpaceDN w:val="0"/>
        <w:adjustRightInd w:val="0"/>
        <w:spacing w:after="0" w:line="360" w:lineRule="auto"/>
        <w:jc w:val="both"/>
        <w:rPr>
          <w:rFonts w:ascii="Simplified Arabic" w:hAnsi="Simplified Arabic" w:cs="Arabic Transparent"/>
          <w:b/>
          <w:bCs/>
          <w:color w:val="000000"/>
          <w:sz w:val="28"/>
          <w:szCs w:val="28"/>
          <w:rtl/>
        </w:rPr>
      </w:pPr>
      <w:r w:rsidRPr="00301C33">
        <w:rPr>
          <w:rFonts w:ascii="Simplified Arabic" w:hAnsi="Simplified Arabic" w:cs="Arabic Transparent"/>
          <w:b/>
          <w:bCs/>
          <w:color w:val="000000"/>
          <w:sz w:val="28"/>
          <w:szCs w:val="28"/>
          <w:rtl/>
        </w:rPr>
        <w:t xml:space="preserve">7-2 النموذج القياسي </w:t>
      </w:r>
      <w:r w:rsidR="00A63080">
        <w:rPr>
          <w:rFonts w:ascii="Simplified Arabic" w:hAnsi="Simplified Arabic" w:cs="Arabic Transparent" w:hint="cs"/>
          <w:b/>
          <w:bCs/>
          <w:color w:val="000000"/>
          <w:sz w:val="28"/>
          <w:szCs w:val="28"/>
          <w:rtl/>
        </w:rPr>
        <w:t xml:space="preserve">المستخدم لربط العملة الخليجية بسلة عملات </w:t>
      </w:r>
      <w:r w:rsidRPr="00301C33">
        <w:rPr>
          <w:rFonts w:ascii="Simplified Arabic" w:hAnsi="Simplified Arabic" w:cs="Arabic Transparent"/>
          <w:b/>
          <w:bCs/>
          <w:color w:val="000000"/>
          <w:sz w:val="28"/>
          <w:szCs w:val="28"/>
          <w:rtl/>
        </w:rPr>
        <w:t>:</w:t>
      </w:r>
    </w:p>
    <w:p w:rsidR="00E6146D" w:rsidRPr="00E6146D" w:rsidRDefault="00E6146D" w:rsidP="00301C33">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ab/>
        <w:t xml:space="preserve">الهدف من هذا الجزء هو بناء نموذج قياسي بسيط وربط </w:t>
      </w:r>
      <w:r w:rsidR="0093486F" w:rsidRPr="00E6146D">
        <w:rPr>
          <w:rFonts w:ascii="Simplified Arabic" w:hAnsi="Simplified Arabic" w:cs="Arabic Transparent" w:hint="cs"/>
          <w:sz w:val="28"/>
          <w:szCs w:val="28"/>
          <w:rtl/>
        </w:rPr>
        <w:t>العملة</w:t>
      </w:r>
      <w:r w:rsidRPr="00E6146D">
        <w:rPr>
          <w:rFonts w:ascii="Simplified Arabic" w:hAnsi="Simplified Arabic" w:cs="Arabic Transparent"/>
          <w:sz w:val="28"/>
          <w:szCs w:val="28"/>
          <w:rtl/>
        </w:rPr>
        <w:t xml:space="preserve"> </w:t>
      </w:r>
      <w:r w:rsidR="0093486F" w:rsidRPr="00E6146D">
        <w:rPr>
          <w:rFonts w:ascii="Simplified Arabic" w:hAnsi="Simplified Arabic" w:cs="Arabic Transparent" w:hint="cs"/>
          <w:sz w:val="28"/>
          <w:szCs w:val="28"/>
          <w:rtl/>
        </w:rPr>
        <w:t>الخليجية</w:t>
      </w:r>
      <w:r w:rsidRPr="00E6146D">
        <w:rPr>
          <w:rFonts w:ascii="Simplified Arabic" w:hAnsi="Simplified Arabic" w:cs="Arabic Transparent"/>
          <w:sz w:val="28"/>
          <w:szCs w:val="28"/>
          <w:rtl/>
        </w:rPr>
        <w:t xml:space="preserve"> بسلة عملات اعتمادا على معيار الواردات لدول الخليج وتحليل النتائج.وتم تكوين سلة العملات بناءا على الشركاء التجاريين الرئيسيين لدول مجلس التعاون الخليجي.واختيار نمط الواردات لدول مجلس التعاون الخليجي من قبل أعلى مصادر للواردات للإقليم.وتم استخدام برنامج اكسل</w:t>
      </w:r>
      <w:r w:rsidRPr="00301C33">
        <w:rPr>
          <w:rFonts w:asciiTheme="majorBidi" w:hAnsiTheme="majorBidi" w:cstheme="majorBidi"/>
          <w:sz w:val="24"/>
          <w:szCs w:val="24"/>
          <w:rtl/>
        </w:rPr>
        <w:t>(</w:t>
      </w:r>
      <w:r w:rsidRPr="00301C33">
        <w:rPr>
          <w:rFonts w:asciiTheme="majorBidi" w:hAnsiTheme="majorBidi" w:cstheme="majorBidi"/>
          <w:sz w:val="24"/>
          <w:szCs w:val="24"/>
        </w:rPr>
        <w:t xml:space="preserve">Excel </w:t>
      </w:r>
      <w:r w:rsidRPr="00301C33">
        <w:rPr>
          <w:rFonts w:asciiTheme="majorBidi" w:hAnsiTheme="majorBidi" w:cstheme="majorBidi"/>
          <w:sz w:val="24"/>
          <w:szCs w:val="24"/>
          <w:rtl/>
        </w:rPr>
        <w:t xml:space="preserve"> )</w:t>
      </w:r>
      <w:r w:rsidRPr="00E6146D">
        <w:rPr>
          <w:rFonts w:ascii="Simplified Arabic" w:hAnsi="Simplified Arabic" w:cs="Arabic Transparent"/>
          <w:sz w:val="28"/>
          <w:szCs w:val="28"/>
          <w:rtl/>
        </w:rPr>
        <w:t xml:space="preserve"> في هذا التحليل.بافتراض أن يكون هدف </w:t>
      </w:r>
      <w:r w:rsidR="00301C33" w:rsidRPr="00E6146D">
        <w:rPr>
          <w:rFonts w:ascii="Simplified Arabic" w:hAnsi="Simplified Arabic" w:cs="Arabic Transparent" w:hint="cs"/>
          <w:sz w:val="28"/>
          <w:szCs w:val="28"/>
          <w:rtl/>
        </w:rPr>
        <w:t>السياسة</w:t>
      </w:r>
      <w:r w:rsidRPr="00E6146D">
        <w:rPr>
          <w:rFonts w:ascii="Simplified Arabic" w:hAnsi="Simplified Arabic" w:cs="Arabic Transparent"/>
          <w:sz w:val="28"/>
          <w:szCs w:val="28"/>
          <w:rtl/>
        </w:rPr>
        <w:t xml:space="preserve"> الرئيسي هو استقرار </w:t>
      </w:r>
      <w:r w:rsidR="00301C33" w:rsidRPr="00E6146D">
        <w:rPr>
          <w:rFonts w:ascii="Simplified Arabic" w:hAnsi="Simplified Arabic" w:cs="Arabic Transparent" w:hint="cs"/>
          <w:sz w:val="28"/>
          <w:szCs w:val="28"/>
          <w:rtl/>
        </w:rPr>
        <w:t>العملة</w:t>
      </w:r>
      <w:r w:rsidRPr="00E6146D">
        <w:rPr>
          <w:rFonts w:ascii="Simplified Arabic" w:hAnsi="Simplified Arabic" w:cs="Arabic Transparent"/>
          <w:sz w:val="28"/>
          <w:szCs w:val="28"/>
          <w:rtl/>
        </w:rPr>
        <w:t xml:space="preserve"> حيث أن أهم ماتهدف </w:t>
      </w:r>
      <w:r w:rsidR="00301C33" w:rsidRPr="00E6146D">
        <w:rPr>
          <w:rFonts w:ascii="Simplified Arabic" w:hAnsi="Simplified Arabic" w:cs="Arabic Transparent" w:hint="cs"/>
          <w:sz w:val="28"/>
          <w:szCs w:val="28"/>
          <w:rtl/>
        </w:rPr>
        <w:t>إليه</w:t>
      </w:r>
      <w:r w:rsidRPr="00E6146D">
        <w:rPr>
          <w:rFonts w:ascii="Simplified Arabic" w:hAnsi="Simplified Arabic" w:cs="Arabic Transparent"/>
          <w:sz w:val="28"/>
          <w:szCs w:val="28"/>
          <w:rtl/>
        </w:rPr>
        <w:t xml:space="preserve"> أية سياسات صرف في بلد ما هو تحقيق استقرار في سعر صرف عملتها مقابل عملات شركائها التجاريين الرئيسيين,وذلك بهدف تقليل أثر التقلبات في أسعار العملات </w:t>
      </w:r>
      <w:r w:rsidR="00301C33" w:rsidRPr="00E6146D">
        <w:rPr>
          <w:rFonts w:ascii="Simplified Arabic" w:hAnsi="Simplified Arabic" w:cs="Arabic Transparent" w:hint="cs"/>
          <w:sz w:val="28"/>
          <w:szCs w:val="28"/>
          <w:rtl/>
        </w:rPr>
        <w:t>الأجنبية</w:t>
      </w:r>
      <w:r w:rsidRPr="00E6146D">
        <w:rPr>
          <w:rFonts w:ascii="Simplified Arabic" w:hAnsi="Simplified Arabic" w:cs="Arabic Transparent"/>
          <w:sz w:val="28"/>
          <w:szCs w:val="28"/>
          <w:rtl/>
        </w:rPr>
        <w:t xml:space="preserve"> </w:t>
      </w:r>
      <w:r w:rsidR="00301C33" w:rsidRPr="00E6146D">
        <w:rPr>
          <w:rFonts w:ascii="Simplified Arabic" w:hAnsi="Simplified Arabic" w:cs="Arabic Transparent" w:hint="cs"/>
          <w:sz w:val="28"/>
          <w:szCs w:val="28"/>
          <w:rtl/>
        </w:rPr>
        <w:t>خاصة</w:t>
      </w:r>
      <w:r w:rsidRPr="00E6146D">
        <w:rPr>
          <w:rFonts w:ascii="Simplified Arabic" w:hAnsi="Simplified Arabic" w:cs="Arabic Transparent"/>
          <w:sz w:val="28"/>
          <w:szCs w:val="28"/>
          <w:rtl/>
        </w:rPr>
        <w:t xml:space="preserve"> في مستوى الأسعار والتكا</w:t>
      </w:r>
      <w:r w:rsidR="00301C33">
        <w:rPr>
          <w:rFonts w:ascii="Simplified Arabic" w:hAnsi="Simplified Arabic" w:cs="Arabic Transparent"/>
          <w:sz w:val="28"/>
          <w:szCs w:val="28"/>
          <w:rtl/>
        </w:rPr>
        <w:t>ليف المحلي</w:t>
      </w:r>
      <w:r w:rsidR="00301C33">
        <w:rPr>
          <w:rFonts w:ascii="Simplified Arabic" w:hAnsi="Simplified Arabic" w:cs="Arabic Transparent" w:hint="cs"/>
          <w:sz w:val="28"/>
          <w:szCs w:val="28"/>
          <w:rtl/>
        </w:rPr>
        <w:t>ة.</w:t>
      </w:r>
    </w:p>
    <w:p w:rsidR="00E6146D" w:rsidRPr="00E6146D" w:rsidRDefault="00E6146D" w:rsidP="00301C33">
      <w:pPr>
        <w:autoSpaceDE w:val="0"/>
        <w:autoSpaceDN w:val="0"/>
        <w:adjustRightInd w:val="0"/>
        <w:spacing w:after="0" w:line="360" w:lineRule="auto"/>
        <w:jc w:val="both"/>
        <w:rPr>
          <w:rFonts w:ascii="Simplified Arabic" w:hAnsi="Simplified Arabic" w:cs="Arabic Transparent"/>
          <w:color w:val="000000"/>
          <w:sz w:val="28"/>
          <w:szCs w:val="28"/>
          <w:rtl/>
        </w:rPr>
      </w:pPr>
      <w:r w:rsidRPr="00E6146D">
        <w:rPr>
          <w:rFonts w:ascii="Simplified Arabic" w:hAnsi="Simplified Arabic" w:cs="Arabic Transparent"/>
          <w:color w:val="000000"/>
          <w:sz w:val="28"/>
          <w:szCs w:val="28"/>
          <w:rtl/>
        </w:rPr>
        <w:t>ان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المتغيرات</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الاقتصادية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التي يمكن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تتأثر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بسياسة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الربط</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هي</w:t>
      </w:r>
      <w:r w:rsidR="00301C33">
        <w:rPr>
          <w:rFonts w:ascii="Simplified Arabic" w:hAnsi="Simplified Arabic" w:cs="Arabic Transparent" w:hint="cs"/>
          <w:color w:val="000000"/>
          <w:sz w:val="28"/>
          <w:szCs w:val="28"/>
          <w:rtl/>
        </w:rPr>
        <w:t xml:space="preserve"> : </w:t>
      </w:r>
      <w:r w:rsidRPr="00E6146D">
        <w:rPr>
          <w:rFonts w:ascii="Simplified Arabic" w:hAnsi="Simplified Arabic" w:cs="Arabic Transparent"/>
          <w:color w:val="000000"/>
          <w:sz w:val="28"/>
          <w:szCs w:val="28"/>
          <w:rtl/>
        </w:rPr>
        <w:t>التجارة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الخارجية للاقتصاد المحلي،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والميزان</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التجاري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أو</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الحساب</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الجاري،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والأسعار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النسبية للسلع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المتداولة</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إلى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السلع</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غير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المتداولة، والمستوى</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العام</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للأسعار، والدخل</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الحقيقي</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لعناصر</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الاقتصاد</w:t>
      </w:r>
      <w:r w:rsidRPr="00E6146D">
        <w:rPr>
          <w:rFonts w:ascii="Simplified Arabic" w:hAnsi="Simplified Arabic" w:cs="Arabic Transparent"/>
          <w:color w:val="000000"/>
          <w:sz w:val="28"/>
          <w:szCs w:val="28"/>
        </w:rPr>
        <w:t xml:space="preserve"> </w:t>
      </w:r>
      <w:r w:rsidRPr="00E6146D">
        <w:rPr>
          <w:rFonts w:ascii="Simplified Arabic" w:hAnsi="Simplified Arabic" w:cs="Arabic Transparent"/>
          <w:color w:val="000000"/>
          <w:sz w:val="28"/>
          <w:szCs w:val="28"/>
          <w:rtl/>
        </w:rPr>
        <w:t xml:space="preserve">المحلي. </w:t>
      </w:r>
    </w:p>
    <w:p w:rsidR="00E6146D" w:rsidRPr="00E6146D" w:rsidRDefault="00E6146D" w:rsidP="00301C33">
      <w:pPr>
        <w:spacing w:after="0" w:line="360" w:lineRule="auto"/>
        <w:ind w:firstLine="720"/>
        <w:jc w:val="both"/>
        <w:rPr>
          <w:rFonts w:ascii="Simplified Arabic" w:hAnsi="Simplified Arabic" w:cs="Arabic Transparent"/>
          <w:sz w:val="28"/>
          <w:szCs w:val="28"/>
          <w:rtl/>
        </w:rPr>
      </w:pPr>
      <w:r w:rsidRPr="00E6146D">
        <w:rPr>
          <w:rFonts w:ascii="Simplified Arabic" w:hAnsi="Simplified Arabic" w:cs="Arabic Transparent"/>
          <w:sz w:val="28"/>
          <w:szCs w:val="28"/>
          <w:rtl/>
        </w:rPr>
        <w:t xml:space="preserve">غير أن القلق الرئيسي من أي مجموعة تجارية أو بلد تعتبر مؤثرة في التضخم على الأسعار التي تدفعها لسلعها المستوردة، أي، تأثير التضخم على القوة الشرائية المحلية </w:t>
      </w:r>
      <w:r w:rsidRPr="00E6146D">
        <w:rPr>
          <w:rFonts w:ascii="Simplified Arabic" w:hAnsi="Simplified Arabic" w:cs="Arabic Transparent"/>
          <w:sz w:val="28"/>
          <w:szCs w:val="28"/>
          <w:rtl/>
        </w:rPr>
        <w:lastRenderedPageBreak/>
        <w:t xml:space="preserve">لصادراتها. وفي حالة دول مجلس التعاون الخليجي، فإن هذا الأثر ظاهر بما أن صادراتها للسوق العالمي مسعرة بالدولار الأمريكي,وبالتالي لابد من تضمين آثار التضخم. وتجعل هذه الحقيقة، مع مقدرة الولايات المتحدة كشريك تجاري مع دول مجلس التعاون الخليجي، قدرة الشراء الحقيقية للدولار ذات أهمية لدول مجلس التعاون الخليجي. </w:t>
      </w:r>
    </w:p>
    <w:p w:rsidR="00E6146D" w:rsidRPr="00E6146D" w:rsidRDefault="00E6146D" w:rsidP="00CE61D9">
      <w:pPr>
        <w:autoSpaceDE w:val="0"/>
        <w:autoSpaceDN w:val="0"/>
        <w:adjustRightInd w:val="0"/>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وبالنظر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مجلس</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التعاون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كافة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نجد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هناك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أربع</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دول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ترتبط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عملتها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بحقوق السحب الخاصة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والمكون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الرئيسي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وتتحرك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صعودا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وهبوطا</w:t>
      </w:r>
      <w:r w:rsidR="00301C33" w:rsidRPr="00301C33">
        <w:rPr>
          <w:rFonts w:ascii="Simplified Arabic" w:hAnsi="Simplified Arabic" w:cs="Arabic Transparent" w:hint="cs"/>
          <w:sz w:val="28"/>
          <w:szCs w:val="28"/>
          <w:vertAlign w:val="superscript"/>
          <w:rtl/>
        </w:rPr>
        <w:t>(</w:t>
      </w:r>
      <w:r w:rsidR="00301C33" w:rsidRPr="00301C33">
        <w:rPr>
          <w:rStyle w:val="FootnoteReference"/>
          <w:rFonts w:ascii="Simplified Arabic" w:hAnsi="Simplified Arabic" w:cs="Arabic Transparent"/>
          <w:sz w:val="28"/>
          <w:szCs w:val="28"/>
          <w:rtl/>
        </w:rPr>
        <w:footnoteReference w:id="102"/>
      </w:r>
      <w:r w:rsidR="00301C33" w:rsidRPr="00301C33">
        <w:rPr>
          <w:rFonts w:ascii="Simplified Arabic" w:hAnsi="Simplified Arabic" w:cs="Arabic Transparent" w:hint="cs"/>
          <w:sz w:val="28"/>
          <w:szCs w:val="28"/>
          <w:vertAlign w:val="superscript"/>
          <w:rtl/>
        </w:rPr>
        <w:t>)</w:t>
      </w:r>
      <w:r w:rsidR="00301C33">
        <w:rPr>
          <w:rFonts w:ascii="Simplified Arabic" w:hAnsi="Simplified Arabic" w:cs="Arabic Transparent"/>
          <w:sz w:val="28"/>
          <w:szCs w:val="28"/>
          <w:rtl/>
        </w:rPr>
        <w:t>بنسب</w:t>
      </w:r>
      <w:r w:rsidR="00301C33">
        <w:rPr>
          <w:rFonts w:ascii="Simplified Arabic" w:hAnsi="Simplified Arabic" w:cs="Arabic Transparent" w:hint="cs"/>
          <w:sz w:val="28"/>
          <w:szCs w:val="28"/>
          <w:rtl/>
        </w:rPr>
        <w:t xml:space="preserve">ة </w:t>
      </w:r>
      <w:r w:rsidR="006529FB">
        <w:rPr>
          <w:rFonts w:ascii="Simplified Arabic" w:hAnsi="Simplified Arabic" w:cs="Arabic Transparent" w:hint="cs"/>
          <w:sz w:val="28"/>
          <w:szCs w:val="28"/>
          <w:rtl/>
        </w:rPr>
        <w:t>7.25</w:t>
      </w:r>
      <w:r w:rsidR="00301C33">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وتلك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 هي</w:t>
      </w:r>
      <w:r w:rsidRPr="00E6146D">
        <w:rPr>
          <w:rFonts w:ascii="Simplified Arabic" w:hAnsi="Simplified Arabic" w:cs="Arabic Transparent"/>
          <w:sz w:val="28"/>
          <w:szCs w:val="28"/>
        </w:rPr>
        <w:t xml:space="preserve"> </w:t>
      </w:r>
      <w:r w:rsidR="00301C33">
        <w:rPr>
          <w:rFonts w:ascii="Simplified Arabic" w:hAnsi="Simplified Arabic" w:cs="Arabic Transparent" w:hint="cs"/>
          <w:sz w:val="28"/>
          <w:szCs w:val="28"/>
          <w:rtl/>
        </w:rPr>
        <w:t>:</w:t>
      </w:r>
      <w:r w:rsidRPr="00E6146D">
        <w:rPr>
          <w:rFonts w:ascii="Simplified Arabic" w:hAnsi="Simplified Arabic" w:cs="Arabic Transparent"/>
          <w:sz w:val="28"/>
          <w:szCs w:val="28"/>
          <w:rtl/>
        </w:rPr>
        <w:t>السعودية،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قطر،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الإمارات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w:t>
      </w:r>
      <w:r w:rsidR="006529FB">
        <w:rPr>
          <w:rFonts w:ascii="Simplified Arabic" w:hAnsi="Simplified Arabic" w:cs="Arabic Transparent" w:hint="cs"/>
          <w:sz w:val="28"/>
          <w:szCs w:val="28"/>
          <w:rtl/>
        </w:rPr>
        <w:t>البحرين و</w:t>
      </w:r>
      <w:r w:rsidRPr="00E6146D">
        <w:rPr>
          <w:rFonts w:ascii="Simplified Arabic" w:hAnsi="Simplified Arabic" w:cs="Arabic Transparent"/>
          <w:sz w:val="28"/>
          <w:szCs w:val="28"/>
          <w:rtl/>
        </w:rPr>
        <w:t>سلطنة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عمان</w:t>
      </w:r>
      <w:r w:rsidRPr="00E6146D">
        <w:rPr>
          <w:rFonts w:ascii="Simplified Arabic" w:hAnsi="Simplified Arabic" w:cs="Arabic Transparent"/>
          <w:sz w:val="28"/>
          <w:szCs w:val="28"/>
        </w:rPr>
        <w:t xml:space="preserve"> </w:t>
      </w:r>
      <w:r w:rsidR="00301C33">
        <w:rPr>
          <w:rFonts w:ascii="Simplified Arabic" w:hAnsi="Simplified Arabic" w:cs="Arabic Transparent" w:hint="cs"/>
          <w:sz w:val="28"/>
          <w:szCs w:val="28"/>
          <w:rtl/>
        </w:rPr>
        <w:t>.</w:t>
      </w:r>
      <w:r w:rsidRPr="00E6146D">
        <w:rPr>
          <w:rFonts w:ascii="Simplified Arabic" w:hAnsi="Simplified Arabic" w:cs="Arabic Transparent"/>
          <w:sz w:val="28"/>
          <w:szCs w:val="28"/>
          <w:rtl/>
        </w:rPr>
        <w:t>وترتبط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رسميا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وعمليا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هناك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تثبيتا لسعر الصرف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الكويت</w:t>
      </w:r>
      <w:r w:rsidR="00301C33" w:rsidRPr="00301C33">
        <w:rPr>
          <w:rFonts w:ascii="Simplified Arabic" w:hAnsi="Simplified Arabic" w:cs="Arabic Transparent" w:hint="cs"/>
          <w:sz w:val="28"/>
          <w:szCs w:val="28"/>
          <w:vertAlign w:val="superscript"/>
          <w:rtl/>
        </w:rPr>
        <w:t>(</w:t>
      </w:r>
      <w:r w:rsidR="00301C33" w:rsidRPr="00301C33">
        <w:rPr>
          <w:rStyle w:val="FootnoteReference"/>
          <w:rFonts w:ascii="Simplified Arabic" w:hAnsi="Simplified Arabic" w:cs="Arabic Transparent"/>
          <w:sz w:val="28"/>
          <w:szCs w:val="28"/>
          <w:rtl/>
        </w:rPr>
        <w:footnoteReference w:id="103"/>
      </w:r>
      <w:r w:rsidR="00301C33" w:rsidRPr="00301C33">
        <w:rPr>
          <w:rFonts w:ascii="Simplified Arabic" w:hAnsi="Simplified Arabic" w:cs="Arabic Transparent" w:hint="cs"/>
          <w:sz w:val="28"/>
          <w:szCs w:val="28"/>
          <w:vertAlign w:val="superscript"/>
          <w:rtl/>
        </w:rPr>
        <w:t>)</w:t>
      </w:r>
      <w:r w:rsidR="00301C33">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فقد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تعهدت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بمقتضى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اتفاقية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مسقط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006529FB">
        <w:rPr>
          <w:rFonts w:ascii="Simplified Arabic" w:hAnsi="Simplified Arabic" w:cs="Arabic Transparent" w:hint="cs"/>
          <w:sz w:val="28"/>
          <w:szCs w:val="28"/>
          <w:rtl/>
        </w:rPr>
        <w:t>عام 2002م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بربط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عملتها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بالدولار الأمريكي كخطوة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أولى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لتبني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نظام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المثبت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المشترك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لتسهيل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عملية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إطلاق</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العملة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الموحدة، بعدما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بدء</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العمل</w:t>
      </w:r>
      <w:r w:rsidR="00CE61D9">
        <w:rPr>
          <w:rFonts w:cs="Arabic Transparent" w:hint="cs"/>
          <w:sz w:val="28"/>
          <w:szCs w:val="28"/>
          <w:rtl/>
        </w:rPr>
        <w:t xml:space="preserve"> عام2003م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بربط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معدل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صرف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الدينار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ترتبط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بسلة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 العملات</w:t>
      </w:r>
      <w:r w:rsidR="00301C33" w:rsidRPr="00301C33">
        <w:rPr>
          <w:rFonts w:ascii="Simplified Arabic" w:hAnsi="Simplified Arabic" w:cs="Arabic Transparent" w:hint="cs"/>
          <w:sz w:val="28"/>
          <w:szCs w:val="28"/>
          <w:vertAlign w:val="superscript"/>
          <w:rtl/>
        </w:rPr>
        <w:t>(</w:t>
      </w:r>
      <w:r w:rsidR="00301C33" w:rsidRPr="00301C33">
        <w:rPr>
          <w:rStyle w:val="FootnoteReference"/>
          <w:rFonts w:ascii="Simplified Arabic" w:hAnsi="Simplified Arabic" w:cs="Arabic Transparent"/>
          <w:sz w:val="28"/>
          <w:szCs w:val="28"/>
          <w:rtl/>
        </w:rPr>
        <w:footnoteReference w:id="104"/>
      </w:r>
      <w:r w:rsidR="00301C33" w:rsidRPr="00301C33">
        <w:rPr>
          <w:rFonts w:ascii="Simplified Arabic" w:hAnsi="Simplified Arabic" w:cs="Arabic Transparent" w:hint="cs"/>
          <w:sz w:val="28"/>
          <w:szCs w:val="28"/>
          <w:vertAlign w:val="superscript"/>
          <w:rtl/>
        </w:rPr>
        <w:t>)</w:t>
      </w:r>
      <w:r w:rsidRPr="00E6146D">
        <w:rPr>
          <w:rFonts w:ascii="Simplified Arabic" w:hAnsi="Simplified Arabic" w:cs="Arabic Transparent"/>
          <w:sz w:val="28"/>
          <w:szCs w:val="28"/>
          <w:rtl/>
        </w:rPr>
        <w:t>وبعد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فترة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فكت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هذا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الارتباط</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وعادت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مرة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أخرى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لسلة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العملات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00153C8E">
        <w:rPr>
          <w:rFonts w:ascii="Simplified Arabic" w:hAnsi="Simplified Arabic" w:cs="Arabic Transparent"/>
          <w:sz w:val="28"/>
          <w:szCs w:val="28"/>
          <w:rtl/>
        </w:rPr>
        <w:t>٢٠ م</w:t>
      </w:r>
      <w:r w:rsidR="00153C8E">
        <w:rPr>
          <w:rFonts w:ascii="Simplified Arabic" w:hAnsi="Simplified Arabic" w:cs="Arabic Transparent" w:hint="cs"/>
          <w:sz w:val="28"/>
          <w:szCs w:val="28"/>
          <w:rtl/>
        </w:rPr>
        <w:t>ا</w:t>
      </w:r>
      <w:r w:rsidRPr="00E6146D">
        <w:rPr>
          <w:rFonts w:ascii="Simplified Arabic" w:hAnsi="Simplified Arabic" w:cs="Arabic Transparent"/>
          <w:sz w:val="28"/>
          <w:szCs w:val="28"/>
          <w:rtl/>
        </w:rPr>
        <w:t>يو</w:t>
      </w:r>
      <w:r w:rsidR="00CE61D9">
        <w:rPr>
          <w:rFonts w:ascii="Simplified Arabic" w:hAnsi="Simplified Arabic" w:cs="Arabic Transparent" w:hint="cs"/>
          <w:sz w:val="28"/>
          <w:szCs w:val="28"/>
          <w:rtl/>
        </w:rPr>
        <w:t xml:space="preserve"> من العام</w:t>
      </w:r>
      <w:r w:rsidRPr="00E6146D">
        <w:rPr>
          <w:rFonts w:ascii="Simplified Arabic" w:hAnsi="Simplified Arabic" w:cs="Arabic Transparent"/>
          <w:sz w:val="28"/>
          <w:szCs w:val="28"/>
        </w:rPr>
        <w:t xml:space="preserve"> </w:t>
      </w:r>
      <w:r w:rsidR="006529FB">
        <w:rPr>
          <w:rFonts w:ascii="Simplified Arabic" w:hAnsi="Simplified Arabic" w:cs="Arabic Transparent" w:hint="cs"/>
          <w:sz w:val="28"/>
          <w:szCs w:val="28"/>
          <w:rtl/>
        </w:rPr>
        <w:t>2007م</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وتهدف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البنوك</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المركزية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إجمالا</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وراء</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السياسة النقدية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المتبعة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إلى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تحقيق</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الأهداف</w:t>
      </w:r>
      <w:r w:rsidR="00153C8E" w:rsidRPr="00301C33">
        <w:rPr>
          <w:rFonts w:ascii="Simplified Arabic" w:hAnsi="Simplified Arabic" w:cs="Arabic Transparent" w:hint="cs"/>
          <w:sz w:val="28"/>
          <w:szCs w:val="28"/>
          <w:vertAlign w:val="superscript"/>
          <w:rtl/>
        </w:rPr>
        <w:t>(</w:t>
      </w:r>
      <w:r w:rsidR="00153C8E" w:rsidRPr="00301C33">
        <w:rPr>
          <w:rStyle w:val="FootnoteReference"/>
          <w:rFonts w:ascii="Simplified Arabic" w:hAnsi="Simplified Arabic" w:cs="Arabic Transparent"/>
          <w:sz w:val="28"/>
          <w:szCs w:val="28"/>
          <w:rtl/>
        </w:rPr>
        <w:footnoteReference w:id="105"/>
      </w:r>
      <w:r w:rsidR="00153C8E" w:rsidRPr="00301C33">
        <w:rPr>
          <w:rFonts w:ascii="Simplified Arabic" w:hAnsi="Simplified Arabic" w:cs="Arabic Transparent" w:hint="cs"/>
          <w:sz w:val="28"/>
          <w:szCs w:val="28"/>
          <w:vertAlign w:val="superscript"/>
          <w:rtl/>
        </w:rPr>
        <w:t>)</w:t>
      </w:r>
      <w:r w:rsidRPr="00E6146D">
        <w:rPr>
          <w:rFonts w:ascii="Simplified Arabic" w:hAnsi="Simplified Arabic" w:cs="Arabic Transparent"/>
          <w:sz w:val="28"/>
          <w:szCs w:val="28"/>
          <w:rtl/>
        </w:rPr>
        <w:t>التالية</w:t>
      </w:r>
      <w:r w:rsidR="0093486F">
        <w:rPr>
          <w:rFonts w:ascii="Simplified Arabic" w:hAnsi="Simplified Arabic" w:cs="Arabic Transparent" w:hint="cs"/>
          <w:sz w:val="28"/>
          <w:szCs w:val="28"/>
          <w:rtl/>
        </w:rPr>
        <w:t>:</w:t>
      </w:r>
    </w:p>
    <w:p w:rsidR="00E6146D" w:rsidRPr="00E6146D" w:rsidRDefault="00E6146D" w:rsidP="0093486F">
      <w:pPr>
        <w:pStyle w:val="ListParagraph"/>
        <w:numPr>
          <w:ilvl w:val="0"/>
          <w:numId w:val="66"/>
        </w:numPr>
        <w:autoSpaceDE w:val="0"/>
        <w:autoSpaceDN w:val="0"/>
        <w:bidi/>
        <w:adjustRightInd w:val="0"/>
        <w:spacing w:line="360" w:lineRule="auto"/>
        <w:jc w:val="both"/>
        <w:rPr>
          <w:rFonts w:ascii="Simplified Arabic" w:hAnsi="Simplified Arabic" w:cs="Arabic Transparent"/>
          <w:sz w:val="28"/>
          <w:szCs w:val="28"/>
        </w:rPr>
      </w:pPr>
      <w:r w:rsidRPr="00E6146D">
        <w:rPr>
          <w:rFonts w:ascii="Simplified Arabic" w:hAnsi="Simplified Arabic" w:cs="Arabic Transparent"/>
          <w:sz w:val="28"/>
          <w:szCs w:val="28"/>
          <w:rtl/>
        </w:rPr>
        <w:t>استقرار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سعر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الصرف</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من</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خلال</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تعزيز</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الاستقرار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النسبي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للعملات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الخليجية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في</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مواجهة العملات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الأخرى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بصفة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خاصة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الدولار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الأمريكي</w:t>
      </w:r>
      <w:r w:rsidR="0093486F">
        <w:rPr>
          <w:rFonts w:ascii="Simplified Arabic" w:hAnsi="Simplified Arabic" w:cs="Arabic Transparent" w:hint="cs"/>
          <w:sz w:val="28"/>
          <w:szCs w:val="28"/>
          <w:rtl/>
        </w:rPr>
        <w:t>.</w:t>
      </w:r>
    </w:p>
    <w:p w:rsidR="00E6146D" w:rsidRPr="00E6146D" w:rsidRDefault="00E6146D" w:rsidP="000D31C6">
      <w:pPr>
        <w:pStyle w:val="ListParagraph"/>
        <w:numPr>
          <w:ilvl w:val="0"/>
          <w:numId w:val="66"/>
        </w:numPr>
        <w:autoSpaceDE w:val="0"/>
        <w:autoSpaceDN w:val="0"/>
        <w:bidi/>
        <w:adjustRightInd w:val="0"/>
        <w:spacing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استقرار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مستوى</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الأسعار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حماية</w:t>
      </w:r>
      <w:r w:rsidRPr="00E6146D">
        <w:rPr>
          <w:rFonts w:ascii="Simplified Arabic" w:hAnsi="Simplified Arabic" w:cs="Arabic Transparent"/>
          <w:sz w:val="28"/>
          <w:szCs w:val="28"/>
        </w:rPr>
        <w:t xml:space="preserve"> </w:t>
      </w:r>
      <w:r w:rsidRPr="00E6146D">
        <w:rPr>
          <w:rFonts w:ascii="Simplified Arabic" w:hAnsi="Simplified Arabic" w:cs="Arabic Transparent" w:hint="cs"/>
          <w:sz w:val="28"/>
          <w:szCs w:val="28"/>
          <w:rtl/>
        </w:rPr>
        <w:t>ل</w:t>
      </w:r>
      <w:r w:rsidRPr="00E6146D">
        <w:rPr>
          <w:rFonts w:ascii="Simplified Arabic" w:hAnsi="Simplified Arabic" w:cs="Arabic Transparent"/>
          <w:sz w:val="28"/>
          <w:szCs w:val="28"/>
          <w:rtl/>
        </w:rPr>
        <w:t>لاقتصاديات</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المحلية</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ضد</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آثار</w:t>
      </w:r>
      <w:r w:rsidRPr="00E6146D">
        <w:rPr>
          <w:rFonts w:ascii="Simplified Arabic" w:hAnsi="Simplified Arabic" w:cs="Arabic Transparent"/>
          <w:sz w:val="28"/>
          <w:szCs w:val="28"/>
        </w:rPr>
        <w:t xml:space="preserve"> </w:t>
      </w:r>
      <w:r w:rsidRPr="00E6146D">
        <w:rPr>
          <w:rFonts w:ascii="Simplified Arabic" w:hAnsi="Simplified Arabic" w:cs="Arabic Transparent"/>
          <w:sz w:val="28"/>
          <w:szCs w:val="28"/>
          <w:rtl/>
        </w:rPr>
        <w:t>التضخم</w:t>
      </w:r>
      <w:r w:rsidRPr="00E6146D">
        <w:rPr>
          <w:rFonts w:ascii="Simplified Arabic" w:hAnsi="Simplified Arabic" w:cs="Arabic Transparent"/>
          <w:sz w:val="28"/>
          <w:szCs w:val="28"/>
        </w:rPr>
        <w:t xml:space="preserve"> </w:t>
      </w:r>
      <w:r w:rsidR="000D31C6">
        <w:rPr>
          <w:rFonts w:ascii="Simplified Arabic" w:hAnsi="Simplified Arabic" w:cs="Arabic Transparent"/>
          <w:sz w:val="28"/>
          <w:szCs w:val="28"/>
          <w:rtl/>
        </w:rPr>
        <w:t>المستور</w:t>
      </w:r>
      <w:r w:rsidR="000D31C6">
        <w:rPr>
          <w:rFonts w:ascii="Simplified Arabic" w:hAnsi="Simplified Arabic" w:cs="Arabic Transparent" w:hint="cs"/>
          <w:sz w:val="28"/>
          <w:szCs w:val="28"/>
          <w:rtl/>
        </w:rPr>
        <w:t>د.</w:t>
      </w:r>
      <w:r w:rsidRPr="00E6146D">
        <w:rPr>
          <w:rFonts w:ascii="Simplified Arabic" w:hAnsi="Simplified Arabic" w:cs="Arabic Transparent"/>
          <w:sz w:val="28"/>
          <w:szCs w:val="28"/>
        </w:rPr>
        <w:t xml:space="preserve"> </w:t>
      </w:r>
    </w:p>
    <w:p w:rsidR="0093486F" w:rsidRDefault="00E6146D" w:rsidP="000D31C6">
      <w:pPr>
        <w:pStyle w:val="ListParagraph"/>
        <w:numPr>
          <w:ilvl w:val="0"/>
          <w:numId w:val="66"/>
        </w:numPr>
        <w:autoSpaceDE w:val="0"/>
        <w:autoSpaceDN w:val="0"/>
        <w:bidi/>
        <w:adjustRightInd w:val="0"/>
        <w:spacing w:line="360" w:lineRule="auto"/>
        <w:jc w:val="both"/>
        <w:rPr>
          <w:rFonts w:ascii="Simplified Arabic" w:hAnsi="Simplified Arabic" w:cs="Arabic Transparent"/>
          <w:sz w:val="28"/>
          <w:szCs w:val="28"/>
        </w:rPr>
      </w:pPr>
      <w:r w:rsidRPr="0093486F">
        <w:rPr>
          <w:rFonts w:ascii="Simplified Arabic" w:hAnsi="Simplified Arabic" w:cs="Arabic Transparent"/>
          <w:sz w:val="28"/>
          <w:szCs w:val="28"/>
          <w:rtl/>
        </w:rPr>
        <w:t>تجنب</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التقلبات</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العنيفة</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في</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حركات</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رؤوس</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الأموال،</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w:t>
      </w:r>
      <w:r w:rsidRPr="0093486F">
        <w:rPr>
          <w:rFonts w:ascii="Simplified Arabic" w:hAnsi="Simplified Arabic" w:cs="Arabic Transparent" w:hint="cs"/>
          <w:sz w:val="28"/>
          <w:szCs w:val="28"/>
          <w:rtl/>
        </w:rPr>
        <w:t>و</w:t>
      </w:r>
      <w:r w:rsidRPr="0093486F">
        <w:rPr>
          <w:rFonts w:ascii="Simplified Arabic" w:hAnsi="Simplified Arabic" w:cs="Arabic Transparent"/>
          <w:sz w:val="28"/>
          <w:szCs w:val="28"/>
          <w:rtl/>
        </w:rPr>
        <w:t>يقتضي</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إتباع</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سياسة</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مساندة</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لمعدل الفائدة</w:t>
      </w:r>
      <w:r w:rsidR="000D31C6">
        <w:rPr>
          <w:rFonts w:ascii="Simplified Arabic" w:hAnsi="Simplified Arabic" w:cs="Arabic Transparent" w:hint="cs"/>
          <w:sz w:val="28"/>
          <w:szCs w:val="28"/>
          <w:rtl/>
        </w:rPr>
        <w:t xml:space="preserve">). </w:t>
      </w:r>
      <w:r w:rsidRPr="0093486F">
        <w:rPr>
          <w:rFonts w:ascii="Simplified Arabic" w:hAnsi="Simplified Arabic" w:cs="Arabic Transparent"/>
          <w:sz w:val="28"/>
          <w:szCs w:val="28"/>
          <w:rtl/>
        </w:rPr>
        <w:t>تحقيق</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النمو</w:t>
      </w:r>
      <w:r w:rsidR="0093486F" w:rsidRPr="0093486F">
        <w:rPr>
          <w:rFonts w:ascii="Simplified Arabic" w:hAnsi="Simplified Arabic" w:cs="Arabic Transparent" w:hint="cs"/>
          <w:sz w:val="28"/>
          <w:szCs w:val="28"/>
          <w:rtl/>
        </w:rPr>
        <w:t xml:space="preserve"> </w:t>
      </w:r>
      <w:r w:rsidRPr="0093486F">
        <w:rPr>
          <w:rFonts w:ascii="Simplified Arabic" w:hAnsi="Simplified Arabic" w:cs="Arabic Transparent"/>
          <w:sz w:val="28"/>
          <w:szCs w:val="28"/>
          <w:rtl/>
        </w:rPr>
        <w:t>الاقتصادي</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وتنويع</w:t>
      </w:r>
      <w:r w:rsidRPr="0093486F">
        <w:rPr>
          <w:rFonts w:ascii="Simplified Arabic" w:hAnsi="Simplified Arabic" w:cs="Arabic Transparent"/>
          <w:sz w:val="28"/>
          <w:szCs w:val="28"/>
        </w:rPr>
        <w:t xml:space="preserve"> </w:t>
      </w:r>
      <w:r w:rsidRPr="0093486F">
        <w:rPr>
          <w:rFonts w:ascii="Simplified Arabic" w:hAnsi="Simplified Arabic" w:cs="Arabic Transparent"/>
          <w:sz w:val="28"/>
          <w:szCs w:val="28"/>
          <w:rtl/>
        </w:rPr>
        <w:t>مصادر</w:t>
      </w:r>
      <w:r w:rsidRPr="0093486F">
        <w:rPr>
          <w:rFonts w:ascii="Simplified Arabic" w:hAnsi="Simplified Arabic" w:cs="Arabic Transparent"/>
          <w:sz w:val="28"/>
          <w:szCs w:val="28"/>
        </w:rPr>
        <w:t xml:space="preserve"> </w:t>
      </w:r>
      <w:r w:rsidR="0093486F">
        <w:rPr>
          <w:rFonts w:ascii="Simplified Arabic" w:hAnsi="Simplified Arabic" w:cs="Arabic Transparent"/>
          <w:sz w:val="28"/>
          <w:szCs w:val="28"/>
          <w:rtl/>
        </w:rPr>
        <w:t>الدخ</w:t>
      </w:r>
      <w:r w:rsidR="0093486F">
        <w:rPr>
          <w:rFonts w:ascii="Simplified Arabic" w:hAnsi="Simplified Arabic" w:cs="Arabic Transparent" w:hint="cs"/>
          <w:sz w:val="28"/>
          <w:szCs w:val="28"/>
          <w:rtl/>
        </w:rPr>
        <w:t>ل</w:t>
      </w:r>
      <w:r w:rsidR="000D31C6">
        <w:rPr>
          <w:rFonts w:ascii="Simplified Arabic" w:hAnsi="Simplified Arabic" w:cs="Arabic Transparent" w:hint="cs"/>
          <w:sz w:val="28"/>
          <w:szCs w:val="28"/>
          <w:rtl/>
        </w:rPr>
        <w:t xml:space="preserve"> .</w:t>
      </w:r>
    </w:p>
    <w:p w:rsidR="00E6146D" w:rsidRPr="0093486F" w:rsidRDefault="00E6146D" w:rsidP="0093486F">
      <w:pPr>
        <w:autoSpaceDE w:val="0"/>
        <w:autoSpaceDN w:val="0"/>
        <w:adjustRightInd w:val="0"/>
        <w:spacing w:line="360" w:lineRule="auto"/>
        <w:jc w:val="both"/>
        <w:rPr>
          <w:rFonts w:ascii="Simplified Arabic" w:hAnsi="Simplified Arabic" w:cs="Arabic Transparent"/>
          <w:sz w:val="28"/>
          <w:szCs w:val="28"/>
          <w:rtl/>
        </w:rPr>
      </w:pPr>
      <w:r w:rsidRPr="0093486F">
        <w:rPr>
          <w:rFonts w:ascii="Simplified Arabic" w:hAnsi="Simplified Arabic" w:cs="Arabic Transparent"/>
          <w:sz w:val="28"/>
          <w:szCs w:val="28"/>
          <w:rtl/>
        </w:rPr>
        <w:t xml:space="preserve"> يستخدم النموذج سلة موزونة لأربع عملات رئيسية، الدولار الأمريكي، اليورو، الين الياباني والجنية الإستيرليني.وتم طرح هذه الطريقة كتوضيح ليس فقط كطريقة لإختيار السلة. يجب أن تقرر ذلك بالضرورة العوامل الغير اقتصادية. وقد يساعد الحساب من هذا النوع عند  اتخاذ القرار.</w:t>
      </w:r>
    </w:p>
    <w:p w:rsidR="00E6146D" w:rsidRPr="00E6146D" w:rsidRDefault="00E6146D" w:rsidP="00E6146D">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lastRenderedPageBreak/>
        <w:t xml:space="preserve">وتم استخدام </w:t>
      </w:r>
      <w:r w:rsidR="002172E1" w:rsidRPr="00E6146D">
        <w:rPr>
          <w:rFonts w:ascii="Simplified Arabic" w:hAnsi="Simplified Arabic" w:cs="Arabic Transparent" w:hint="cs"/>
          <w:sz w:val="28"/>
          <w:szCs w:val="28"/>
          <w:rtl/>
        </w:rPr>
        <w:t>المعادلة</w:t>
      </w:r>
      <w:r w:rsidRPr="00E6146D">
        <w:rPr>
          <w:rFonts w:ascii="Simplified Arabic" w:hAnsi="Simplified Arabic" w:cs="Arabic Transparent"/>
          <w:sz w:val="28"/>
          <w:szCs w:val="28"/>
          <w:rtl/>
        </w:rPr>
        <w:t xml:space="preserve"> </w:t>
      </w:r>
      <w:r w:rsidR="002172E1" w:rsidRPr="00E6146D">
        <w:rPr>
          <w:rFonts w:ascii="Simplified Arabic" w:hAnsi="Simplified Arabic" w:cs="Arabic Transparent" w:hint="cs"/>
          <w:sz w:val="28"/>
          <w:szCs w:val="28"/>
          <w:rtl/>
        </w:rPr>
        <w:t>التالية</w:t>
      </w:r>
      <w:r w:rsidRPr="00E6146D">
        <w:rPr>
          <w:rFonts w:ascii="Simplified Arabic" w:hAnsi="Simplified Arabic" w:cs="Arabic Transparent"/>
          <w:sz w:val="28"/>
          <w:szCs w:val="28"/>
          <w:rtl/>
        </w:rPr>
        <w:t xml:space="preserve"> في تقدير </w:t>
      </w:r>
      <w:r w:rsidR="002172E1" w:rsidRPr="00E6146D">
        <w:rPr>
          <w:rFonts w:ascii="Simplified Arabic" w:hAnsi="Simplified Arabic" w:cs="Arabic Transparent" w:hint="cs"/>
          <w:sz w:val="28"/>
          <w:szCs w:val="28"/>
          <w:rtl/>
        </w:rPr>
        <w:t>أوزان</w:t>
      </w:r>
      <w:r w:rsidRPr="00E6146D">
        <w:rPr>
          <w:rFonts w:ascii="Simplified Arabic" w:hAnsi="Simplified Arabic" w:cs="Arabic Transparent"/>
          <w:sz w:val="28"/>
          <w:szCs w:val="28"/>
          <w:rtl/>
        </w:rPr>
        <w:t xml:space="preserve"> ونسب كل عمله داخل </w:t>
      </w:r>
      <w:r w:rsidR="002172E1" w:rsidRPr="00E6146D">
        <w:rPr>
          <w:rFonts w:ascii="Simplified Arabic" w:hAnsi="Simplified Arabic" w:cs="Arabic Transparent" w:hint="cs"/>
          <w:sz w:val="28"/>
          <w:szCs w:val="28"/>
          <w:rtl/>
        </w:rPr>
        <w:t>السلة</w:t>
      </w:r>
      <w:r w:rsidRPr="00E6146D">
        <w:rPr>
          <w:rFonts w:ascii="Simplified Arabic" w:hAnsi="Simplified Arabic" w:cs="Arabic Transparent"/>
          <w:sz w:val="28"/>
          <w:szCs w:val="28"/>
          <w:rtl/>
        </w:rPr>
        <w:t>:</w:t>
      </w:r>
    </w:p>
    <w:p w:rsidR="00E6146D" w:rsidRPr="00E6146D" w:rsidRDefault="00E6146D" w:rsidP="00E6146D">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 xml:space="preserve">مجموع واردات </w:t>
      </w:r>
      <w:r w:rsidR="002172E1" w:rsidRPr="00E6146D">
        <w:rPr>
          <w:rFonts w:ascii="Simplified Arabic" w:hAnsi="Simplified Arabic" w:cs="Arabic Transparent" w:hint="cs"/>
          <w:sz w:val="28"/>
          <w:szCs w:val="28"/>
          <w:rtl/>
        </w:rPr>
        <w:t>الدولة</w:t>
      </w:r>
      <w:r w:rsidRPr="00E6146D">
        <w:rPr>
          <w:rFonts w:ascii="Simplified Arabic" w:hAnsi="Simplified Arabic" w:cs="Arabic Transparent"/>
          <w:sz w:val="28"/>
          <w:szCs w:val="28"/>
          <w:rtl/>
        </w:rPr>
        <w:t xml:space="preserve"> أو الإتحاد÷مجموع الواردات الكلي للدول التي تم اختيارها×100 </w:t>
      </w:r>
    </w:p>
    <w:p w:rsidR="00E6146D" w:rsidRDefault="00E6146D" w:rsidP="006529FB">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hint="cs"/>
          <w:sz w:val="28"/>
          <w:szCs w:val="28"/>
          <w:rtl/>
        </w:rPr>
        <w:t>وذلك للبيانات من العام</w:t>
      </w:r>
      <w:r w:rsidR="006529FB">
        <w:rPr>
          <w:rFonts w:ascii="Simplified Arabic" w:hAnsi="Simplified Arabic" w:cs="Arabic Transparent" w:hint="cs"/>
          <w:sz w:val="28"/>
          <w:szCs w:val="28"/>
          <w:rtl/>
        </w:rPr>
        <w:t>2001م</w:t>
      </w:r>
      <w:r w:rsidRPr="00E6146D">
        <w:rPr>
          <w:rFonts w:ascii="Simplified Arabic" w:hAnsi="Simplified Arabic" w:cs="Arabic Transparent" w:hint="cs"/>
          <w:sz w:val="28"/>
          <w:szCs w:val="28"/>
          <w:rtl/>
        </w:rPr>
        <w:t xml:space="preserve"> وحتى العام </w:t>
      </w:r>
      <w:r w:rsidR="006529FB">
        <w:rPr>
          <w:rFonts w:ascii="Simplified Arabic" w:hAnsi="Simplified Arabic" w:cs="Arabic Transparent" w:hint="cs"/>
          <w:sz w:val="28"/>
          <w:szCs w:val="28"/>
          <w:rtl/>
        </w:rPr>
        <w:t>2009م</w:t>
      </w:r>
      <w:r w:rsidRPr="00E6146D">
        <w:rPr>
          <w:rFonts w:ascii="Simplified Arabic" w:hAnsi="Simplified Arabic" w:cs="Arabic Transparent" w:hint="cs"/>
          <w:sz w:val="28"/>
          <w:szCs w:val="28"/>
          <w:rtl/>
        </w:rPr>
        <w:t xml:space="preserve"> .</w:t>
      </w:r>
    </w:p>
    <w:p w:rsidR="002172E1" w:rsidRPr="00E6146D" w:rsidRDefault="002172E1" w:rsidP="00C1226F">
      <w:pPr>
        <w:spacing w:after="0" w:line="360" w:lineRule="auto"/>
        <w:jc w:val="center"/>
        <w:rPr>
          <w:rFonts w:ascii="Simplified Arabic" w:hAnsi="Simplified Arabic" w:cs="Arabic Transparent"/>
          <w:sz w:val="28"/>
          <w:szCs w:val="28"/>
          <w:rtl/>
        </w:rPr>
      </w:pPr>
      <w:r>
        <w:rPr>
          <w:rFonts w:ascii="Simplified Arabic" w:hAnsi="Simplified Arabic" w:cs="Arabic Transparent" w:hint="cs"/>
          <w:sz w:val="28"/>
          <w:szCs w:val="28"/>
          <w:rtl/>
        </w:rPr>
        <w:t>جدول رقم (4-7)</w:t>
      </w:r>
      <w:r w:rsidR="00A63080">
        <w:rPr>
          <w:rFonts w:ascii="Simplified Arabic" w:hAnsi="Simplified Arabic" w:cs="Arabic Transparent" w:hint="cs"/>
          <w:sz w:val="28"/>
          <w:szCs w:val="28"/>
          <w:rtl/>
        </w:rPr>
        <w:t xml:space="preserve"> </w:t>
      </w:r>
      <w:r>
        <w:rPr>
          <w:rFonts w:ascii="Simplified Arabic" w:hAnsi="Simplified Arabic" w:cs="Arabic Transparent" w:hint="cs"/>
          <w:sz w:val="28"/>
          <w:szCs w:val="28"/>
          <w:rtl/>
        </w:rPr>
        <w:t>نموذج سلة العملات</w:t>
      </w:r>
      <w:r w:rsidR="00A63080">
        <w:rPr>
          <w:rFonts w:ascii="Simplified Arabic" w:hAnsi="Simplified Arabic" w:cs="Arabic Transparent" w:hint="cs"/>
          <w:sz w:val="28"/>
          <w:szCs w:val="28"/>
          <w:rtl/>
        </w:rPr>
        <w:t xml:space="preserve"> </w:t>
      </w:r>
      <w:r w:rsidR="00C1226F">
        <w:rPr>
          <w:rFonts w:ascii="Simplified Arabic" w:hAnsi="Simplified Arabic" w:cs="Arabic Transparent" w:hint="cs"/>
          <w:sz w:val="28"/>
          <w:szCs w:val="28"/>
          <w:rtl/>
        </w:rPr>
        <w:t>المقترح</w:t>
      </w:r>
    </w:p>
    <w:tbl>
      <w:tblPr>
        <w:tblW w:w="9337" w:type="dxa"/>
        <w:jc w:val="center"/>
        <w:tblCellMar>
          <w:left w:w="0" w:type="dxa"/>
          <w:right w:w="29" w:type="dxa"/>
        </w:tblCellMar>
        <w:tblLook w:val="04A0"/>
      </w:tblPr>
      <w:tblGrid>
        <w:gridCol w:w="1023"/>
        <w:gridCol w:w="1002"/>
        <w:gridCol w:w="685"/>
        <w:gridCol w:w="567"/>
        <w:gridCol w:w="509"/>
        <w:gridCol w:w="531"/>
        <w:gridCol w:w="567"/>
        <w:gridCol w:w="702"/>
        <w:gridCol w:w="709"/>
        <w:gridCol w:w="569"/>
        <w:gridCol w:w="509"/>
        <w:gridCol w:w="667"/>
        <w:gridCol w:w="1297"/>
      </w:tblGrid>
      <w:tr w:rsidR="00E6146D" w:rsidRPr="000D31C6" w:rsidTr="0050400D">
        <w:trPr>
          <w:trHeight w:val="531"/>
          <w:jc w:val="center"/>
        </w:trPr>
        <w:tc>
          <w:tcPr>
            <w:tcW w:w="10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146D" w:rsidRPr="000D31C6" w:rsidRDefault="00E6146D" w:rsidP="002172E1">
            <w:pPr>
              <w:spacing w:after="0" w:line="240" w:lineRule="auto"/>
              <w:ind w:right="44"/>
              <w:jc w:val="center"/>
              <w:rPr>
                <w:rFonts w:asciiTheme="majorBidi" w:hAnsiTheme="majorBidi" w:cstheme="majorBidi"/>
                <w:color w:val="000000"/>
                <w:sz w:val="24"/>
                <w:szCs w:val="24"/>
                <w:rtl/>
              </w:rPr>
            </w:pPr>
          </w:p>
        </w:tc>
        <w:tc>
          <w:tcPr>
            <w:tcW w:w="1002"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Indicators</w:t>
            </w:r>
          </w:p>
        </w:tc>
        <w:tc>
          <w:tcPr>
            <w:tcW w:w="685"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2002</w:t>
            </w:r>
          </w:p>
        </w:tc>
        <w:tc>
          <w:tcPr>
            <w:tcW w:w="509"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2003</w:t>
            </w:r>
          </w:p>
        </w:tc>
        <w:tc>
          <w:tcPr>
            <w:tcW w:w="531"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2004</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2005</w:t>
            </w:r>
          </w:p>
        </w:tc>
        <w:tc>
          <w:tcPr>
            <w:tcW w:w="702"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2006</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2007</w:t>
            </w:r>
          </w:p>
        </w:tc>
        <w:tc>
          <w:tcPr>
            <w:tcW w:w="569"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2008</w:t>
            </w:r>
          </w:p>
        </w:tc>
        <w:tc>
          <w:tcPr>
            <w:tcW w:w="509"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2009</w:t>
            </w:r>
          </w:p>
        </w:tc>
        <w:tc>
          <w:tcPr>
            <w:tcW w:w="667"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Pr>
            </w:pPr>
            <w:r w:rsidRPr="000D31C6">
              <w:rPr>
                <w:rFonts w:asciiTheme="majorBidi" w:hAnsiTheme="majorBidi" w:cstheme="majorBidi"/>
                <w:b/>
                <w:bCs/>
                <w:color w:val="000000"/>
                <w:sz w:val="24"/>
                <w:szCs w:val="24"/>
                <w:rtl/>
              </w:rPr>
              <w:t>مجموع</w:t>
            </w:r>
          </w:p>
        </w:tc>
        <w:tc>
          <w:tcPr>
            <w:tcW w:w="1297" w:type="dxa"/>
            <w:tcBorders>
              <w:top w:val="single" w:sz="8" w:space="0" w:color="auto"/>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tl/>
              </w:rPr>
              <w:t xml:space="preserve">تركيبة </w:t>
            </w:r>
            <w:r w:rsidR="000D31C6" w:rsidRPr="000D31C6">
              <w:rPr>
                <w:rFonts w:asciiTheme="majorBidi" w:hAnsiTheme="majorBidi" w:cstheme="majorBidi"/>
                <w:b/>
                <w:bCs/>
                <w:color w:val="FF0000"/>
                <w:sz w:val="24"/>
                <w:szCs w:val="24"/>
                <w:rtl/>
              </w:rPr>
              <w:t>السلة</w:t>
            </w:r>
          </w:p>
        </w:tc>
      </w:tr>
      <w:tr w:rsidR="00E6146D" w:rsidRPr="000D31C6" w:rsidTr="0050400D">
        <w:trPr>
          <w:trHeight w:val="214"/>
          <w:jc w:val="center"/>
        </w:trPr>
        <w:tc>
          <w:tcPr>
            <w:tcW w:w="1023" w:type="dxa"/>
            <w:vMerge w:val="restart"/>
            <w:tcBorders>
              <w:top w:val="nil"/>
              <w:left w:val="single" w:sz="8" w:space="0" w:color="auto"/>
              <w:bottom w:val="single" w:sz="8" w:space="0" w:color="auto"/>
              <w:right w:val="single" w:sz="8" w:space="0" w:color="auto"/>
            </w:tcBorders>
            <w:shd w:val="clear" w:color="auto" w:fill="auto"/>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EU-27</w:t>
            </w:r>
          </w:p>
        </w:tc>
        <w:tc>
          <w:tcPr>
            <w:tcW w:w="10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Imports</w:t>
            </w:r>
          </w:p>
        </w:tc>
        <w:tc>
          <w:tcPr>
            <w:tcW w:w="685"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16.5</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15.1</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20.3</w:t>
            </w:r>
          </w:p>
        </w:tc>
        <w:tc>
          <w:tcPr>
            <w:tcW w:w="531"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29.8</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40.6</w:t>
            </w:r>
          </w:p>
        </w:tc>
        <w:tc>
          <w:tcPr>
            <w:tcW w:w="7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43.7</w:t>
            </w:r>
          </w:p>
        </w:tc>
        <w:tc>
          <w:tcPr>
            <w:tcW w:w="7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42.2</w:t>
            </w:r>
          </w:p>
        </w:tc>
        <w:tc>
          <w:tcPr>
            <w:tcW w:w="56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54.5</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30.6</w:t>
            </w:r>
          </w:p>
        </w:tc>
        <w:tc>
          <w:tcPr>
            <w:tcW w:w="6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Pr>
            </w:pPr>
            <w:r w:rsidRPr="000D31C6">
              <w:rPr>
                <w:rFonts w:asciiTheme="majorBidi" w:hAnsiTheme="majorBidi" w:cstheme="majorBidi"/>
                <w:b/>
                <w:bCs/>
                <w:color w:val="000000"/>
                <w:sz w:val="24"/>
                <w:szCs w:val="24"/>
              </w:rPr>
              <w:t>293.3</w:t>
            </w: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45.21%</w:t>
            </w:r>
          </w:p>
        </w:tc>
      </w:tr>
      <w:tr w:rsidR="00E6146D" w:rsidRPr="000D31C6" w:rsidTr="0050400D">
        <w:trPr>
          <w:trHeight w:val="214"/>
          <w:jc w:val="center"/>
        </w:trPr>
        <w:tc>
          <w:tcPr>
            <w:tcW w:w="1023" w:type="dxa"/>
            <w:vMerge/>
            <w:tcBorders>
              <w:top w:val="nil"/>
              <w:left w:val="single" w:sz="8" w:space="0" w:color="auto"/>
              <w:bottom w:val="single" w:sz="8" w:space="0" w:color="auto"/>
              <w:right w:val="single" w:sz="8" w:space="0" w:color="auto"/>
            </w:tcBorders>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p>
        </w:tc>
        <w:tc>
          <w:tcPr>
            <w:tcW w:w="10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Exports</w:t>
            </w:r>
          </w:p>
        </w:tc>
        <w:tc>
          <w:tcPr>
            <w:tcW w:w="685"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29.8</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33.3</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41.8</w:t>
            </w:r>
          </w:p>
        </w:tc>
        <w:tc>
          <w:tcPr>
            <w:tcW w:w="531"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49.4</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61.6</w:t>
            </w:r>
          </w:p>
        </w:tc>
        <w:tc>
          <w:tcPr>
            <w:tcW w:w="7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tl/>
              </w:rPr>
            </w:pPr>
            <w:r w:rsidRPr="000D31C6">
              <w:rPr>
                <w:rFonts w:asciiTheme="majorBidi" w:hAnsiTheme="majorBidi" w:cstheme="majorBidi"/>
                <w:color w:val="000000"/>
                <w:sz w:val="24"/>
                <w:szCs w:val="24"/>
              </w:rPr>
              <w:t>69.6</w:t>
            </w:r>
          </w:p>
        </w:tc>
        <w:tc>
          <w:tcPr>
            <w:tcW w:w="7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84.3</w:t>
            </w:r>
          </w:p>
        </w:tc>
        <w:tc>
          <w:tcPr>
            <w:tcW w:w="56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101.1</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80.2</w:t>
            </w:r>
          </w:p>
        </w:tc>
        <w:tc>
          <w:tcPr>
            <w:tcW w:w="6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tl/>
              </w:rPr>
            </w:pP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color w:val="000000"/>
                <w:sz w:val="24"/>
                <w:szCs w:val="24"/>
              </w:rPr>
            </w:pPr>
          </w:p>
        </w:tc>
      </w:tr>
      <w:tr w:rsidR="00E6146D" w:rsidRPr="000D31C6" w:rsidTr="0050400D">
        <w:trPr>
          <w:trHeight w:val="214"/>
          <w:jc w:val="center"/>
        </w:trPr>
        <w:tc>
          <w:tcPr>
            <w:tcW w:w="1023" w:type="dxa"/>
            <w:vMerge w:val="restart"/>
            <w:tcBorders>
              <w:top w:val="nil"/>
              <w:left w:val="single" w:sz="8" w:space="0" w:color="auto"/>
              <w:bottom w:val="single" w:sz="8" w:space="0" w:color="auto"/>
              <w:right w:val="single" w:sz="8" w:space="0" w:color="auto"/>
            </w:tcBorders>
            <w:shd w:val="clear" w:color="auto" w:fill="auto"/>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UK</w:t>
            </w:r>
          </w:p>
        </w:tc>
        <w:tc>
          <w:tcPr>
            <w:tcW w:w="10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Imports</w:t>
            </w:r>
          </w:p>
        </w:tc>
        <w:tc>
          <w:tcPr>
            <w:tcW w:w="685"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2.6</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2.1</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3.1</w:t>
            </w:r>
          </w:p>
        </w:tc>
        <w:tc>
          <w:tcPr>
            <w:tcW w:w="531"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tl/>
              </w:rPr>
            </w:pPr>
            <w:r w:rsidRPr="000D31C6">
              <w:rPr>
                <w:rFonts w:asciiTheme="majorBidi" w:hAnsiTheme="majorBidi" w:cstheme="majorBidi"/>
                <w:color w:val="000000"/>
                <w:sz w:val="24"/>
                <w:szCs w:val="24"/>
              </w:rPr>
              <w:t>4.3</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5.2</w:t>
            </w:r>
          </w:p>
        </w:tc>
        <w:tc>
          <w:tcPr>
            <w:tcW w:w="7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4.7</w:t>
            </w:r>
          </w:p>
        </w:tc>
        <w:tc>
          <w:tcPr>
            <w:tcW w:w="7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4.3</w:t>
            </w:r>
          </w:p>
        </w:tc>
        <w:tc>
          <w:tcPr>
            <w:tcW w:w="56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4.5</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3.9</w:t>
            </w:r>
          </w:p>
        </w:tc>
        <w:tc>
          <w:tcPr>
            <w:tcW w:w="6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tl/>
              </w:rPr>
            </w:pPr>
            <w:r w:rsidRPr="000D31C6">
              <w:rPr>
                <w:rFonts w:asciiTheme="majorBidi" w:hAnsiTheme="majorBidi" w:cstheme="majorBidi"/>
                <w:b/>
                <w:bCs/>
                <w:color w:val="000000"/>
                <w:sz w:val="24"/>
                <w:szCs w:val="24"/>
              </w:rPr>
              <w:t>34.7</w:t>
            </w: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5.35%</w:t>
            </w:r>
          </w:p>
        </w:tc>
      </w:tr>
      <w:tr w:rsidR="00E6146D" w:rsidRPr="000D31C6" w:rsidTr="0050400D">
        <w:trPr>
          <w:trHeight w:val="214"/>
          <w:jc w:val="center"/>
        </w:trPr>
        <w:tc>
          <w:tcPr>
            <w:tcW w:w="1023" w:type="dxa"/>
            <w:vMerge/>
            <w:tcBorders>
              <w:top w:val="nil"/>
              <w:left w:val="single" w:sz="8" w:space="0" w:color="auto"/>
              <w:bottom w:val="single" w:sz="8" w:space="0" w:color="auto"/>
              <w:right w:val="single" w:sz="8" w:space="0" w:color="auto"/>
            </w:tcBorders>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p>
        </w:tc>
        <w:tc>
          <w:tcPr>
            <w:tcW w:w="10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Exports</w:t>
            </w:r>
          </w:p>
        </w:tc>
        <w:tc>
          <w:tcPr>
            <w:tcW w:w="685"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5.9</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5.9</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8.2</w:t>
            </w:r>
          </w:p>
        </w:tc>
        <w:tc>
          <w:tcPr>
            <w:tcW w:w="531"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10.1</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15.5</w:t>
            </w:r>
          </w:p>
        </w:tc>
        <w:tc>
          <w:tcPr>
            <w:tcW w:w="7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12.4</w:t>
            </w:r>
          </w:p>
        </w:tc>
        <w:tc>
          <w:tcPr>
            <w:tcW w:w="7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12.4</w:t>
            </w:r>
          </w:p>
        </w:tc>
        <w:tc>
          <w:tcPr>
            <w:tcW w:w="56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14.6</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12.5</w:t>
            </w:r>
          </w:p>
        </w:tc>
        <w:tc>
          <w:tcPr>
            <w:tcW w:w="6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Pr>
            </w:pP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color w:val="000000"/>
                <w:sz w:val="24"/>
                <w:szCs w:val="24"/>
              </w:rPr>
            </w:pPr>
          </w:p>
        </w:tc>
      </w:tr>
      <w:tr w:rsidR="00E6146D" w:rsidRPr="000D31C6" w:rsidTr="0050400D">
        <w:trPr>
          <w:trHeight w:val="235"/>
          <w:jc w:val="center"/>
        </w:trPr>
        <w:tc>
          <w:tcPr>
            <w:tcW w:w="102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USA</w:t>
            </w:r>
          </w:p>
        </w:tc>
        <w:tc>
          <w:tcPr>
            <w:tcW w:w="10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Exports</w:t>
            </w:r>
          </w:p>
        </w:tc>
        <w:tc>
          <w:tcPr>
            <w:tcW w:w="685"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16.5</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16.9</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20.9</w:t>
            </w:r>
          </w:p>
        </w:tc>
        <w:tc>
          <w:tcPr>
            <w:tcW w:w="531"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tl/>
              </w:rPr>
            </w:pPr>
            <w:r w:rsidRPr="000D31C6">
              <w:rPr>
                <w:rFonts w:asciiTheme="majorBidi" w:hAnsiTheme="majorBidi" w:cstheme="majorBidi"/>
                <w:color w:val="000000"/>
                <w:sz w:val="24"/>
                <w:szCs w:val="24"/>
              </w:rPr>
              <w:t>4.8</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34.4</w:t>
            </w:r>
          </w:p>
        </w:tc>
        <w:tc>
          <w:tcPr>
            <w:tcW w:w="7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33.8</w:t>
            </w:r>
          </w:p>
        </w:tc>
        <w:tc>
          <w:tcPr>
            <w:tcW w:w="7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42.7</w:t>
            </w:r>
          </w:p>
        </w:tc>
        <w:tc>
          <w:tcPr>
            <w:tcW w:w="56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9.5</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6.1</w:t>
            </w:r>
          </w:p>
        </w:tc>
        <w:tc>
          <w:tcPr>
            <w:tcW w:w="6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tl/>
              </w:rPr>
            </w:pP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color w:val="000000"/>
                <w:sz w:val="24"/>
                <w:szCs w:val="24"/>
              </w:rPr>
            </w:pPr>
          </w:p>
        </w:tc>
      </w:tr>
      <w:tr w:rsidR="00E6146D" w:rsidRPr="000D31C6" w:rsidTr="0050400D">
        <w:trPr>
          <w:trHeight w:val="235"/>
          <w:jc w:val="center"/>
        </w:trPr>
        <w:tc>
          <w:tcPr>
            <w:tcW w:w="1023" w:type="dxa"/>
            <w:vMerge/>
            <w:tcBorders>
              <w:top w:val="nil"/>
              <w:left w:val="single" w:sz="8" w:space="0" w:color="auto"/>
              <w:bottom w:val="single" w:sz="8" w:space="0" w:color="000000"/>
              <w:right w:val="single" w:sz="8" w:space="0" w:color="auto"/>
            </w:tcBorders>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p>
        </w:tc>
        <w:tc>
          <w:tcPr>
            <w:tcW w:w="10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Imports</w:t>
            </w:r>
          </w:p>
        </w:tc>
        <w:tc>
          <w:tcPr>
            <w:tcW w:w="685"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10</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10</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10.5</w:t>
            </w:r>
          </w:p>
        </w:tc>
        <w:tc>
          <w:tcPr>
            <w:tcW w:w="531"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13.4</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17.9</w:t>
            </w:r>
          </w:p>
        </w:tc>
        <w:tc>
          <w:tcPr>
            <w:tcW w:w="7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20.9</w:t>
            </w:r>
          </w:p>
        </w:tc>
        <w:tc>
          <w:tcPr>
            <w:tcW w:w="7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27</w:t>
            </w:r>
          </w:p>
        </w:tc>
        <w:tc>
          <w:tcPr>
            <w:tcW w:w="56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35.4</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31.4</w:t>
            </w:r>
          </w:p>
        </w:tc>
        <w:tc>
          <w:tcPr>
            <w:tcW w:w="6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Pr>
            </w:pPr>
            <w:r w:rsidRPr="000D31C6">
              <w:rPr>
                <w:rFonts w:asciiTheme="majorBidi" w:hAnsiTheme="majorBidi" w:cstheme="majorBidi"/>
                <w:b/>
                <w:bCs/>
                <w:color w:val="000000"/>
                <w:sz w:val="24"/>
                <w:szCs w:val="24"/>
              </w:rPr>
              <w:t>176.5</w:t>
            </w: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27.21%</w:t>
            </w:r>
          </w:p>
        </w:tc>
      </w:tr>
      <w:tr w:rsidR="00E6146D" w:rsidRPr="000D31C6" w:rsidTr="0050400D">
        <w:trPr>
          <w:trHeight w:val="235"/>
          <w:jc w:val="center"/>
        </w:trPr>
        <w:tc>
          <w:tcPr>
            <w:tcW w:w="1023"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Japan</w:t>
            </w:r>
          </w:p>
        </w:tc>
        <w:tc>
          <w:tcPr>
            <w:tcW w:w="10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Exports</w:t>
            </w:r>
          </w:p>
        </w:tc>
        <w:tc>
          <w:tcPr>
            <w:tcW w:w="685"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22.5</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26.9</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36.7</w:t>
            </w:r>
          </w:p>
        </w:tc>
        <w:tc>
          <w:tcPr>
            <w:tcW w:w="531"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29.4</w:t>
            </w:r>
          </w:p>
        </w:tc>
        <w:tc>
          <w:tcPr>
            <w:tcW w:w="5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77</w:t>
            </w:r>
          </w:p>
        </w:tc>
        <w:tc>
          <w:tcPr>
            <w:tcW w:w="702"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87.5</w:t>
            </w:r>
          </w:p>
        </w:tc>
        <w:tc>
          <w:tcPr>
            <w:tcW w:w="7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122.8</w:t>
            </w:r>
          </w:p>
        </w:tc>
        <w:tc>
          <w:tcPr>
            <w:tcW w:w="56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73.1</w:t>
            </w:r>
          </w:p>
        </w:tc>
        <w:tc>
          <w:tcPr>
            <w:tcW w:w="509"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28.5</w:t>
            </w:r>
          </w:p>
        </w:tc>
        <w:tc>
          <w:tcPr>
            <w:tcW w:w="66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tl/>
              </w:rPr>
            </w:pP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color w:val="000000"/>
                <w:sz w:val="24"/>
                <w:szCs w:val="24"/>
              </w:rPr>
            </w:pPr>
          </w:p>
        </w:tc>
      </w:tr>
      <w:tr w:rsidR="00E6146D" w:rsidRPr="000D31C6" w:rsidTr="0050400D">
        <w:trPr>
          <w:trHeight w:val="235"/>
          <w:jc w:val="center"/>
        </w:trPr>
        <w:tc>
          <w:tcPr>
            <w:tcW w:w="1023" w:type="dxa"/>
            <w:vMerge/>
            <w:tcBorders>
              <w:top w:val="nil"/>
              <w:left w:val="single" w:sz="8" w:space="0" w:color="auto"/>
              <w:bottom w:val="single" w:sz="8" w:space="0" w:color="auto"/>
              <w:right w:val="single" w:sz="8" w:space="0" w:color="auto"/>
            </w:tcBorders>
            <w:vAlign w:val="center"/>
            <w:hideMark/>
          </w:tcPr>
          <w:p w:rsidR="00E6146D" w:rsidRPr="000D31C6" w:rsidRDefault="00E6146D" w:rsidP="0050400D">
            <w:pPr>
              <w:spacing w:after="0" w:line="360" w:lineRule="auto"/>
              <w:jc w:val="center"/>
              <w:rPr>
                <w:rFonts w:asciiTheme="majorBidi" w:hAnsiTheme="majorBidi" w:cstheme="majorBidi"/>
                <w:color w:val="000000"/>
                <w:sz w:val="24"/>
                <w:szCs w:val="24"/>
              </w:rPr>
            </w:pPr>
          </w:p>
        </w:tc>
        <w:tc>
          <w:tcPr>
            <w:tcW w:w="10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Imports</w:t>
            </w:r>
          </w:p>
        </w:tc>
        <w:tc>
          <w:tcPr>
            <w:tcW w:w="685"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8</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8.9</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9.9</w:t>
            </w:r>
          </w:p>
        </w:tc>
        <w:tc>
          <w:tcPr>
            <w:tcW w:w="531"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11.7</w:t>
            </w:r>
          </w:p>
        </w:tc>
        <w:tc>
          <w:tcPr>
            <w:tcW w:w="5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14.4</w:t>
            </w:r>
          </w:p>
        </w:tc>
        <w:tc>
          <w:tcPr>
            <w:tcW w:w="702"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17.2</w:t>
            </w:r>
          </w:p>
        </w:tc>
        <w:tc>
          <w:tcPr>
            <w:tcW w:w="7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23.3</w:t>
            </w:r>
          </w:p>
        </w:tc>
        <w:tc>
          <w:tcPr>
            <w:tcW w:w="56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30.3</w:t>
            </w:r>
          </w:p>
        </w:tc>
        <w:tc>
          <w:tcPr>
            <w:tcW w:w="509"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color w:val="000000"/>
                <w:sz w:val="24"/>
                <w:szCs w:val="24"/>
              </w:rPr>
            </w:pPr>
            <w:r w:rsidRPr="000D31C6">
              <w:rPr>
                <w:rFonts w:asciiTheme="majorBidi" w:hAnsiTheme="majorBidi" w:cstheme="majorBidi"/>
                <w:color w:val="000000"/>
                <w:sz w:val="24"/>
                <w:szCs w:val="24"/>
              </w:rPr>
              <w:t>20.5</w:t>
            </w:r>
          </w:p>
        </w:tc>
        <w:tc>
          <w:tcPr>
            <w:tcW w:w="667" w:type="dxa"/>
            <w:tcBorders>
              <w:top w:val="nil"/>
              <w:left w:val="nil"/>
              <w:bottom w:val="single" w:sz="8" w:space="0" w:color="auto"/>
              <w:right w:val="single" w:sz="8" w:space="0" w:color="auto"/>
            </w:tcBorders>
            <w:shd w:val="clear" w:color="000000" w:fill="FFFF00"/>
            <w:noWrap/>
            <w:vAlign w:val="center"/>
            <w:hideMark/>
          </w:tcPr>
          <w:p w:rsidR="00E6146D" w:rsidRPr="000D31C6" w:rsidRDefault="00E6146D" w:rsidP="00A63080">
            <w:pPr>
              <w:spacing w:after="0" w:line="360" w:lineRule="auto"/>
              <w:jc w:val="center"/>
              <w:rPr>
                <w:rFonts w:asciiTheme="majorBidi" w:hAnsiTheme="majorBidi" w:cstheme="majorBidi"/>
                <w:b/>
                <w:bCs/>
                <w:color w:val="000000"/>
                <w:sz w:val="24"/>
                <w:szCs w:val="24"/>
              </w:rPr>
            </w:pPr>
            <w:r w:rsidRPr="000D31C6">
              <w:rPr>
                <w:rFonts w:asciiTheme="majorBidi" w:hAnsiTheme="majorBidi" w:cstheme="majorBidi"/>
                <w:b/>
                <w:bCs/>
                <w:color w:val="000000"/>
                <w:sz w:val="24"/>
                <w:szCs w:val="24"/>
              </w:rPr>
              <w:t>144.2</w:t>
            </w:r>
          </w:p>
        </w:tc>
        <w:tc>
          <w:tcPr>
            <w:tcW w:w="1297" w:type="dxa"/>
            <w:tcBorders>
              <w:top w:val="nil"/>
              <w:left w:val="nil"/>
              <w:bottom w:val="single" w:sz="8" w:space="0" w:color="auto"/>
              <w:right w:val="single" w:sz="8" w:space="0" w:color="auto"/>
            </w:tcBorders>
            <w:shd w:val="clear" w:color="auto" w:fill="auto"/>
            <w:noWrap/>
            <w:vAlign w:val="center"/>
            <w:hideMark/>
          </w:tcPr>
          <w:p w:rsidR="00E6146D" w:rsidRPr="000D31C6" w:rsidRDefault="00E6146D" w:rsidP="00A63080">
            <w:pPr>
              <w:spacing w:after="0" w:line="360" w:lineRule="auto"/>
              <w:ind w:left="122" w:hanging="61"/>
              <w:jc w:val="center"/>
              <w:rPr>
                <w:rFonts w:asciiTheme="majorBidi" w:hAnsiTheme="majorBidi" w:cstheme="majorBidi"/>
                <w:b/>
                <w:bCs/>
                <w:color w:val="FF0000"/>
                <w:sz w:val="24"/>
                <w:szCs w:val="24"/>
              </w:rPr>
            </w:pPr>
            <w:r w:rsidRPr="000D31C6">
              <w:rPr>
                <w:rFonts w:asciiTheme="majorBidi" w:hAnsiTheme="majorBidi" w:cstheme="majorBidi"/>
                <w:b/>
                <w:bCs/>
                <w:color w:val="FF0000"/>
                <w:sz w:val="24"/>
                <w:szCs w:val="24"/>
              </w:rPr>
              <w:t>22.23%</w:t>
            </w:r>
          </w:p>
        </w:tc>
      </w:tr>
    </w:tbl>
    <w:p w:rsidR="00A63080" w:rsidRDefault="00A63080" w:rsidP="00E6146D">
      <w:pPr>
        <w:spacing w:after="0" w:line="360" w:lineRule="auto"/>
        <w:jc w:val="both"/>
        <w:rPr>
          <w:rFonts w:ascii="Simplified Arabic" w:hAnsi="Simplified Arabic" w:cs="Arabic Transparent"/>
          <w:sz w:val="28"/>
          <w:szCs w:val="28"/>
          <w:rtl/>
        </w:rPr>
      </w:pPr>
    </w:p>
    <w:p w:rsidR="00E6146D" w:rsidRPr="00E6146D" w:rsidRDefault="00E6146D" w:rsidP="00E6146D">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 xml:space="preserve">بناءا على ذلك تم التوصل للنتائج </w:t>
      </w:r>
      <w:r w:rsidR="0050400D" w:rsidRPr="00E6146D">
        <w:rPr>
          <w:rFonts w:ascii="Simplified Arabic" w:hAnsi="Simplified Arabic" w:cs="Arabic Transparent" w:hint="cs"/>
          <w:sz w:val="28"/>
          <w:szCs w:val="28"/>
          <w:rtl/>
        </w:rPr>
        <w:t>التالية</w:t>
      </w:r>
      <w:r w:rsidRPr="00E6146D">
        <w:rPr>
          <w:rFonts w:ascii="Simplified Arabic" w:hAnsi="Simplified Arabic" w:cs="Arabic Transparent"/>
          <w:sz w:val="28"/>
          <w:szCs w:val="28"/>
          <w:rtl/>
        </w:rPr>
        <w:t>:</w:t>
      </w:r>
    </w:p>
    <w:p w:rsidR="00E6146D" w:rsidRPr="00E6146D" w:rsidRDefault="0050400D" w:rsidP="00E6146D">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hint="cs"/>
          <w:sz w:val="28"/>
          <w:szCs w:val="28"/>
          <w:rtl/>
        </w:rPr>
        <w:t>إذن</w:t>
      </w:r>
      <w:r w:rsidR="00E6146D" w:rsidRPr="00E6146D">
        <w:rPr>
          <w:rFonts w:ascii="Simplified Arabic" w:hAnsi="Simplified Arabic" w:cs="Arabic Transparent"/>
          <w:sz w:val="28"/>
          <w:szCs w:val="28"/>
          <w:rtl/>
        </w:rPr>
        <w:t xml:space="preserve"> نلاحظ من الجدول أن السلة تتكون من النسب </w:t>
      </w:r>
      <w:r w:rsidRPr="00E6146D">
        <w:rPr>
          <w:rFonts w:ascii="Simplified Arabic" w:hAnsi="Simplified Arabic" w:cs="Arabic Transparent" w:hint="cs"/>
          <w:sz w:val="28"/>
          <w:szCs w:val="28"/>
          <w:rtl/>
        </w:rPr>
        <w:t>التالية</w:t>
      </w:r>
      <w:r w:rsidR="00E6146D" w:rsidRPr="00E6146D">
        <w:rPr>
          <w:rFonts w:ascii="Simplified Arabic" w:hAnsi="Simplified Arabic" w:cs="Arabic Transparent"/>
          <w:sz w:val="28"/>
          <w:szCs w:val="28"/>
          <w:rtl/>
        </w:rPr>
        <w:t xml:space="preserve"> من العملات:</w:t>
      </w:r>
    </w:p>
    <w:p w:rsidR="00E6146D" w:rsidRPr="0050400D" w:rsidRDefault="00E6146D" w:rsidP="0050400D">
      <w:pPr>
        <w:pStyle w:val="ListParagraph"/>
        <w:numPr>
          <w:ilvl w:val="0"/>
          <w:numId w:val="68"/>
        </w:numPr>
        <w:bidi/>
        <w:spacing w:line="360" w:lineRule="auto"/>
        <w:jc w:val="both"/>
        <w:rPr>
          <w:rFonts w:ascii="Simplified Arabic" w:hAnsi="Simplified Arabic" w:cs="Arabic Transparent"/>
          <w:sz w:val="28"/>
          <w:szCs w:val="28"/>
          <w:rtl/>
        </w:rPr>
      </w:pPr>
      <w:r w:rsidRPr="0050400D">
        <w:rPr>
          <w:rFonts w:ascii="Simplified Arabic" w:hAnsi="Simplified Arabic" w:cs="Arabic Transparent"/>
          <w:sz w:val="28"/>
          <w:szCs w:val="28"/>
          <w:rtl/>
        </w:rPr>
        <w:t xml:space="preserve">45.21% يورو </w:t>
      </w:r>
    </w:p>
    <w:p w:rsidR="00E6146D" w:rsidRPr="0050400D" w:rsidRDefault="00E6146D" w:rsidP="0050400D">
      <w:pPr>
        <w:pStyle w:val="ListParagraph"/>
        <w:numPr>
          <w:ilvl w:val="0"/>
          <w:numId w:val="68"/>
        </w:numPr>
        <w:bidi/>
        <w:spacing w:line="360" w:lineRule="auto"/>
        <w:jc w:val="both"/>
        <w:rPr>
          <w:rFonts w:ascii="Simplified Arabic" w:hAnsi="Simplified Arabic" w:cs="Arabic Transparent"/>
          <w:sz w:val="28"/>
          <w:szCs w:val="28"/>
          <w:rtl/>
        </w:rPr>
      </w:pPr>
      <w:r w:rsidRPr="0050400D">
        <w:rPr>
          <w:rFonts w:ascii="Simplified Arabic" w:hAnsi="Simplified Arabic" w:cs="Arabic Transparent"/>
          <w:sz w:val="28"/>
          <w:szCs w:val="28"/>
          <w:rtl/>
        </w:rPr>
        <w:t>27.21 % دولار</w:t>
      </w:r>
    </w:p>
    <w:p w:rsidR="00E6146D" w:rsidRPr="0050400D" w:rsidRDefault="00E6146D" w:rsidP="0050400D">
      <w:pPr>
        <w:pStyle w:val="ListParagraph"/>
        <w:numPr>
          <w:ilvl w:val="0"/>
          <w:numId w:val="68"/>
        </w:numPr>
        <w:bidi/>
        <w:spacing w:line="360" w:lineRule="auto"/>
        <w:jc w:val="both"/>
        <w:rPr>
          <w:rFonts w:ascii="Simplified Arabic" w:hAnsi="Simplified Arabic" w:cs="Arabic Transparent"/>
          <w:sz w:val="28"/>
          <w:szCs w:val="28"/>
          <w:rtl/>
        </w:rPr>
      </w:pPr>
      <w:r w:rsidRPr="0050400D">
        <w:rPr>
          <w:rFonts w:ascii="Simplified Arabic" w:hAnsi="Simplified Arabic" w:cs="Arabic Transparent"/>
          <w:sz w:val="28"/>
          <w:szCs w:val="28"/>
          <w:rtl/>
        </w:rPr>
        <w:t xml:space="preserve">22.23 % ين </w:t>
      </w:r>
    </w:p>
    <w:p w:rsidR="00E6146D" w:rsidRPr="0050400D" w:rsidRDefault="00F3166F" w:rsidP="0050400D">
      <w:pPr>
        <w:pStyle w:val="ListParagraph"/>
        <w:numPr>
          <w:ilvl w:val="0"/>
          <w:numId w:val="68"/>
        </w:numPr>
        <w:bidi/>
        <w:spacing w:line="360" w:lineRule="auto"/>
        <w:jc w:val="both"/>
        <w:rPr>
          <w:rFonts w:ascii="Simplified Arabic" w:hAnsi="Simplified Arabic" w:cs="Arabic Transparent"/>
          <w:sz w:val="28"/>
          <w:szCs w:val="28"/>
          <w:rtl/>
        </w:rPr>
      </w:pPr>
      <w:r>
        <w:rPr>
          <w:rFonts w:ascii="Simplified Arabic" w:hAnsi="Simplified Arabic" w:cs="Arabic Transparent" w:hint="cs"/>
          <w:sz w:val="28"/>
          <w:szCs w:val="28"/>
          <w:rtl/>
        </w:rPr>
        <w:t>5.35</w:t>
      </w:r>
      <w:r w:rsidR="00E6146D" w:rsidRPr="0050400D">
        <w:rPr>
          <w:rFonts w:ascii="Simplified Arabic" w:hAnsi="Simplified Arabic" w:cs="Arabic Transparent"/>
          <w:sz w:val="28"/>
          <w:szCs w:val="28"/>
          <w:rtl/>
        </w:rPr>
        <w:t xml:space="preserve">% جنيه </w:t>
      </w:r>
      <w:r w:rsidR="0050400D" w:rsidRPr="0050400D">
        <w:rPr>
          <w:rFonts w:ascii="Simplified Arabic" w:hAnsi="Simplified Arabic" w:cs="Arabic Transparent" w:hint="cs"/>
          <w:sz w:val="28"/>
          <w:szCs w:val="28"/>
          <w:rtl/>
        </w:rPr>
        <w:t>إسترليني</w:t>
      </w:r>
    </w:p>
    <w:p w:rsidR="00E6146D" w:rsidRPr="00E6146D" w:rsidRDefault="00E6146D" w:rsidP="006529FB">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نلاحظ من النتائج أن النصيب الأكبر في سلة العملات لعملة الإتحاد الأوروبي اليورو حيث أنها تمثل 45</w:t>
      </w:r>
      <w:r w:rsidR="0050400D">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 xml:space="preserve">وهي </w:t>
      </w:r>
      <w:r w:rsidR="0050400D" w:rsidRPr="00E6146D">
        <w:rPr>
          <w:rFonts w:ascii="Simplified Arabic" w:hAnsi="Simplified Arabic" w:cs="Arabic Transparent" w:hint="cs"/>
          <w:sz w:val="28"/>
          <w:szCs w:val="28"/>
          <w:rtl/>
        </w:rPr>
        <w:t>النسبة</w:t>
      </w:r>
      <w:r w:rsidRPr="00E6146D">
        <w:rPr>
          <w:rFonts w:ascii="Simplified Arabic" w:hAnsi="Simplified Arabic" w:cs="Arabic Transparent"/>
          <w:sz w:val="28"/>
          <w:szCs w:val="28"/>
          <w:rtl/>
        </w:rPr>
        <w:t xml:space="preserve"> الأكبر وبالتالي يدل ذلك على العلاقات </w:t>
      </w:r>
      <w:r w:rsidR="00B25232" w:rsidRPr="00E6146D">
        <w:rPr>
          <w:rFonts w:ascii="Simplified Arabic" w:hAnsi="Simplified Arabic" w:cs="Arabic Transparent" w:hint="cs"/>
          <w:sz w:val="28"/>
          <w:szCs w:val="28"/>
          <w:rtl/>
        </w:rPr>
        <w:t>الثنائية</w:t>
      </w:r>
      <w:r w:rsidRPr="00E6146D">
        <w:rPr>
          <w:rFonts w:ascii="Simplified Arabic" w:hAnsi="Simplified Arabic" w:cs="Arabic Transparent"/>
          <w:sz w:val="28"/>
          <w:szCs w:val="28"/>
          <w:rtl/>
        </w:rPr>
        <w:t xml:space="preserve"> بين البلدين.</w:t>
      </w:r>
      <w:r w:rsidR="00B25232">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ونجد</w:t>
      </w:r>
      <w:r w:rsidR="00B25232">
        <w:rPr>
          <w:rFonts w:ascii="Simplified Arabic" w:hAnsi="Simplified Arabic" w:cs="Arabic Transparent" w:hint="cs"/>
          <w:sz w:val="28"/>
          <w:szCs w:val="28"/>
          <w:rtl/>
        </w:rPr>
        <w:t xml:space="preserve"> </w:t>
      </w:r>
      <w:r w:rsidRPr="00E6146D">
        <w:rPr>
          <w:rFonts w:ascii="Simplified Arabic" w:hAnsi="Simplified Arabic" w:cs="Arabic Transparent"/>
          <w:sz w:val="28"/>
          <w:szCs w:val="28"/>
          <w:rtl/>
        </w:rPr>
        <w:t xml:space="preserve">أنه </w:t>
      </w:r>
      <w:r w:rsidRPr="00E6146D">
        <w:rPr>
          <w:rFonts w:ascii="Simplified Arabic" w:hAnsi="Simplified Arabic" w:cs="Arabic Transparent"/>
          <w:color w:val="000000" w:themeColor="text1"/>
          <w:sz w:val="28"/>
          <w:szCs w:val="28"/>
          <w:rtl/>
        </w:rPr>
        <w:t xml:space="preserve">مازالت صادرات الاتحاد الأوروبي لمجلس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تزداد منذ الثمانينات. ويعتبر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سادس أكبر سوق للإتحاد الأوروبي، والإتحاد الأوروبي هو أول شريك تجاري لمجلس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و في عام </w:t>
      </w:r>
      <w:r w:rsidR="006529FB">
        <w:rPr>
          <w:rFonts w:ascii="Simplified Arabic" w:hAnsi="Simplified Arabic" w:cs="Arabic Transparent" w:hint="cs"/>
          <w:color w:val="000000" w:themeColor="text1"/>
          <w:sz w:val="28"/>
          <w:szCs w:val="28"/>
          <w:rtl/>
        </w:rPr>
        <w:t>2004م</w:t>
      </w:r>
      <w:r w:rsidRPr="00E6146D">
        <w:rPr>
          <w:rFonts w:ascii="Simplified Arabic" w:hAnsi="Simplified Arabic" w:cs="Arabic Transparent"/>
          <w:color w:val="000000" w:themeColor="text1"/>
          <w:sz w:val="28"/>
          <w:szCs w:val="28"/>
          <w:rtl/>
        </w:rPr>
        <w:t xml:space="preserve"> وصلت صادرات الإتحاد الأوروبي إلى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إلى حوالي 40 بليون يورو، بينما وصلت واردات الاتحاد الأوروبي من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إلى حوالي 25 بليون يورو. وصادرات الإتحاد الأوروبي إلى دول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متنوعة، ولكن الثقل الأساسي يبقى على </w:t>
      </w:r>
      <w:r w:rsidRPr="00E6146D">
        <w:rPr>
          <w:rFonts w:ascii="Simplified Arabic" w:hAnsi="Simplified Arabic" w:cs="Arabic Transparent"/>
          <w:color w:val="000000" w:themeColor="text1"/>
          <w:sz w:val="28"/>
          <w:szCs w:val="28"/>
          <w:rtl/>
        </w:rPr>
        <w:lastRenderedPageBreak/>
        <w:t xml:space="preserve">الآليات و مواد النقل (56%)، مثل مصانع توليد الطاقة، قطارات السكة الحديدية و الطائرات و الآليات الكهربائية و الأدوات الكهربائية. أما واردات الاتحاد الأوروبي من دول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فتتكون بشكل كبير من الوقود و مشتقاته (70% من كامل واردات الإتحاد الأوروبي من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ويستفيد مجلس التعاون لدول الخليج العربي </w:t>
      </w:r>
      <w:r w:rsidRPr="00B25232">
        <w:rPr>
          <w:rFonts w:asciiTheme="majorBidi" w:hAnsiTheme="majorBidi" w:cstheme="majorBidi"/>
          <w:color w:val="000000" w:themeColor="text1"/>
          <w:sz w:val="24"/>
          <w:szCs w:val="24"/>
        </w:rPr>
        <w:t>GCC</w:t>
      </w:r>
      <w:r w:rsidRPr="00E6146D">
        <w:rPr>
          <w:rFonts w:ascii="Simplified Arabic" w:hAnsi="Simplified Arabic" w:cs="Arabic Transparent"/>
          <w:color w:val="000000" w:themeColor="text1"/>
          <w:sz w:val="28"/>
          <w:szCs w:val="28"/>
          <w:rtl/>
        </w:rPr>
        <w:t xml:space="preserve"> حاليا من إمكانية وصول مميزة إلى السوق الأوروبية وفقاً لنظام الإتحاد الأوروبي للتمييز (</w:t>
      </w:r>
      <w:r w:rsidRPr="00B25232">
        <w:rPr>
          <w:rFonts w:asciiTheme="majorBidi" w:hAnsiTheme="majorBidi" w:cstheme="majorBidi"/>
          <w:color w:val="000000" w:themeColor="text1"/>
          <w:sz w:val="24"/>
          <w:szCs w:val="24"/>
        </w:rPr>
        <w:t>GSP</w:t>
      </w:r>
      <w:r w:rsidRPr="00E6146D">
        <w:rPr>
          <w:rFonts w:ascii="Simplified Arabic" w:hAnsi="Simplified Arabic" w:cs="Arabic Transparent"/>
          <w:color w:val="000000" w:themeColor="text1"/>
          <w:sz w:val="28"/>
          <w:szCs w:val="28"/>
          <w:rtl/>
        </w:rPr>
        <w:t>).</w:t>
      </w:r>
    </w:p>
    <w:p w:rsidR="00E6146D" w:rsidRPr="00E6146D" w:rsidRDefault="00E6146D" w:rsidP="00E6146D">
      <w:pPr>
        <w:spacing w:after="0" w:line="360" w:lineRule="auto"/>
        <w:jc w:val="both"/>
        <w:rPr>
          <w:rFonts w:ascii="Simplified Arabic" w:hAnsi="Simplified Arabic" w:cs="Arabic Transparent"/>
          <w:sz w:val="28"/>
          <w:szCs w:val="28"/>
          <w:rtl/>
        </w:rPr>
      </w:pPr>
      <w:r w:rsidRPr="00E6146D">
        <w:rPr>
          <w:rFonts w:ascii="Simplified Arabic" w:hAnsi="Simplified Arabic" w:cs="Arabic Transparent"/>
          <w:sz w:val="28"/>
          <w:szCs w:val="28"/>
          <w:rtl/>
        </w:rPr>
        <w:t xml:space="preserve">وتأتي </w:t>
      </w:r>
      <w:r w:rsidR="00B25232" w:rsidRPr="00E6146D">
        <w:rPr>
          <w:rFonts w:ascii="Simplified Arabic" w:hAnsi="Simplified Arabic" w:cs="Arabic Transparent" w:hint="cs"/>
          <w:sz w:val="28"/>
          <w:szCs w:val="28"/>
          <w:rtl/>
        </w:rPr>
        <w:t>النسبة</w:t>
      </w:r>
      <w:r w:rsidRPr="00E6146D">
        <w:rPr>
          <w:rFonts w:ascii="Simplified Arabic" w:hAnsi="Simplified Arabic" w:cs="Arabic Transparent"/>
          <w:sz w:val="28"/>
          <w:szCs w:val="28"/>
          <w:rtl/>
        </w:rPr>
        <w:t xml:space="preserve"> </w:t>
      </w:r>
      <w:r w:rsidR="00B25232" w:rsidRPr="00E6146D">
        <w:rPr>
          <w:rFonts w:ascii="Simplified Arabic" w:hAnsi="Simplified Arabic" w:cs="Arabic Transparent" w:hint="cs"/>
          <w:sz w:val="28"/>
          <w:szCs w:val="28"/>
          <w:rtl/>
        </w:rPr>
        <w:t>الثانية</w:t>
      </w:r>
      <w:r w:rsidRPr="00E6146D">
        <w:rPr>
          <w:rFonts w:ascii="Simplified Arabic" w:hAnsi="Simplified Arabic" w:cs="Arabic Transparent"/>
          <w:sz w:val="28"/>
          <w:szCs w:val="28"/>
          <w:rtl/>
        </w:rPr>
        <w:t xml:space="preserve"> الأكبر للدولار الأمريكي 27.21 % حيث أن هذه </w:t>
      </w:r>
      <w:r w:rsidR="00B25232" w:rsidRPr="00E6146D">
        <w:rPr>
          <w:rFonts w:ascii="Simplified Arabic" w:hAnsi="Simplified Arabic" w:cs="Arabic Transparent" w:hint="cs"/>
          <w:sz w:val="28"/>
          <w:szCs w:val="28"/>
          <w:rtl/>
        </w:rPr>
        <w:t>النسبة</w:t>
      </w:r>
      <w:r w:rsidRPr="00E6146D">
        <w:rPr>
          <w:rFonts w:ascii="Simplified Arabic" w:hAnsi="Simplified Arabic" w:cs="Arabic Transparent"/>
          <w:sz w:val="28"/>
          <w:szCs w:val="28"/>
          <w:rtl/>
        </w:rPr>
        <w:t xml:space="preserve"> تشير </w:t>
      </w:r>
      <w:r w:rsidR="00B25232" w:rsidRPr="00E6146D">
        <w:rPr>
          <w:rFonts w:ascii="Simplified Arabic" w:hAnsi="Simplified Arabic" w:cs="Arabic Transparent" w:hint="cs"/>
          <w:sz w:val="28"/>
          <w:szCs w:val="28"/>
          <w:rtl/>
        </w:rPr>
        <w:t>إلى</w:t>
      </w:r>
      <w:r w:rsidRPr="00E6146D">
        <w:rPr>
          <w:rFonts w:ascii="Simplified Arabic" w:hAnsi="Simplified Arabic" w:cs="Arabic Transparent"/>
          <w:sz w:val="28"/>
          <w:szCs w:val="28"/>
          <w:rtl/>
        </w:rPr>
        <w:t xml:space="preserve"> تفوق اليورو على الدولار الأمريكي بالرغم من أن الدولار الأمريكي يعتبر </w:t>
      </w:r>
      <w:r w:rsidR="00B25232" w:rsidRPr="00E6146D">
        <w:rPr>
          <w:rFonts w:ascii="Simplified Arabic" w:hAnsi="Simplified Arabic" w:cs="Arabic Transparent" w:hint="cs"/>
          <w:sz w:val="28"/>
          <w:szCs w:val="28"/>
          <w:rtl/>
        </w:rPr>
        <w:t>العملة</w:t>
      </w:r>
      <w:r w:rsidRPr="00E6146D">
        <w:rPr>
          <w:rFonts w:ascii="Simplified Arabic" w:hAnsi="Simplified Arabic" w:cs="Arabic Transparent"/>
          <w:sz w:val="28"/>
          <w:szCs w:val="28"/>
          <w:rtl/>
        </w:rPr>
        <w:t xml:space="preserve"> </w:t>
      </w:r>
      <w:r w:rsidR="00B25232" w:rsidRPr="00E6146D">
        <w:rPr>
          <w:rFonts w:ascii="Simplified Arabic" w:hAnsi="Simplified Arabic" w:cs="Arabic Transparent" w:hint="cs"/>
          <w:sz w:val="28"/>
          <w:szCs w:val="28"/>
          <w:rtl/>
        </w:rPr>
        <w:t>الدولية</w:t>
      </w:r>
      <w:r w:rsidRPr="00E6146D">
        <w:rPr>
          <w:rFonts w:ascii="Simplified Arabic" w:hAnsi="Simplified Arabic" w:cs="Arabic Transparent"/>
          <w:sz w:val="28"/>
          <w:szCs w:val="28"/>
          <w:rtl/>
        </w:rPr>
        <w:t xml:space="preserve"> </w:t>
      </w:r>
      <w:r w:rsidR="00B25232" w:rsidRPr="00E6146D">
        <w:rPr>
          <w:rFonts w:ascii="Simplified Arabic" w:hAnsi="Simplified Arabic" w:cs="Arabic Transparent" w:hint="cs"/>
          <w:sz w:val="28"/>
          <w:szCs w:val="28"/>
          <w:rtl/>
        </w:rPr>
        <w:t>الرئيسية</w:t>
      </w:r>
      <w:r w:rsidRPr="00E6146D">
        <w:rPr>
          <w:rFonts w:ascii="Simplified Arabic" w:hAnsi="Simplified Arabic" w:cs="Arabic Transparent"/>
          <w:sz w:val="28"/>
          <w:szCs w:val="28"/>
          <w:rtl/>
        </w:rPr>
        <w:t xml:space="preserve"> لجميع دول العالم.</w:t>
      </w:r>
    </w:p>
    <w:p w:rsidR="00B25232" w:rsidRDefault="00E6146D" w:rsidP="006529FB">
      <w:pPr>
        <w:spacing w:after="0" w:line="360" w:lineRule="auto"/>
        <w:jc w:val="both"/>
        <w:rPr>
          <w:rFonts w:ascii="Simplified Arabic" w:hAnsi="Simplified Arabic" w:cs="Arabic Transparent"/>
          <w:color w:val="000000" w:themeColor="text1"/>
          <w:sz w:val="28"/>
          <w:szCs w:val="28"/>
          <w:rtl/>
        </w:rPr>
      </w:pPr>
      <w:r w:rsidRPr="00E6146D">
        <w:rPr>
          <w:rFonts w:ascii="Simplified Arabic" w:hAnsi="Simplified Arabic" w:cs="Arabic Transparent"/>
          <w:color w:val="000000" w:themeColor="text1"/>
          <w:sz w:val="28"/>
          <w:szCs w:val="28"/>
          <w:rtl/>
        </w:rPr>
        <w:t xml:space="preserve">يأتي ثالث مكون من مكونات </w:t>
      </w:r>
      <w:r w:rsidR="00B25232" w:rsidRPr="00E6146D">
        <w:rPr>
          <w:rFonts w:ascii="Simplified Arabic" w:hAnsi="Simplified Arabic" w:cs="Arabic Transparent" w:hint="cs"/>
          <w:color w:val="000000" w:themeColor="text1"/>
          <w:sz w:val="28"/>
          <w:szCs w:val="28"/>
          <w:rtl/>
        </w:rPr>
        <w:t>السلة</w:t>
      </w:r>
      <w:r w:rsidRPr="00E6146D">
        <w:rPr>
          <w:rFonts w:ascii="Simplified Arabic" w:hAnsi="Simplified Arabic" w:cs="Arabic Transparent"/>
          <w:color w:val="000000" w:themeColor="text1"/>
          <w:sz w:val="28"/>
          <w:szCs w:val="28"/>
          <w:rtl/>
        </w:rPr>
        <w:t xml:space="preserve"> الين اليا</w:t>
      </w:r>
      <w:r w:rsidR="00B25232">
        <w:rPr>
          <w:rFonts w:ascii="Simplified Arabic" w:hAnsi="Simplified Arabic" w:cs="Arabic Transparent"/>
          <w:color w:val="000000" w:themeColor="text1"/>
          <w:sz w:val="28"/>
          <w:szCs w:val="28"/>
          <w:rtl/>
        </w:rPr>
        <w:t>باني 22.23</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ويدل على نمو واردات اليابان من الدول الأعضاء في مجلس التعاون خلال الأعوام بالتحديد</w:t>
      </w:r>
      <w:r w:rsidR="00CE61D9">
        <w:rPr>
          <w:rFonts w:ascii="Simplified Arabic" w:hAnsi="Simplified Arabic" w:cs="Arabic Transparent" w:hint="cs"/>
          <w:color w:val="000000" w:themeColor="text1"/>
          <w:sz w:val="28"/>
          <w:szCs w:val="28"/>
          <w:rtl/>
        </w:rPr>
        <w:t xml:space="preserve"> من عام</w:t>
      </w:r>
      <w:r w:rsidRPr="00E6146D">
        <w:rPr>
          <w:rFonts w:ascii="Simplified Arabic" w:hAnsi="Simplified Arabic" w:cs="Arabic Transparent"/>
          <w:color w:val="000000" w:themeColor="text1"/>
          <w:sz w:val="28"/>
          <w:szCs w:val="28"/>
        </w:rPr>
        <w:t xml:space="preserve"> </w:t>
      </w:r>
      <w:r w:rsidR="006529FB">
        <w:rPr>
          <w:rFonts w:ascii="Simplified Arabic" w:hAnsi="Simplified Arabic" w:cs="Arabic Transparent" w:hint="cs"/>
          <w:color w:val="000000" w:themeColor="text1"/>
          <w:sz w:val="28"/>
          <w:szCs w:val="28"/>
          <w:rtl/>
        </w:rPr>
        <w:t>2002م إلى</w:t>
      </w:r>
      <w:r w:rsidR="00441389">
        <w:rPr>
          <w:rFonts w:ascii="Simplified Arabic" w:hAnsi="Simplified Arabic" w:cs="Arabic Transparent" w:hint="cs"/>
          <w:color w:val="000000" w:themeColor="text1"/>
          <w:sz w:val="28"/>
          <w:szCs w:val="28"/>
          <w:rtl/>
        </w:rPr>
        <w:t xml:space="preserve"> عام</w:t>
      </w:r>
      <w:r w:rsidR="006529FB">
        <w:rPr>
          <w:rFonts w:ascii="Simplified Arabic" w:hAnsi="Simplified Arabic" w:cs="Arabic Transparent" w:hint="cs"/>
          <w:color w:val="000000" w:themeColor="text1"/>
          <w:sz w:val="28"/>
          <w:szCs w:val="28"/>
          <w:rtl/>
        </w:rPr>
        <w:t xml:space="preserve"> 2006م</w:t>
      </w:r>
      <w:r w:rsidRPr="00E6146D">
        <w:rPr>
          <w:rFonts w:ascii="Simplified Arabic" w:hAnsi="Simplified Arabic" w:cs="Arabic Transparent"/>
          <w:color w:val="000000" w:themeColor="text1"/>
          <w:sz w:val="28"/>
          <w:szCs w:val="28"/>
          <w:rtl/>
        </w:rPr>
        <w:t xml:space="preserve"> نموا بمتوسط سنوي قدره 21%، في حين أن نسبة نمو صادراتها إلى هذه</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الدول عن الفترة نفسها قد بلغت 13</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وقد أدى ذلك إلى اتساع العجز التجاري بالنسبة</w:t>
      </w:r>
      <w:r w:rsidRPr="00E6146D">
        <w:rPr>
          <w:rFonts w:ascii="Simplified Arabic" w:hAnsi="Simplified Arabic" w:cs="Arabic Transparent"/>
          <w:color w:val="000000" w:themeColor="text1"/>
          <w:sz w:val="28"/>
          <w:szCs w:val="28"/>
        </w:rPr>
        <w:t xml:space="preserve"> </w:t>
      </w:r>
      <w:r w:rsidR="00B25232" w:rsidRPr="00E6146D">
        <w:rPr>
          <w:rFonts w:ascii="Simplified Arabic" w:hAnsi="Simplified Arabic" w:cs="Arabic Transparent" w:hint="cs"/>
          <w:color w:val="000000" w:themeColor="text1"/>
          <w:sz w:val="28"/>
          <w:szCs w:val="28"/>
          <w:rtl/>
        </w:rPr>
        <w:t>إلى</w:t>
      </w:r>
      <w:r w:rsidRPr="00E6146D">
        <w:rPr>
          <w:rFonts w:ascii="Simplified Arabic" w:hAnsi="Simplified Arabic" w:cs="Arabic Transparent"/>
          <w:color w:val="000000" w:themeColor="text1"/>
          <w:sz w:val="28"/>
          <w:szCs w:val="28"/>
          <w:rtl/>
        </w:rPr>
        <w:t xml:space="preserve"> </w:t>
      </w:r>
      <w:r w:rsidR="00B25232">
        <w:rPr>
          <w:rFonts w:ascii="Simplified Arabic" w:hAnsi="Simplified Arabic" w:cs="Arabic Transparent"/>
          <w:color w:val="000000" w:themeColor="text1"/>
          <w:sz w:val="28"/>
          <w:szCs w:val="28"/>
          <w:rtl/>
        </w:rPr>
        <w:t>اليابا</w:t>
      </w:r>
      <w:r w:rsidR="00B25232">
        <w:rPr>
          <w:rFonts w:ascii="Simplified Arabic" w:hAnsi="Simplified Arabic" w:cs="Arabic Transparent" w:hint="cs"/>
          <w:color w:val="000000" w:themeColor="text1"/>
          <w:sz w:val="28"/>
          <w:szCs w:val="28"/>
          <w:rtl/>
        </w:rPr>
        <w:t>ن.</w:t>
      </w:r>
      <w:r w:rsidRPr="00E6146D">
        <w:rPr>
          <w:rFonts w:ascii="Simplified Arabic" w:hAnsi="Simplified Arabic" w:cs="Arabic Transparent"/>
          <w:color w:val="000000" w:themeColor="text1"/>
          <w:sz w:val="28"/>
          <w:szCs w:val="28"/>
        </w:rPr>
        <w:t xml:space="preserve"> </w:t>
      </w:r>
    </w:p>
    <w:p w:rsidR="00E6146D" w:rsidRPr="00E6146D" w:rsidRDefault="00E6146D" w:rsidP="00CE61D9">
      <w:pPr>
        <w:spacing w:after="0" w:line="360" w:lineRule="auto"/>
        <w:jc w:val="both"/>
        <w:rPr>
          <w:rFonts w:ascii="Simplified Arabic" w:hAnsi="Simplified Arabic" w:cs="Arabic Transparent"/>
          <w:color w:val="000000" w:themeColor="text1"/>
          <w:sz w:val="28"/>
          <w:szCs w:val="28"/>
          <w:rtl/>
        </w:rPr>
      </w:pPr>
      <w:r w:rsidRPr="00E6146D">
        <w:rPr>
          <w:rFonts w:ascii="Simplified Arabic" w:hAnsi="Simplified Arabic" w:cs="Arabic Transparent"/>
          <w:color w:val="000000" w:themeColor="text1"/>
          <w:sz w:val="28"/>
          <w:szCs w:val="28"/>
          <w:rtl/>
        </w:rPr>
        <w:t>وقد هيمنت الواردات من السعودية والإمارات على واردات اليابان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من دول المجلس في</w:t>
      </w:r>
      <w:r w:rsidR="00CE61D9">
        <w:rPr>
          <w:rFonts w:ascii="Simplified Arabic" w:hAnsi="Simplified Arabic" w:cs="Arabic Transparent" w:hint="cs"/>
          <w:color w:val="000000" w:themeColor="text1"/>
          <w:sz w:val="28"/>
          <w:szCs w:val="28"/>
          <w:rtl/>
        </w:rPr>
        <w:t xml:space="preserve"> عام</w:t>
      </w:r>
      <w:r w:rsidRPr="00E6146D">
        <w:rPr>
          <w:rFonts w:ascii="Simplified Arabic" w:hAnsi="Simplified Arabic" w:cs="Arabic Transparent"/>
          <w:color w:val="000000" w:themeColor="text1"/>
          <w:sz w:val="28"/>
          <w:szCs w:val="28"/>
          <w:rtl/>
        </w:rPr>
        <w:t xml:space="preserve"> 2006</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إذ بلغ إجمالي الواردات</w:t>
      </w:r>
      <w:r w:rsidR="00B25232">
        <w:rPr>
          <w:rFonts w:ascii="Simplified Arabic" w:hAnsi="Simplified Arabic" w:cs="Arabic Transparent"/>
          <w:color w:val="000000" w:themeColor="text1"/>
          <w:sz w:val="28"/>
          <w:szCs w:val="28"/>
          <w:rtl/>
        </w:rPr>
        <w:t xml:space="preserve"> من السعودية 4.9 مليارات ين منه</w:t>
      </w:r>
      <w:r w:rsidR="00B25232">
        <w:rPr>
          <w:rFonts w:ascii="Simplified Arabic" w:hAnsi="Simplified Arabic" w:cs="Arabic Transparent" w:hint="cs"/>
          <w:color w:val="000000" w:themeColor="text1"/>
          <w:sz w:val="28"/>
          <w:szCs w:val="28"/>
          <w:rtl/>
        </w:rPr>
        <w:t xml:space="preserve">ا99% </w:t>
      </w:r>
      <w:r w:rsidRPr="00E6146D">
        <w:rPr>
          <w:rFonts w:ascii="Simplified Arabic" w:hAnsi="Simplified Arabic" w:cs="Arabic Transparent"/>
          <w:color w:val="000000" w:themeColor="text1"/>
          <w:sz w:val="28"/>
          <w:szCs w:val="28"/>
          <w:rtl/>
        </w:rPr>
        <w:t>عبارة عن زيوت نفطية ومنتجاتها. وبلغ إجمالي الواردات اليابانية من الإمارات</w:t>
      </w:r>
      <w:r w:rsidRPr="00E6146D">
        <w:rPr>
          <w:rFonts w:ascii="Simplified Arabic" w:hAnsi="Simplified Arabic" w:cs="Arabic Transparent"/>
          <w:color w:val="000000" w:themeColor="text1"/>
          <w:sz w:val="28"/>
          <w:szCs w:val="28"/>
        </w:rPr>
        <w:t xml:space="preserve"> </w:t>
      </w:r>
      <w:r w:rsidR="00B25232">
        <w:rPr>
          <w:rFonts w:ascii="Simplified Arabic" w:hAnsi="Simplified Arabic" w:cs="Arabic Transparent" w:hint="cs"/>
          <w:color w:val="000000" w:themeColor="text1"/>
          <w:sz w:val="28"/>
          <w:szCs w:val="28"/>
          <w:rtl/>
        </w:rPr>
        <w:t>4.4</w:t>
      </w:r>
      <w:r w:rsidRPr="00E6146D">
        <w:rPr>
          <w:rFonts w:ascii="Simplified Arabic" w:hAnsi="Simplified Arabic" w:cs="Arabic Transparent"/>
          <w:color w:val="000000" w:themeColor="text1"/>
          <w:sz w:val="28"/>
          <w:szCs w:val="28"/>
          <w:rtl/>
        </w:rPr>
        <w:t>مليارات ين.ونلاحظ أن تجارة اليابان مع دول</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مجلس التعاون الخليجي ارتفعت وتيرتها في عام 2006</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xml:space="preserve"> وبلغت قيمتها الإجمالية 13 مليار</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 xml:space="preserve">ين وذلك بنسبة زيادة قدرها 33 </w:t>
      </w:r>
      <w:r w:rsidR="00B25232">
        <w:rPr>
          <w:rFonts w:ascii="Simplified Arabic" w:hAnsi="Simplified Arabic" w:cs="Arabic Transparent" w:hint="cs"/>
          <w:color w:val="000000" w:themeColor="text1"/>
          <w:sz w:val="28"/>
          <w:szCs w:val="28"/>
          <w:rtl/>
        </w:rPr>
        <w:t xml:space="preserve">% </w:t>
      </w:r>
      <w:r w:rsidRPr="00E6146D">
        <w:rPr>
          <w:rFonts w:ascii="Simplified Arabic" w:hAnsi="Simplified Arabic" w:cs="Arabic Transparent"/>
          <w:color w:val="000000" w:themeColor="text1"/>
          <w:sz w:val="28"/>
          <w:szCs w:val="28"/>
          <w:rtl/>
        </w:rPr>
        <w:t>مقارنة بقيمتها في عام 2005</w:t>
      </w:r>
      <w:r w:rsidR="00441389">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ويعود سبب الزيادة</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بشكل رئيسي إلى الارتفاع الكبير في واردات اليابان من دول المجلس حيث بلغت 11.1</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تريليون ين، أي حوالي 94.5 مليار دولار مع الاستقرار النسبي لصادرات اليابان إلى</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دول المجلس البالغة 1.8 تريليون ين (حوالي 15.5 مليار دولار)، وقد بلغ العجز</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التجاري بين الطرفين 9.3 مليارات ين في عام2006</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xml:space="preserve"> وسجلت البحرين أقل قيمة من بين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دول المجلس المصدرة لليابان حيث بلغت 125 مليار ين وعمان 512 مليار ين، فيما تتقارب</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قيمة الواردات من قطر والكويت حيث بلغت 1.9 مليار ين و1.2 تريليون ين على التوالي</w:t>
      </w:r>
      <w:r w:rsidR="00B25232">
        <w:rPr>
          <w:rFonts w:ascii="Simplified Arabic" w:hAnsi="Simplified Arabic" w:cs="Arabic Transparent" w:hint="cs"/>
          <w:color w:val="000000" w:themeColor="text1"/>
          <w:sz w:val="28"/>
          <w:szCs w:val="28"/>
          <w:rtl/>
        </w:rPr>
        <w:t xml:space="preserve">. </w:t>
      </w:r>
      <w:r w:rsidRPr="00E6146D">
        <w:rPr>
          <w:rFonts w:ascii="Simplified Arabic" w:hAnsi="Simplified Arabic" w:cs="Arabic Transparent"/>
          <w:color w:val="000000" w:themeColor="text1"/>
          <w:sz w:val="28"/>
          <w:szCs w:val="28"/>
          <w:rtl/>
        </w:rPr>
        <w:t>وقد كانت حوالي 99</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من واردات اليابان من هذه الدول زيوت نفطية ومنتجات نفطية أخرى،</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باستثناء الواردات من البحرين حيث بلغت نسبة هذه المنتجات 78% بينما مثَل الألمنيوم</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ومنتجاته 22%. وكانت الإمارات أكبر سوق للصادرات اليابانية في دول مجلس التعاون عام</w:t>
      </w:r>
      <w:r w:rsidRPr="00E6146D">
        <w:rPr>
          <w:rFonts w:ascii="Simplified Arabic" w:hAnsi="Simplified Arabic" w:cs="Arabic Transparent"/>
          <w:color w:val="000000" w:themeColor="text1"/>
          <w:sz w:val="28"/>
          <w:szCs w:val="28"/>
        </w:rPr>
        <w:t xml:space="preserve"> </w:t>
      </w:r>
      <w:r w:rsidR="00B25232">
        <w:rPr>
          <w:rFonts w:ascii="Simplified Arabic" w:hAnsi="Simplified Arabic" w:cs="Arabic Transparent" w:hint="cs"/>
          <w:color w:val="000000" w:themeColor="text1"/>
          <w:sz w:val="28"/>
          <w:szCs w:val="28"/>
          <w:rtl/>
        </w:rPr>
        <w:t>2006</w:t>
      </w:r>
      <w:r w:rsidR="006529FB">
        <w:rPr>
          <w:rFonts w:ascii="Simplified Arabic" w:hAnsi="Simplified Arabic" w:cs="Arabic Transparent" w:hint="cs"/>
          <w:color w:val="000000" w:themeColor="text1"/>
          <w:sz w:val="28"/>
          <w:szCs w:val="28"/>
          <w:rtl/>
        </w:rPr>
        <w:t xml:space="preserve">م </w:t>
      </w:r>
      <w:r w:rsidRPr="00E6146D">
        <w:rPr>
          <w:rFonts w:ascii="Simplified Arabic" w:hAnsi="Simplified Arabic" w:cs="Arabic Transparent"/>
          <w:color w:val="000000" w:themeColor="text1"/>
          <w:sz w:val="28"/>
          <w:szCs w:val="28"/>
          <w:rtl/>
        </w:rPr>
        <w:t>حيث بلغ إجمالي قيمة هذه الصادرات 703 مليارات ين وذلك مقارنة بـ 369 مليار ين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في عام 2002</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xml:space="preserve"> وذلك بمعدل نمو سنوي قدره 37%. من جهة أخرى، ارتفعت صادرات </w:t>
      </w:r>
      <w:r w:rsidRPr="00E6146D">
        <w:rPr>
          <w:rFonts w:ascii="Simplified Arabic" w:hAnsi="Simplified Arabic" w:cs="Arabic Transparent"/>
          <w:color w:val="000000" w:themeColor="text1"/>
          <w:sz w:val="28"/>
          <w:szCs w:val="28"/>
          <w:rtl/>
        </w:rPr>
        <w:lastRenderedPageBreak/>
        <w:t>اليابان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 xml:space="preserve">إلى السعودية بمتوسط سنوي قدره فقط </w:t>
      </w:r>
      <w:r w:rsidR="006529FB">
        <w:rPr>
          <w:rFonts w:ascii="Simplified Arabic" w:hAnsi="Simplified Arabic" w:cs="Arabic Transparent"/>
          <w:color w:val="000000" w:themeColor="text1"/>
          <w:sz w:val="28"/>
          <w:szCs w:val="28"/>
          <w:rtl/>
        </w:rPr>
        <w:t>5% وذلك من 470 مليار ين في</w:t>
      </w:r>
      <w:r w:rsidR="00441389">
        <w:rPr>
          <w:rFonts w:ascii="Simplified Arabic" w:hAnsi="Simplified Arabic" w:cs="Arabic Transparent" w:hint="cs"/>
          <w:color w:val="000000" w:themeColor="text1"/>
          <w:sz w:val="28"/>
          <w:szCs w:val="28"/>
          <w:rtl/>
        </w:rPr>
        <w:t xml:space="preserve"> عام</w:t>
      </w:r>
      <w:r w:rsidR="006529FB">
        <w:rPr>
          <w:rFonts w:ascii="Simplified Arabic" w:hAnsi="Simplified Arabic" w:cs="Arabic Transparent"/>
          <w:color w:val="000000" w:themeColor="text1"/>
          <w:sz w:val="28"/>
          <w:szCs w:val="28"/>
          <w:rtl/>
        </w:rPr>
        <w:t xml:space="preserve"> 2002</w:t>
      </w:r>
      <w:r w:rsidR="006529FB">
        <w:rPr>
          <w:rFonts w:ascii="Simplified Arabic" w:hAnsi="Simplified Arabic" w:cs="Arabic Transparent" w:hint="cs"/>
          <w:color w:val="000000" w:themeColor="text1"/>
          <w:sz w:val="28"/>
          <w:szCs w:val="28"/>
          <w:rtl/>
        </w:rPr>
        <w:t xml:space="preserve">م </w:t>
      </w:r>
      <w:r w:rsidRPr="00E6146D">
        <w:rPr>
          <w:rFonts w:ascii="Simplified Arabic" w:hAnsi="Simplified Arabic" w:cs="Arabic Transparent"/>
          <w:color w:val="000000" w:themeColor="text1"/>
          <w:sz w:val="28"/>
          <w:szCs w:val="28"/>
          <w:rtl/>
        </w:rPr>
        <w:t>إلى 540 مليار</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ين في</w:t>
      </w:r>
      <w:r w:rsidR="00CE61D9">
        <w:rPr>
          <w:rFonts w:ascii="Simplified Arabic" w:hAnsi="Simplified Arabic" w:cs="Arabic Transparent" w:hint="cs"/>
          <w:color w:val="000000" w:themeColor="text1"/>
          <w:sz w:val="28"/>
          <w:szCs w:val="28"/>
          <w:rtl/>
        </w:rPr>
        <w:t xml:space="preserve"> عام</w:t>
      </w:r>
      <w:r w:rsidRPr="00E6146D">
        <w:rPr>
          <w:rFonts w:ascii="Simplified Arabic" w:hAnsi="Simplified Arabic" w:cs="Arabic Transparent"/>
          <w:color w:val="000000" w:themeColor="text1"/>
          <w:sz w:val="28"/>
          <w:szCs w:val="28"/>
          <w:rtl/>
        </w:rPr>
        <w:t xml:space="preserve"> 2006</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xml:space="preserve"> لذلك تشكل الصادرات إلى الإمارات حوالي نصف نسبة 13% التي تمثل متوسط</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النمو السنوي لصادرات اليابان إلى دول مجلس التعاون والتي سجلت صادرات اليابان إليها متوسط نمو سنوي</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حيث كانت قطر 37% والبحرين 27% في عام 2006</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xml:space="preserve"> بلغت قيمة إجمالي الصادرات إلى هاتين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الدولتين 170 مليار ين و63 مليار ين على التوالي في حين بلغت قيمة صادرات اليابان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إلى عمان والكويت على التوالي 201 مليار ين و139 مليار ين خلال العام نفسه. وشكلت</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المنتجات المعدنية 99% من إجمالي واردات اليابان من الإمارات خلال العام 83% منها</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كانت زيوت النفط الخام والبقية عبارة عن خلائط ونفايات الألمنيوم. وعلى الرغم من أن</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صادرات اليابان إلى الإمارات كانت أكثر تنوعا، فإن معدات النقل وأجزاءها شكلت 42</w:t>
      </w:r>
      <w:r w:rsidR="00B25232">
        <w:rPr>
          <w:rFonts w:ascii="Simplified Arabic" w:hAnsi="Simplified Arabic" w:cs="Arabic Transparent" w:hint="cs"/>
          <w:color w:val="000000" w:themeColor="text1"/>
          <w:sz w:val="28"/>
          <w:szCs w:val="28"/>
          <w:rtl/>
        </w:rPr>
        <w:t xml:space="preserve">% </w:t>
      </w:r>
      <w:r w:rsidRPr="00E6146D">
        <w:rPr>
          <w:rFonts w:ascii="Simplified Arabic" w:hAnsi="Simplified Arabic" w:cs="Arabic Transparent"/>
          <w:color w:val="000000" w:themeColor="text1"/>
          <w:sz w:val="28"/>
          <w:szCs w:val="28"/>
          <w:rtl/>
        </w:rPr>
        <w:t>منها والآلات والمعدات الكهربائية والإلكترونية 30</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من المجموعة السابقة كانت 66</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منها عبارة عن سيارات، بما فيها سيارات السباق، في حين بلغت نسبة</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أجزاء المركبات 18</w:t>
      </w:r>
      <w:r w:rsidR="00B25232">
        <w:rPr>
          <w:rFonts w:ascii="Simplified Arabic" w:hAnsi="Simplified Arabic" w:cs="Arabic Transparent" w:hint="cs"/>
          <w:color w:val="000000" w:themeColor="text1"/>
          <w:sz w:val="28"/>
          <w:szCs w:val="28"/>
          <w:rtl/>
        </w:rPr>
        <w:t xml:space="preserve">%. </w:t>
      </w:r>
      <w:r w:rsidRPr="00E6146D">
        <w:rPr>
          <w:rFonts w:ascii="Simplified Arabic" w:hAnsi="Simplified Arabic" w:cs="Arabic Transparent"/>
          <w:color w:val="000000" w:themeColor="text1"/>
          <w:sz w:val="28"/>
          <w:szCs w:val="28"/>
          <w:rtl/>
        </w:rPr>
        <w:t>ومن المنتجات التي كانت لها مساهمة مقدرة في قيمة إجمالي</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صادرات اليابان إلى الإمارات المعادن العادية ومنتجاتها (تحديدا منتجات الحديد</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والصلب)، حيث ساهمت بنسبة 10%، اللدائن ومنتجات المطاط (إطارات السيارات بشكل</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رئيسي) 7%، والمنسوجات ومصنوعاتها (تحديدا الألياف من الشعيرات التركيبية) وتساهم</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بنسبة 0.3%، ومن المجموعات الأخرى التي أسهمت بحوالي 1% من إجمالي الصادرات</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الكيماويات ومنتجاتها (تحديدا المنتجات الكيماوية غير العضوية ومنتجات التصوير</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الفوتوغرافي والسينمائي)، الأحجار، الاسمنت، الخزف والأواني الزجاجية، وكذلك معدات</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وأجهزة للبصريات، أو للقياس أو للفحص وأجهزة دقيقة ومعدات موسيقية. وأوضحت بيانات</w:t>
      </w:r>
      <w:r w:rsidRPr="00E6146D">
        <w:rPr>
          <w:rFonts w:ascii="Simplified Arabic" w:hAnsi="Simplified Arabic" w:cs="Arabic Transparent"/>
          <w:color w:val="000000" w:themeColor="text1"/>
          <w:sz w:val="28"/>
          <w:szCs w:val="28"/>
        </w:rPr>
        <w:t xml:space="preserve"> </w:t>
      </w:r>
      <w:r w:rsidR="006529FB">
        <w:rPr>
          <w:rFonts w:ascii="Simplified Arabic" w:hAnsi="Simplified Arabic" w:cs="Arabic Transparent"/>
          <w:color w:val="000000" w:themeColor="text1"/>
          <w:sz w:val="28"/>
          <w:szCs w:val="28"/>
          <w:rtl/>
        </w:rPr>
        <w:t>دبي لعامي</w:t>
      </w:r>
      <w:r w:rsidR="006529FB">
        <w:rPr>
          <w:rFonts w:ascii="Simplified Arabic" w:hAnsi="Simplified Arabic" w:cs="Arabic Transparent" w:hint="cs"/>
          <w:color w:val="000000" w:themeColor="text1"/>
          <w:sz w:val="28"/>
          <w:szCs w:val="28"/>
          <w:rtl/>
        </w:rPr>
        <w:t xml:space="preserve">2004م و2005م </w:t>
      </w:r>
      <w:r w:rsidRPr="00E6146D">
        <w:rPr>
          <w:rFonts w:ascii="Simplified Arabic" w:hAnsi="Simplified Arabic" w:cs="Arabic Transparent"/>
          <w:color w:val="000000" w:themeColor="text1"/>
          <w:sz w:val="28"/>
          <w:szCs w:val="28"/>
          <w:rtl/>
        </w:rPr>
        <w:t>زيادة قابلية الإمارة للاستيراد مباشرة من الدول المنتجة</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الرئيسية. وتشمل هذه الدول اليابان باعتبارها مصدرا لواردات دبي من المركبات،</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الآلات والمنتجات الكهربائية والإلكترونية نظرا لأن دبي قد أصبحت الوجهة</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الرئيسية لصادرات اليابان إلى الإمارات، فإن ارتفاع مستوى الصادرات الذي شهدته</w:t>
      </w:r>
      <w:r w:rsidRPr="00E6146D">
        <w:rPr>
          <w:rFonts w:ascii="Simplified Arabic" w:hAnsi="Simplified Arabic" w:cs="Arabic Transparent"/>
          <w:color w:val="000000" w:themeColor="text1"/>
          <w:sz w:val="28"/>
          <w:szCs w:val="28"/>
        </w:rPr>
        <w:t xml:space="preserve"> </w:t>
      </w:r>
      <w:r w:rsidRPr="00E6146D">
        <w:rPr>
          <w:rFonts w:ascii="Simplified Arabic" w:hAnsi="Simplified Arabic" w:cs="Arabic Transparent"/>
          <w:color w:val="000000" w:themeColor="text1"/>
          <w:sz w:val="28"/>
          <w:szCs w:val="28"/>
          <w:rtl/>
        </w:rPr>
        <w:t>الأعوام الخمسة الأخيرة قد يكون متوقعا استمراره في المستقبل القريب</w:t>
      </w:r>
      <w:r w:rsidR="00B25232">
        <w:rPr>
          <w:rFonts w:ascii="Simplified Arabic" w:hAnsi="Simplified Arabic" w:cs="Arabic Transparent" w:hint="cs"/>
          <w:color w:val="000000" w:themeColor="text1"/>
          <w:sz w:val="28"/>
          <w:szCs w:val="28"/>
          <w:rtl/>
        </w:rPr>
        <w:t>.</w:t>
      </w:r>
    </w:p>
    <w:p w:rsidR="00E6146D" w:rsidRPr="00E6146D" w:rsidRDefault="00E6146D" w:rsidP="00B25232">
      <w:pPr>
        <w:spacing w:after="0" w:line="360" w:lineRule="auto"/>
        <w:jc w:val="both"/>
        <w:rPr>
          <w:rFonts w:ascii="Simplified Arabic" w:hAnsi="Simplified Arabic" w:cs="Arabic Transparent"/>
          <w:color w:val="000000" w:themeColor="text1"/>
          <w:sz w:val="28"/>
          <w:szCs w:val="28"/>
        </w:rPr>
      </w:pPr>
      <w:r w:rsidRPr="00E6146D">
        <w:rPr>
          <w:rFonts w:ascii="Simplified Arabic" w:hAnsi="Simplified Arabic" w:cs="Arabic Transparent"/>
          <w:color w:val="000000" w:themeColor="text1"/>
          <w:sz w:val="28"/>
          <w:szCs w:val="28"/>
          <w:rtl/>
        </w:rPr>
        <w:t xml:space="preserve">ويأتي المكون الأخير لنموذج سلة العملات المقترحه الجنيه الإسترليني بنسبة 5.35 </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حيث أن إجمالي واردات بريطانيا لدول مجلس التعاون الخليجي في عام 2006</w:t>
      </w:r>
      <w:r w:rsidR="006529FB">
        <w:rPr>
          <w:rFonts w:ascii="Simplified Arabic" w:hAnsi="Simplified Arabic" w:cs="Arabic Transparent" w:hint="cs"/>
          <w:color w:val="000000" w:themeColor="text1"/>
          <w:sz w:val="28"/>
          <w:szCs w:val="28"/>
          <w:rtl/>
        </w:rPr>
        <w:t>م</w:t>
      </w:r>
      <w:r w:rsidRPr="00E6146D">
        <w:rPr>
          <w:rFonts w:ascii="Simplified Arabic" w:hAnsi="Simplified Arabic" w:cs="Arabic Transparent"/>
          <w:color w:val="000000" w:themeColor="text1"/>
          <w:sz w:val="28"/>
          <w:szCs w:val="28"/>
          <w:rtl/>
        </w:rPr>
        <w:t xml:space="preserve"> قد بلغ 3.3 مليار جنيه استرليني (6.6 مليار دولار) في حين بلغ إجمالي صادراته إلى أعضاء المجلس 6.4 مليار استرليني (12.8 مليار دولار) وتكونت حوالي 50% من واردات المملكة المتحدة من دول المجلس خلال العام نفسه وفقا للتقرير من زيوت النفط ومنتجات أخرى ذات صلة، في حين أن </w:t>
      </w:r>
      <w:r w:rsidRPr="00E6146D">
        <w:rPr>
          <w:rFonts w:ascii="Simplified Arabic" w:hAnsi="Simplified Arabic" w:cs="Arabic Transparent"/>
          <w:color w:val="000000" w:themeColor="text1"/>
          <w:sz w:val="28"/>
          <w:szCs w:val="28"/>
          <w:rtl/>
        </w:rPr>
        <w:lastRenderedPageBreak/>
        <w:t xml:space="preserve">54% من الصادرات كانت عبارة عن آلات وأجهزة ومعدات كهربائية وإلكترونية وأجزائها. وتمثل قيمة إجمالي التجارة مع دول مجلس التعاون فقط 1.8% من تجارة المملكة المتحدة مع دول العالم الأخرى. على الرغم من أن مجلس التعاون الخليجي يعتبر موردا عالميا رئيسيا لزيوت النفط والمنتجات ذات الصلة، إلا أن المملكة المتحدة تستورد 6% من احتياجاتها من المنتجات المذكورة من دول المجلس.وتبين بأن الكثير من فائض تجارة المملكة المتحدة مع دول المجلس كان نتيجة للتجارة مع دولة الإمارات. حيث تبلغ واردات المملكة المتحدة من الإمارات حوالي مليار جنيه إسترليني، في حين بلغت قيمة إجمالي الصادرات إليها 3.6 مليار إسترليني، وذلك بفائض في الميزان التجاري لصالح المملكة المتحدة قدره حوالي 2.5 مليار إسترليني. بلغت قيمة واردات المملكة المتحدة من السعودية 1.1 مليار </w:t>
      </w:r>
      <w:r w:rsidR="003B4010" w:rsidRPr="00E6146D">
        <w:rPr>
          <w:rFonts w:ascii="Simplified Arabic" w:hAnsi="Simplified Arabic" w:cs="Arabic Transparent" w:hint="cs"/>
          <w:color w:val="000000" w:themeColor="text1"/>
          <w:sz w:val="28"/>
          <w:szCs w:val="28"/>
          <w:rtl/>
        </w:rPr>
        <w:t>إسترليني</w:t>
      </w:r>
      <w:r w:rsidRPr="00E6146D">
        <w:rPr>
          <w:rFonts w:ascii="Simplified Arabic" w:hAnsi="Simplified Arabic" w:cs="Arabic Transparent"/>
          <w:color w:val="000000" w:themeColor="text1"/>
          <w:sz w:val="28"/>
          <w:szCs w:val="28"/>
          <w:rtl/>
        </w:rPr>
        <w:t xml:space="preserve">، متجاوزة بفارق ضئيل وارداتها من الإمارات، لكن صادرات المملكة المتحدة إلى السعودية كانت أقل من نصف قيمة صادراتها إلى الإمارات. </w:t>
      </w:r>
    </w:p>
    <w:p w:rsidR="00E6146D" w:rsidRPr="00E6146D" w:rsidRDefault="00E6146D" w:rsidP="00B25232">
      <w:pPr>
        <w:spacing w:after="0" w:line="360" w:lineRule="auto"/>
        <w:jc w:val="both"/>
        <w:rPr>
          <w:rFonts w:ascii="Simplified Arabic" w:hAnsi="Simplified Arabic" w:cs="Arabic Transparent"/>
          <w:color w:val="000000" w:themeColor="text1"/>
          <w:sz w:val="28"/>
          <w:szCs w:val="28"/>
        </w:rPr>
      </w:pPr>
      <w:r w:rsidRPr="00E6146D">
        <w:rPr>
          <w:rFonts w:ascii="Simplified Arabic" w:hAnsi="Simplified Arabic" w:cs="Arabic Transparent"/>
          <w:color w:val="000000" w:themeColor="text1"/>
          <w:sz w:val="28"/>
          <w:szCs w:val="28"/>
          <w:rtl/>
        </w:rPr>
        <w:t>وعلى الرغم من أن تجارة المملكة المتحدة مع دول مجلس التعاون الأخرى كانت منخفضة نسبيا، إلا أن الميزان التجاري يميل لصالح المملكة المتحدة، باستثناء التجارة مع الكويت، والتي نتج عنها عجز قدره 325 مليون استرليني؛ وذلك بسبب الواردات من زيوت النفط والتي بلغت قيمتها 697 مليون استرليني، أو حوالي 43% من إجمالي قيمة المنتجات التي استوردتها المملكة المتحدة من دول المجلس خلال العام. وصدرت السعودية 33% من واردات المملكة المتحدة من زيوت النفط من دول المجلس، في حين وردت الإمارات 15% من نفس هذه المنتجات. أما نسبة التسعة في المائة المتبقية فقد توزعت بين البحرين 7% وقطر 2%. استوردت المملكة المتحدة كميات قليلة من هذه المنتجات من سلطنة عمان.</w:t>
      </w:r>
      <w:r w:rsidR="00B25232">
        <w:rPr>
          <w:rFonts w:ascii="Simplified Arabic" w:hAnsi="Simplified Arabic" w:cs="Arabic Transparent" w:hint="cs"/>
          <w:color w:val="000000" w:themeColor="text1"/>
          <w:sz w:val="28"/>
          <w:szCs w:val="28"/>
          <w:rtl/>
        </w:rPr>
        <w:t xml:space="preserve"> </w:t>
      </w:r>
      <w:r w:rsidRPr="00E6146D">
        <w:rPr>
          <w:rFonts w:ascii="Simplified Arabic" w:hAnsi="Simplified Arabic" w:cs="Arabic Transparent"/>
          <w:color w:val="000000" w:themeColor="text1"/>
          <w:sz w:val="28"/>
          <w:szCs w:val="28"/>
          <w:rtl/>
        </w:rPr>
        <w:t>وتعتبر</w:t>
      </w:r>
      <w:r w:rsidR="00B25232">
        <w:rPr>
          <w:rFonts w:ascii="Simplified Arabic" w:hAnsi="Simplified Arabic" w:cs="Arabic Transparent" w:hint="cs"/>
          <w:color w:val="000000" w:themeColor="text1"/>
          <w:sz w:val="28"/>
          <w:szCs w:val="28"/>
          <w:rtl/>
        </w:rPr>
        <w:t xml:space="preserve"> </w:t>
      </w:r>
      <w:r w:rsidRPr="00E6146D">
        <w:rPr>
          <w:rFonts w:ascii="Simplified Arabic" w:hAnsi="Simplified Arabic" w:cs="Arabic Transparent"/>
          <w:color w:val="000000" w:themeColor="text1"/>
          <w:sz w:val="28"/>
          <w:szCs w:val="28"/>
          <w:rtl/>
        </w:rPr>
        <w:t>الإمارات وجهة لـ 56</w:t>
      </w:r>
      <w:r w:rsidR="00B25232">
        <w:rPr>
          <w:rFonts w:ascii="Simplified Arabic" w:hAnsi="Simplified Arabic" w:cs="Arabic Transparent" w:hint="cs"/>
          <w:color w:val="000000" w:themeColor="text1"/>
          <w:sz w:val="28"/>
          <w:szCs w:val="28"/>
          <w:rtl/>
        </w:rPr>
        <w:t>%</w:t>
      </w:r>
      <w:r w:rsidRPr="00E6146D">
        <w:rPr>
          <w:rFonts w:ascii="Simplified Arabic" w:hAnsi="Simplified Arabic" w:cs="Arabic Transparent"/>
          <w:color w:val="000000" w:themeColor="text1"/>
          <w:sz w:val="28"/>
          <w:szCs w:val="28"/>
          <w:rtl/>
        </w:rPr>
        <w:t xml:space="preserve">من إجمالي قيمة صادرات المملكة المتحدة إلى دول المجلس، في حين 24% من هذه الصادرات اتجهت إلى السعودية. بلغت حصص دول المجلس الأخرى حوالي 7% لكل من قطر والكويت و3% لكل من البحرين وعمان. </w:t>
      </w:r>
    </w:p>
    <w:p w:rsidR="00E6146D" w:rsidRPr="00E6146D" w:rsidRDefault="00E6146D" w:rsidP="00E6146D">
      <w:pPr>
        <w:spacing w:after="0" w:line="360" w:lineRule="auto"/>
        <w:jc w:val="both"/>
        <w:rPr>
          <w:rFonts w:ascii="Simplified Arabic" w:hAnsi="Simplified Arabic" w:cs="Arabic Transparent"/>
          <w:color w:val="000000" w:themeColor="text1"/>
          <w:sz w:val="28"/>
          <w:szCs w:val="28"/>
          <w:rtl/>
        </w:rPr>
      </w:pPr>
      <w:r w:rsidRPr="00E6146D">
        <w:rPr>
          <w:rFonts w:ascii="Simplified Arabic" w:hAnsi="Simplified Arabic" w:cs="Arabic Transparent"/>
          <w:color w:val="000000" w:themeColor="text1"/>
          <w:sz w:val="28"/>
          <w:szCs w:val="28"/>
          <w:rtl/>
        </w:rPr>
        <w:t>وتشكلت المنتجات التي صدرتها المملكة المتحدة إلى الإمارات بصورة رئيسية من الآلات والأجهزة الكهربائية والإلكترونية.</w:t>
      </w:r>
    </w:p>
    <w:p w:rsidR="00E6146D" w:rsidRDefault="00E6146D"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FE360E" w:rsidRDefault="00FE360E" w:rsidP="00FE360E">
      <w:pPr>
        <w:spacing w:line="360" w:lineRule="auto"/>
        <w:jc w:val="center"/>
        <w:rPr>
          <w:rFonts w:ascii="Simplified Arabic" w:hAnsi="Simplified Arabic" w:cs="Arabic Transparent"/>
          <w:b/>
          <w:bCs/>
          <w:sz w:val="48"/>
          <w:szCs w:val="48"/>
          <w:rtl/>
        </w:rPr>
      </w:pPr>
    </w:p>
    <w:p w:rsidR="00FE360E" w:rsidRDefault="00FE360E" w:rsidP="00FE360E">
      <w:pPr>
        <w:spacing w:line="360" w:lineRule="auto"/>
        <w:jc w:val="center"/>
        <w:rPr>
          <w:rFonts w:ascii="Simplified Arabic" w:hAnsi="Simplified Arabic" w:cs="Arabic Transparent"/>
          <w:b/>
          <w:bCs/>
          <w:sz w:val="48"/>
          <w:szCs w:val="48"/>
          <w:rtl/>
        </w:rPr>
      </w:pPr>
    </w:p>
    <w:p w:rsidR="00FE360E" w:rsidRDefault="00FE360E" w:rsidP="00FE360E">
      <w:pPr>
        <w:spacing w:line="360" w:lineRule="auto"/>
        <w:jc w:val="center"/>
        <w:rPr>
          <w:rFonts w:ascii="Simplified Arabic" w:hAnsi="Simplified Arabic" w:cs="Arabic Transparent"/>
          <w:b/>
          <w:bCs/>
          <w:sz w:val="48"/>
          <w:szCs w:val="48"/>
          <w:rtl/>
        </w:rPr>
      </w:pPr>
    </w:p>
    <w:p w:rsidR="00FE360E" w:rsidRDefault="00FE360E" w:rsidP="00FE360E">
      <w:pPr>
        <w:spacing w:line="360" w:lineRule="auto"/>
        <w:jc w:val="center"/>
        <w:rPr>
          <w:rFonts w:ascii="Simplified Arabic" w:hAnsi="Simplified Arabic" w:cs="Arabic Transparent"/>
          <w:b/>
          <w:bCs/>
          <w:sz w:val="48"/>
          <w:szCs w:val="48"/>
          <w:rtl/>
        </w:rPr>
      </w:pPr>
    </w:p>
    <w:p w:rsidR="00FE360E" w:rsidRDefault="00FE360E" w:rsidP="00FE360E">
      <w:pPr>
        <w:spacing w:line="360" w:lineRule="auto"/>
        <w:jc w:val="center"/>
        <w:rPr>
          <w:rFonts w:ascii="Simplified Arabic" w:hAnsi="Simplified Arabic" w:cs="Arabic Transparent"/>
          <w:b/>
          <w:bCs/>
          <w:sz w:val="48"/>
          <w:szCs w:val="48"/>
          <w:rtl/>
        </w:rPr>
      </w:pPr>
    </w:p>
    <w:p w:rsidR="00FE360E" w:rsidRDefault="00FE360E" w:rsidP="00FE360E">
      <w:pPr>
        <w:spacing w:line="360" w:lineRule="auto"/>
        <w:jc w:val="center"/>
        <w:rPr>
          <w:rFonts w:ascii="Simplified Arabic" w:hAnsi="Simplified Arabic" w:cs="Arabic Transparent"/>
          <w:b/>
          <w:bCs/>
          <w:sz w:val="48"/>
          <w:szCs w:val="48"/>
          <w:rtl/>
        </w:rPr>
      </w:pPr>
    </w:p>
    <w:p w:rsidR="00FE360E" w:rsidRDefault="00FE360E" w:rsidP="00FE360E">
      <w:pPr>
        <w:spacing w:line="360" w:lineRule="auto"/>
        <w:jc w:val="center"/>
        <w:rPr>
          <w:rFonts w:ascii="Simplified Arabic" w:hAnsi="Simplified Arabic" w:cs="Arabic Transparent"/>
          <w:b/>
          <w:bCs/>
          <w:sz w:val="48"/>
          <w:szCs w:val="48"/>
          <w:rtl/>
        </w:rPr>
      </w:pPr>
    </w:p>
    <w:p w:rsidR="003B4010" w:rsidRPr="00FE360E" w:rsidRDefault="003B4010" w:rsidP="00FE360E">
      <w:pPr>
        <w:spacing w:line="360" w:lineRule="auto"/>
        <w:jc w:val="center"/>
        <w:rPr>
          <w:rFonts w:ascii="Simplified Arabic" w:hAnsi="Simplified Arabic" w:cs="Arabic Transparent"/>
          <w:b/>
          <w:bCs/>
          <w:sz w:val="48"/>
          <w:szCs w:val="48"/>
          <w:rtl/>
        </w:rPr>
      </w:pPr>
      <w:r w:rsidRPr="00FE360E">
        <w:rPr>
          <w:rFonts w:ascii="Simplified Arabic" w:hAnsi="Simplified Arabic" w:cs="Arabic Transparent"/>
          <w:b/>
          <w:bCs/>
          <w:sz w:val="48"/>
          <w:szCs w:val="48"/>
          <w:rtl/>
        </w:rPr>
        <w:t>الفصل الثامن</w:t>
      </w:r>
    </w:p>
    <w:p w:rsidR="003B4010" w:rsidRPr="00FE360E" w:rsidRDefault="003B4010" w:rsidP="00FE360E">
      <w:pPr>
        <w:spacing w:line="360" w:lineRule="auto"/>
        <w:jc w:val="center"/>
        <w:rPr>
          <w:rFonts w:ascii="Simplified Arabic" w:hAnsi="Simplified Arabic" w:cs="Arabic Transparent"/>
          <w:b/>
          <w:bCs/>
          <w:sz w:val="48"/>
          <w:szCs w:val="48"/>
        </w:rPr>
      </w:pPr>
      <w:r w:rsidRPr="00FE360E">
        <w:rPr>
          <w:rFonts w:ascii="Simplified Arabic" w:hAnsi="Simplified Arabic" w:cs="Arabic Transparent"/>
          <w:b/>
          <w:bCs/>
          <w:sz w:val="48"/>
          <w:szCs w:val="48"/>
          <w:rtl/>
        </w:rPr>
        <w:t>النتائج والتوصيات</w:t>
      </w:r>
    </w:p>
    <w:p w:rsidR="003B4010" w:rsidRPr="009459F4" w:rsidRDefault="003B4010" w:rsidP="003B4010">
      <w:pPr>
        <w:rPr>
          <w:rFonts w:ascii="Simplified Arabic" w:hAnsi="Simplified Arabic" w:cs="Simplified Arabic"/>
          <w:b/>
          <w:bCs/>
          <w:sz w:val="28"/>
          <w:szCs w:val="28"/>
          <w:rtl/>
        </w:rPr>
      </w:pPr>
    </w:p>
    <w:p w:rsidR="003B4010" w:rsidRPr="009459F4" w:rsidRDefault="003B4010" w:rsidP="003B4010">
      <w:pPr>
        <w:rPr>
          <w:rFonts w:ascii="Simplified Arabic" w:hAnsi="Simplified Arabic" w:cs="Simplified Arabic"/>
          <w:b/>
          <w:bCs/>
          <w:sz w:val="28"/>
          <w:szCs w:val="28"/>
          <w:rtl/>
        </w:rPr>
      </w:pPr>
    </w:p>
    <w:p w:rsidR="003B4010" w:rsidRPr="009459F4" w:rsidRDefault="003B4010" w:rsidP="003B4010">
      <w:pPr>
        <w:rPr>
          <w:rFonts w:ascii="Simplified Arabic" w:hAnsi="Simplified Arabic" w:cs="Simplified Arabic"/>
          <w:b/>
          <w:bCs/>
          <w:sz w:val="28"/>
          <w:szCs w:val="28"/>
          <w:rtl/>
        </w:rPr>
      </w:pPr>
    </w:p>
    <w:p w:rsidR="003B4010" w:rsidRPr="009459F4" w:rsidRDefault="003B4010" w:rsidP="003B4010">
      <w:pPr>
        <w:rPr>
          <w:rFonts w:ascii="Simplified Arabic" w:hAnsi="Simplified Arabic" w:cs="Simplified Arabic"/>
          <w:sz w:val="28"/>
          <w:szCs w:val="28"/>
          <w:rtl/>
        </w:rPr>
      </w:pPr>
    </w:p>
    <w:p w:rsidR="003B4010" w:rsidRPr="009459F4" w:rsidRDefault="003B4010" w:rsidP="003B4010">
      <w:pPr>
        <w:rPr>
          <w:rFonts w:ascii="Simplified Arabic" w:hAnsi="Simplified Arabic" w:cs="Simplified Arabic"/>
          <w:sz w:val="28"/>
          <w:szCs w:val="28"/>
          <w:rtl/>
        </w:rPr>
      </w:pPr>
    </w:p>
    <w:p w:rsidR="003B4010" w:rsidRDefault="003B4010" w:rsidP="003B4010">
      <w:pPr>
        <w:rPr>
          <w:rFonts w:ascii="Simplified Arabic" w:hAnsi="Simplified Arabic" w:cs="Simplified Arabic"/>
          <w:sz w:val="28"/>
          <w:szCs w:val="28"/>
          <w:rtl/>
        </w:rPr>
      </w:pPr>
    </w:p>
    <w:p w:rsidR="00FE360E" w:rsidRPr="009459F4" w:rsidRDefault="00FE360E" w:rsidP="003B4010">
      <w:pPr>
        <w:rPr>
          <w:rFonts w:ascii="Simplified Arabic" w:hAnsi="Simplified Arabic" w:cs="Simplified Arabic"/>
          <w:sz w:val="28"/>
          <w:szCs w:val="28"/>
          <w:rtl/>
        </w:rPr>
      </w:pPr>
    </w:p>
    <w:p w:rsidR="003B4010" w:rsidRPr="009459F4" w:rsidRDefault="003B4010" w:rsidP="003B4010">
      <w:pPr>
        <w:rPr>
          <w:rFonts w:ascii="Simplified Arabic" w:hAnsi="Simplified Arabic" w:cs="Simplified Arabic"/>
          <w:sz w:val="28"/>
          <w:szCs w:val="28"/>
          <w:rtl/>
        </w:rPr>
      </w:pPr>
    </w:p>
    <w:p w:rsidR="003B4010" w:rsidRPr="003B4010" w:rsidRDefault="003B4010" w:rsidP="003B4010">
      <w:pPr>
        <w:rPr>
          <w:rFonts w:ascii="Simplified Arabic" w:hAnsi="Simplified Arabic" w:cs="Simplified Arabic"/>
          <w:b/>
          <w:bCs/>
          <w:sz w:val="28"/>
          <w:szCs w:val="28"/>
          <w:rtl/>
        </w:rPr>
      </w:pPr>
      <w:r w:rsidRPr="003B4010">
        <w:rPr>
          <w:rFonts w:ascii="Simplified Arabic" w:hAnsi="Simplified Arabic" w:cs="Simplified Arabic"/>
          <w:b/>
          <w:bCs/>
          <w:sz w:val="28"/>
          <w:szCs w:val="28"/>
          <w:rtl/>
        </w:rPr>
        <w:t>مقدمه:</w:t>
      </w:r>
    </w:p>
    <w:p w:rsidR="003B4010" w:rsidRPr="003B4010" w:rsidRDefault="003B4010" w:rsidP="001939FB">
      <w:pPr>
        <w:spacing w:line="360" w:lineRule="auto"/>
        <w:jc w:val="both"/>
        <w:rPr>
          <w:rFonts w:ascii="Simplified Arabic" w:hAnsi="Simplified Arabic" w:cs="Arabic Transparent"/>
          <w:sz w:val="28"/>
          <w:szCs w:val="28"/>
          <w:rtl/>
        </w:rPr>
      </w:pPr>
      <w:r w:rsidRPr="003B4010">
        <w:rPr>
          <w:rFonts w:ascii="Simplified Arabic" w:hAnsi="Simplified Arabic" w:cs="Arabic Transparent"/>
          <w:sz w:val="28"/>
          <w:szCs w:val="28"/>
          <w:rtl/>
        </w:rPr>
        <w:t xml:space="preserve">لقد حاولنا في هذه </w:t>
      </w:r>
      <w:r w:rsidRPr="003B4010">
        <w:rPr>
          <w:rFonts w:ascii="Simplified Arabic" w:hAnsi="Simplified Arabic" w:cs="Arabic Transparent" w:hint="cs"/>
          <w:sz w:val="28"/>
          <w:szCs w:val="28"/>
          <w:rtl/>
        </w:rPr>
        <w:t>الدراسة</w:t>
      </w:r>
      <w:r w:rsidRPr="003B4010">
        <w:rPr>
          <w:rFonts w:ascii="Simplified Arabic" w:hAnsi="Simplified Arabic" w:cs="Arabic Transparent"/>
          <w:sz w:val="28"/>
          <w:szCs w:val="28"/>
          <w:rtl/>
        </w:rPr>
        <w:t xml:space="preserve"> استكشاف </w:t>
      </w:r>
      <w:r w:rsidR="001939FB" w:rsidRPr="003B4010">
        <w:rPr>
          <w:rFonts w:ascii="Simplified Arabic" w:hAnsi="Simplified Arabic" w:cs="Arabic Transparent" w:hint="cs"/>
          <w:sz w:val="28"/>
          <w:szCs w:val="28"/>
          <w:rtl/>
        </w:rPr>
        <w:t>إمكانيات</w:t>
      </w:r>
      <w:r w:rsidRPr="003B4010">
        <w:rPr>
          <w:rFonts w:ascii="Simplified Arabic" w:hAnsi="Simplified Arabic" w:cs="Arabic Transparent" w:hint="cs"/>
          <w:sz w:val="28"/>
          <w:szCs w:val="28"/>
          <w:rtl/>
        </w:rPr>
        <w:t xml:space="preserve"> تحقيق</w:t>
      </w:r>
      <w:r w:rsidRPr="003B4010">
        <w:rPr>
          <w:rFonts w:ascii="Simplified Arabic" w:hAnsi="Simplified Arabic" w:cs="Arabic Transparent"/>
          <w:sz w:val="28"/>
          <w:szCs w:val="28"/>
          <w:rtl/>
        </w:rPr>
        <w:t xml:space="preserve"> التكامل للإتحاد النقدي بين دول مجلس التعاون الخليجي</w:t>
      </w:r>
      <w:r w:rsidRPr="003B4010">
        <w:rPr>
          <w:rFonts w:ascii="Simplified Arabic" w:hAnsi="Simplified Arabic" w:cs="Arabic Transparent" w:hint="cs"/>
          <w:sz w:val="28"/>
          <w:szCs w:val="28"/>
          <w:rtl/>
        </w:rPr>
        <w:t xml:space="preserve"> وبدائل ربط </w:t>
      </w:r>
      <w:r w:rsidR="001939FB" w:rsidRPr="003B4010">
        <w:rPr>
          <w:rFonts w:ascii="Simplified Arabic" w:hAnsi="Simplified Arabic" w:cs="Arabic Transparent" w:hint="cs"/>
          <w:sz w:val="28"/>
          <w:szCs w:val="28"/>
          <w:rtl/>
        </w:rPr>
        <w:t>العملة</w:t>
      </w:r>
      <w:r w:rsidRPr="003B4010">
        <w:rPr>
          <w:rFonts w:ascii="Simplified Arabic" w:hAnsi="Simplified Arabic" w:cs="Arabic Transparent" w:hint="cs"/>
          <w:sz w:val="28"/>
          <w:szCs w:val="28"/>
          <w:rtl/>
        </w:rPr>
        <w:t xml:space="preserve"> الخليجية </w:t>
      </w:r>
      <w:r w:rsidR="001939FB" w:rsidRPr="003B4010">
        <w:rPr>
          <w:rFonts w:ascii="Simplified Arabic" w:hAnsi="Simplified Arabic" w:cs="Arabic Transparent" w:hint="cs"/>
          <w:sz w:val="28"/>
          <w:szCs w:val="28"/>
          <w:rtl/>
        </w:rPr>
        <w:t>الموحدة</w:t>
      </w:r>
      <w:r w:rsidRPr="003B4010">
        <w:rPr>
          <w:rFonts w:ascii="Simplified Arabic" w:hAnsi="Simplified Arabic" w:cs="Arabic Transparent" w:hint="cs"/>
          <w:sz w:val="28"/>
          <w:szCs w:val="28"/>
          <w:rtl/>
        </w:rPr>
        <w:t xml:space="preserve"> </w:t>
      </w:r>
      <w:r w:rsidR="001939FB" w:rsidRPr="003B4010">
        <w:rPr>
          <w:rFonts w:ascii="Simplified Arabic" w:hAnsi="Simplified Arabic" w:cs="Arabic Transparent" w:hint="cs"/>
          <w:sz w:val="28"/>
          <w:szCs w:val="28"/>
          <w:rtl/>
        </w:rPr>
        <w:t>وإمكانية</w:t>
      </w:r>
      <w:r w:rsidRPr="003B4010">
        <w:rPr>
          <w:rFonts w:ascii="Simplified Arabic" w:hAnsi="Simplified Arabic" w:cs="Arabic Transparent"/>
          <w:sz w:val="28"/>
          <w:szCs w:val="28"/>
          <w:rtl/>
        </w:rPr>
        <w:t xml:space="preserve"> تحقيق اتحاد نقدي كلي </w:t>
      </w:r>
      <w:r w:rsidR="001939FB" w:rsidRPr="003B4010">
        <w:rPr>
          <w:rFonts w:ascii="Simplified Arabic" w:hAnsi="Simplified Arabic" w:cs="Arabic Transparent" w:hint="cs"/>
          <w:sz w:val="28"/>
          <w:szCs w:val="28"/>
          <w:rtl/>
        </w:rPr>
        <w:t>وبسلطة</w:t>
      </w:r>
      <w:r w:rsidRPr="003B4010">
        <w:rPr>
          <w:rFonts w:ascii="Simplified Arabic" w:hAnsi="Simplified Arabic" w:cs="Arabic Transparent"/>
          <w:sz w:val="28"/>
          <w:szCs w:val="28"/>
          <w:rtl/>
        </w:rPr>
        <w:t xml:space="preserve"> </w:t>
      </w:r>
      <w:r w:rsidR="001939FB" w:rsidRPr="003B4010">
        <w:rPr>
          <w:rFonts w:ascii="Simplified Arabic" w:hAnsi="Simplified Arabic" w:cs="Arabic Transparent" w:hint="cs"/>
          <w:sz w:val="28"/>
          <w:szCs w:val="28"/>
          <w:rtl/>
        </w:rPr>
        <w:t>نقدية</w:t>
      </w:r>
      <w:r w:rsidRPr="003B4010">
        <w:rPr>
          <w:rFonts w:ascii="Simplified Arabic" w:hAnsi="Simplified Arabic" w:cs="Arabic Transparent"/>
          <w:sz w:val="28"/>
          <w:szCs w:val="28"/>
          <w:rtl/>
        </w:rPr>
        <w:t xml:space="preserve"> مركزيه واحده</w:t>
      </w:r>
      <w:r w:rsidR="001939FB">
        <w:rPr>
          <w:rFonts w:ascii="Simplified Arabic" w:hAnsi="Simplified Arabic" w:cs="Arabic Transparent" w:hint="cs"/>
          <w:sz w:val="28"/>
          <w:szCs w:val="28"/>
          <w:rtl/>
        </w:rPr>
        <w:t xml:space="preserve"> ،</w:t>
      </w:r>
      <w:r w:rsidRPr="003B4010">
        <w:rPr>
          <w:rFonts w:ascii="Simplified Arabic" w:hAnsi="Simplified Arabic" w:cs="Arabic Transparent"/>
          <w:sz w:val="28"/>
          <w:szCs w:val="28"/>
          <w:rtl/>
        </w:rPr>
        <w:t xml:space="preserve">وذلك استنادا </w:t>
      </w:r>
      <w:r w:rsidR="001939FB" w:rsidRPr="003B4010">
        <w:rPr>
          <w:rFonts w:ascii="Simplified Arabic" w:hAnsi="Simplified Arabic" w:cs="Arabic Transparent" w:hint="cs"/>
          <w:sz w:val="28"/>
          <w:szCs w:val="28"/>
          <w:rtl/>
        </w:rPr>
        <w:t>إلى</w:t>
      </w:r>
      <w:r w:rsidRPr="003B4010">
        <w:rPr>
          <w:rFonts w:ascii="Simplified Arabic" w:hAnsi="Simplified Arabic" w:cs="Arabic Transparent"/>
          <w:sz w:val="28"/>
          <w:szCs w:val="28"/>
          <w:rtl/>
        </w:rPr>
        <w:t xml:space="preserve"> المصالح </w:t>
      </w:r>
      <w:r w:rsidR="001939FB" w:rsidRPr="003B4010">
        <w:rPr>
          <w:rFonts w:ascii="Simplified Arabic" w:hAnsi="Simplified Arabic" w:cs="Arabic Transparent" w:hint="cs"/>
          <w:sz w:val="28"/>
          <w:szCs w:val="28"/>
          <w:rtl/>
        </w:rPr>
        <w:t>المشتركة</w:t>
      </w:r>
      <w:r w:rsidRPr="003B4010">
        <w:rPr>
          <w:rFonts w:ascii="Simplified Arabic" w:hAnsi="Simplified Arabic" w:cs="Arabic Transparent"/>
          <w:sz w:val="28"/>
          <w:szCs w:val="28"/>
          <w:rtl/>
        </w:rPr>
        <w:t xml:space="preserve"> بين هذه الدول</w:t>
      </w:r>
      <w:r w:rsidRPr="003B4010">
        <w:rPr>
          <w:rFonts w:ascii="Simplified Arabic" w:hAnsi="Simplified Arabic" w:cs="Arabic Transparent" w:hint="cs"/>
          <w:sz w:val="28"/>
          <w:szCs w:val="28"/>
          <w:rtl/>
        </w:rPr>
        <w:t xml:space="preserve"> وأوجه التشابه </w:t>
      </w:r>
      <w:r w:rsidR="001939FB" w:rsidRPr="003B4010">
        <w:rPr>
          <w:rFonts w:ascii="Simplified Arabic" w:hAnsi="Simplified Arabic" w:cs="Arabic Transparent" w:hint="cs"/>
          <w:sz w:val="28"/>
          <w:szCs w:val="28"/>
          <w:rtl/>
        </w:rPr>
        <w:t>المشتركة</w:t>
      </w:r>
      <w:r w:rsidRPr="003B4010">
        <w:rPr>
          <w:rFonts w:ascii="Simplified Arabic" w:hAnsi="Simplified Arabic" w:cs="Arabic Transparent" w:hint="cs"/>
          <w:sz w:val="28"/>
          <w:szCs w:val="28"/>
          <w:rtl/>
        </w:rPr>
        <w:t xml:space="preserve"> في بيئتها </w:t>
      </w:r>
      <w:r w:rsidR="001939FB" w:rsidRPr="003B4010">
        <w:rPr>
          <w:rFonts w:ascii="Simplified Arabic" w:hAnsi="Simplified Arabic" w:cs="Arabic Transparent" w:hint="cs"/>
          <w:sz w:val="28"/>
          <w:szCs w:val="28"/>
          <w:rtl/>
        </w:rPr>
        <w:t>السياسية</w:t>
      </w:r>
      <w:r w:rsidRPr="003B4010">
        <w:rPr>
          <w:rFonts w:ascii="Simplified Arabic" w:hAnsi="Simplified Arabic" w:cs="Arabic Transparent" w:hint="cs"/>
          <w:sz w:val="28"/>
          <w:szCs w:val="28"/>
          <w:rtl/>
        </w:rPr>
        <w:t xml:space="preserve"> </w:t>
      </w:r>
      <w:r w:rsidR="001939FB" w:rsidRPr="003B4010">
        <w:rPr>
          <w:rFonts w:ascii="Simplified Arabic" w:hAnsi="Simplified Arabic" w:cs="Arabic Transparent" w:hint="cs"/>
          <w:sz w:val="28"/>
          <w:szCs w:val="28"/>
          <w:rtl/>
        </w:rPr>
        <w:t>والدينية</w:t>
      </w:r>
      <w:r w:rsidRPr="003B4010">
        <w:rPr>
          <w:rFonts w:ascii="Simplified Arabic" w:hAnsi="Simplified Arabic" w:cs="Arabic Transparent" w:hint="cs"/>
          <w:sz w:val="28"/>
          <w:szCs w:val="28"/>
          <w:rtl/>
        </w:rPr>
        <w:t xml:space="preserve"> </w:t>
      </w:r>
      <w:r w:rsidR="001939FB" w:rsidRPr="003B4010">
        <w:rPr>
          <w:rFonts w:ascii="Simplified Arabic" w:hAnsi="Simplified Arabic" w:cs="Arabic Transparent" w:hint="cs"/>
          <w:sz w:val="28"/>
          <w:szCs w:val="28"/>
          <w:rtl/>
        </w:rPr>
        <w:t>والجغرافية</w:t>
      </w:r>
      <w:r w:rsidRPr="003B4010">
        <w:rPr>
          <w:rFonts w:ascii="Simplified Arabic" w:hAnsi="Simplified Arabic" w:cs="Arabic Transparent" w:hint="cs"/>
          <w:sz w:val="28"/>
          <w:szCs w:val="28"/>
          <w:rtl/>
        </w:rPr>
        <w:t xml:space="preserve"> </w:t>
      </w:r>
      <w:r w:rsidR="001939FB" w:rsidRPr="003B4010">
        <w:rPr>
          <w:rFonts w:ascii="Simplified Arabic" w:hAnsi="Simplified Arabic" w:cs="Arabic Transparent" w:hint="cs"/>
          <w:sz w:val="28"/>
          <w:szCs w:val="28"/>
          <w:rtl/>
        </w:rPr>
        <w:t>والإقتصادية</w:t>
      </w:r>
      <w:r w:rsidR="001939FB">
        <w:rPr>
          <w:rFonts w:ascii="Simplified Arabic" w:hAnsi="Simplified Arabic" w:cs="Arabic Transparent" w:hint="cs"/>
          <w:sz w:val="28"/>
          <w:szCs w:val="28"/>
          <w:rtl/>
        </w:rPr>
        <w:t xml:space="preserve"> . </w:t>
      </w:r>
      <w:r w:rsidRPr="003B4010">
        <w:rPr>
          <w:rFonts w:ascii="Simplified Arabic" w:hAnsi="Simplified Arabic" w:cs="Arabic Transparent" w:hint="cs"/>
          <w:sz w:val="28"/>
          <w:szCs w:val="28"/>
          <w:rtl/>
        </w:rPr>
        <w:t xml:space="preserve">ويتم في هذا الفصل </w:t>
      </w:r>
      <w:r w:rsidR="001939FB" w:rsidRPr="003B4010">
        <w:rPr>
          <w:rFonts w:ascii="Simplified Arabic" w:hAnsi="Simplified Arabic" w:cs="Arabic Transparent" w:hint="cs"/>
          <w:sz w:val="28"/>
          <w:szCs w:val="28"/>
          <w:rtl/>
        </w:rPr>
        <w:t>إيضاح</w:t>
      </w:r>
      <w:r w:rsidRPr="003B4010">
        <w:rPr>
          <w:rFonts w:ascii="Simplified Arabic" w:hAnsi="Simplified Arabic" w:cs="Arabic Transparent" w:hint="cs"/>
          <w:sz w:val="28"/>
          <w:szCs w:val="28"/>
          <w:rtl/>
        </w:rPr>
        <w:t xml:space="preserve"> أهم نتائج هذه </w:t>
      </w:r>
      <w:r w:rsidR="001939FB" w:rsidRPr="003B4010">
        <w:rPr>
          <w:rFonts w:ascii="Simplified Arabic" w:hAnsi="Simplified Arabic" w:cs="Arabic Transparent" w:hint="cs"/>
          <w:sz w:val="28"/>
          <w:szCs w:val="28"/>
          <w:rtl/>
        </w:rPr>
        <w:t>الدراسة</w:t>
      </w:r>
      <w:r w:rsidRPr="003B4010">
        <w:rPr>
          <w:rFonts w:ascii="Simplified Arabic" w:hAnsi="Simplified Arabic" w:cs="Arabic Transparent" w:hint="cs"/>
          <w:sz w:val="28"/>
          <w:szCs w:val="28"/>
          <w:rtl/>
        </w:rPr>
        <w:t xml:space="preserve"> ومن ثم وضع التوصيات التي قد تساعد الباحثين في القيام بدراسات أكثر تعمقا بخصوص الإتحاد النقدي الخليجي وعملة الربط </w:t>
      </w:r>
      <w:r w:rsidR="001939FB" w:rsidRPr="003B4010">
        <w:rPr>
          <w:rFonts w:ascii="Simplified Arabic" w:hAnsi="Simplified Arabic" w:cs="Arabic Transparent" w:hint="cs"/>
          <w:sz w:val="28"/>
          <w:szCs w:val="28"/>
          <w:rtl/>
        </w:rPr>
        <w:t>الملائمة</w:t>
      </w:r>
      <w:r w:rsidRPr="003B4010">
        <w:rPr>
          <w:rFonts w:ascii="Simplified Arabic" w:hAnsi="Simplified Arabic" w:cs="Arabic Transparent" w:hint="cs"/>
          <w:sz w:val="28"/>
          <w:szCs w:val="28"/>
          <w:rtl/>
        </w:rPr>
        <w:t>.</w:t>
      </w:r>
    </w:p>
    <w:p w:rsidR="003B4010" w:rsidRPr="001939FB" w:rsidRDefault="003B4010" w:rsidP="003B4010">
      <w:pPr>
        <w:spacing w:line="360" w:lineRule="auto"/>
        <w:jc w:val="both"/>
        <w:rPr>
          <w:rFonts w:ascii="Simplified Arabic" w:hAnsi="Simplified Arabic" w:cs="Arabic Transparent"/>
          <w:b/>
          <w:bCs/>
          <w:sz w:val="28"/>
          <w:szCs w:val="28"/>
          <w:rtl/>
        </w:rPr>
      </w:pPr>
      <w:r w:rsidRPr="001939FB">
        <w:rPr>
          <w:rFonts w:ascii="Simplified Arabic" w:hAnsi="Simplified Arabic" w:cs="Arabic Transparent"/>
          <w:b/>
          <w:bCs/>
          <w:sz w:val="28"/>
          <w:szCs w:val="28"/>
          <w:rtl/>
        </w:rPr>
        <w:t>8-1 النتائج :</w:t>
      </w:r>
    </w:p>
    <w:p w:rsidR="003B4010" w:rsidRPr="003B4010" w:rsidRDefault="003B4010" w:rsidP="003B4010">
      <w:pPr>
        <w:spacing w:line="360" w:lineRule="auto"/>
        <w:jc w:val="both"/>
        <w:rPr>
          <w:rFonts w:ascii="Simplified Arabic" w:hAnsi="Simplified Arabic" w:cs="Arabic Transparent"/>
          <w:sz w:val="28"/>
          <w:szCs w:val="28"/>
          <w:rtl/>
        </w:rPr>
      </w:pPr>
      <w:r w:rsidRPr="003B4010">
        <w:rPr>
          <w:rFonts w:ascii="Simplified Arabic" w:hAnsi="Simplified Arabic" w:cs="Arabic Transparent"/>
          <w:sz w:val="28"/>
          <w:szCs w:val="28"/>
          <w:rtl/>
        </w:rPr>
        <w:t xml:space="preserve">توصلت هذه </w:t>
      </w:r>
      <w:r w:rsidR="001939FB" w:rsidRPr="003B4010">
        <w:rPr>
          <w:rFonts w:ascii="Simplified Arabic" w:hAnsi="Simplified Arabic" w:cs="Arabic Transparent" w:hint="cs"/>
          <w:sz w:val="28"/>
          <w:szCs w:val="28"/>
          <w:rtl/>
        </w:rPr>
        <w:t>الدراسة</w:t>
      </w:r>
      <w:r w:rsidRPr="003B4010">
        <w:rPr>
          <w:rFonts w:ascii="Simplified Arabic" w:hAnsi="Simplified Arabic" w:cs="Arabic Transparent"/>
          <w:sz w:val="28"/>
          <w:szCs w:val="28"/>
          <w:rtl/>
        </w:rPr>
        <w:t xml:space="preserve"> </w:t>
      </w:r>
      <w:r w:rsidR="001939FB" w:rsidRPr="003B4010">
        <w:rPr>
          <w:rFonts w:ascii="Simplified Arabic" w:hAnsi="Simplified Arabic" w:cs="Arabic Transparent" w:hint="cs"/>
          <w:sz w:val="28"/>
          <w:szCs w:val="28"/>
          <w:rtl/>
        </w:rPr>
        <w:t>إلى</w:t>
      </w:r>
      <w:r w:rsidRPr="003B4010">
        <w:rPr>
          <w:rFonts w:ascii="Simplified Arabic" w:hAnsi="Simplified Arabic" w:cs="Arabic Transparent"/>
          <w:sz w:val="28"/>
          <w:szCs w:val="28"/>
          <w:rtl/>
        </w:rPr>
        <w:t xml:space="preserve"> بعض النتائج والتي يمكن </w:t>
      </w:r>
      <w:r w:rsidR="001939FB" w:rsidRPr="003B4010">
        <w:rPr>
          <w:rFonts w:ascii="Simplified Arabic" w:hAnsi="Simplified Arabic" w:cs="Arabic Transparent" w:hint="cs"/>
          <w:sz w:val="28"/>
          <w:szCs w:val="28"/>
          <w:rtl/>
        </w:rPr>
        <w:t>إجمالها</w:t>
      </w:r>
      <w:r w:rsidRPr="003B4010">
        <w:rPr>
          <w:rFonts w:ascii="Simplified Arabic" w:hAnsi="Simplified Arabic" w:cs="Arabic Transparent"/>
          <w:sz w:val="28"/>
          <w:szCs w:val="28"/>
          <w:rtl/>
        </w:rPr>
        <w:t xml:space="preserve"> فيما يلي :</w:t>
      </w:r>
    </w:p>
    <w:p w:rsidR="003B4010" w:rsidRPr="003A41F3" w:rsidRDefault="003B4010" w:rsidP="0048000B">
      <w:pPr>
        <w:pStyle w:val="ListParagraph"/>
        <w:numPr>
          <w:ilvl w:val="1"/>
          <w:numId w:val="69"/>
        </w:numPr>
        <w:bidi/>
        <w:spacing w:line="360" w:lineRule="auto"/>
        <w:ind w:left="707" w:hanging="284"/>
        <w:jc w:val="both"/>
        <w:rPr>
          <w:rFonts w:ascii="Simplified Arabic" w:hAnsi="Simplified Arabic" w:cs="Arabic Transparent"/>
          <w:sz w:val="28"/>
          <w:szCs w:val="28"/>
          <w:rtl/>
        </w:rPr>
      </w:pPr>
      <w:r w:rsidRPr="003A41F3">
        <w:rPr>
          <w:rFonts w:ascii="Simplified Arabic" w:hAnsi="Simplified Arabic" w:cs="Arabic Transparent"/>
          <w:sz w:val="28"/>
          <w:szCs w:val="28"/>
          <w:rtl/>
        </w:rPr>
        <w:t>يعد الوصول إلى العملة الخليجية الموحدة وإقامة الاتحاد النقدي لدول مجلس التعاون تتويجا لما تم إنجازه من مراحل التكامل الاقتصادي وسيزيد من إيجابياتها ويقوي مكاسب الاتحاد الجمركي والسوق الخليجية المشتركة حيث سيترتب على قيام هذا الاتحاد وإصدار العملة الخليجية الموحدة آثار متعددة على مختلف القطاعات الاقتصادية لاسيما التجارة البينية والسياحة والاستثمارات. وستلاحظ آثاره بشكل اكبر على قطاع الخدمات المالية والأسواق المالية والتي ستشهد نموا مضطردا وتطورات متسارعة</w:t>
      </w:r>
      <w:r w:rsidR="003A41F3" w:rsidRPr="003A41F3">
        <w:rPr>
          <w:rFonts w:ascii="Simplified Arabic" w:hAnsi="Simplified Arabic" w:cs="Arabic Transparent" w:hint="cs"/>
          <w:sz w:val="28"/>
          <w:szCs w:val="28"/>
          <w:rtl/>
        </w:rPr>
        <w:t>.</w:t>
      </w:r>
    </w:p>
    <w:p w:rsidR="003B4010" w:rsidRPr="003A41F3" w:rsidRDefault="003B4010" w:rsidP="0048000B">
      <w:pPr>
        <w:pStyle w:val="ListParagraph"/>
        <w:numPr>
          <w:ilvl w:val="1"/>
          <w:numId w:val="69"/>
        </w:numPr>
        <w:bidi/>
        <w:spacing w:line="360" w:lineRule="auto"/>
        <w:ind w:left="707" w:hanging="284"/>
        <w:jc w:val="both"/>
        <w:rPr>
          <w:rFonts w:ascii="Simplified Arabic" w:hAnsi="Simplified Arabic" w:cs="Arabic Transparent"/>
          <w:color w:val="000000" w:themeColor="text1"/>
          <w:sz w:val="28"/>
          <w:szCs w:val="28"/>
          <w:rtl/>
        </w:rPr>
      </w:pPr>
      <w:r w:rsidRPr="003A41F3">
        <w:rPr>
          <w:rFonts w:ascii="Simplified Arabic" w:hAnsi="Simplified Arabic" w:cs="Arabic Transparent"/>
          <w:color w:val="000000" w:themeColor="text1"/>
          <w:sz w:val="28"/>
          <w:szCs w:val="28"/>
          <w:rtl/>
        </w:rPr>
        <w:t xml:space="preserve">إن قيام اتحاد نقدي مستقر وإطلاق عمله موحده مشتركه يتطلب </w:t>
      </w:r>
      <w:r w:rsidR="001939FB" w:rsidRPr="003A41F3">
        <w:rPr>
          <w:rFonts w:ascii="Simplified Arabic" w:hAnsi="Simplified Arabic" w:cs="Arabic Transparent" w:hint="cs"/>
          <w:color w:val="000000" w:themeColor="text1"/>
          <w:sz w:val="28"/>
          <w:szCs w:val="28"/>
          <w:rtl/>
        </w:rPr>
        <w:t>إرادة</w:t>
      </w:r>
      <w:r w:rsidRPr="003A41F3">
        <w:rPr>
          <w:rFonts w:ascii="Simplified Arabic" w:hAnsi="Simplified Arabic" w:cs="Arabic Transparent"/>
          <w:color w:val="000000" w:themeColor="text1"/>
          <w:sz w:val="28"/>
          <w:szCs w:val="28"/>
          <w:rtl/>
        </w:rPr>
        <w:t xml:space="preserve"> سياسيه لتوجيه السياسات </w:t>
      </w:r>
      <w:r w:rsidR="001939FB" w:rsidRPr="003A41F3">
        <w:rPr>
          <w:rFonts w:ascii="Simplified Arabic" w:hAnsi="Simplified Arabic" w:cs="Arabic Transparent" w:hint="cs"/>
          <w:color w:val="000000" w:themeColor="text1"/>
          <w:sz w:val="28"/>
          <w:szCs w:val="28"/>
          <w:rtl/>
        </w:rPr>
        <w:t>النقدية</w:t>
      </w:r>
      <w:r w:rsidRPr="003A41F3">
        <w:rPr>
          <w:rFonts w:ascii="Simplified Arabic" w:hAnsi="Simplified Arabic" w:cs="Arabic Transparent"/>
          <w:color w:val="000000" w:themeColor="text1"/>
          <w:sz w:val="28"/>
          <w:szCs w:val="28"/>
          <w:rtl/>
        </w:rPr>
        <w:t xml:space="preserve"> </w:t>
      </w:r>
      <w:r w:rsidR="001939FB" w:rsidRPr="003A41F3">
        <w:rPr>
          <w:rFonts w:ascii="Simplified Arabic" w:hAnsi="Simplified Arabic" w:cs="Arabic Transparent" w:hint="cs"/>
          <w:color w:val="000000" w:themeColor="text1"/>
          <w:sz w:val="28"/>
          <w:szCs w:val="28"/>
          <w:rtl/>
        </w:rPr>
        <w:t>والمالية</w:t>
      </w:r>
      <w:r w:rsidRPr="003A41F3">
        <w:rPr>
          <w:rFonts w:ascii="Simplified Arabic" w:hAnsi="Simplified Arabic" w:cs="Arabic Transparent"/>
          <w:color w:val="000000" w:themeColor="text1"/>
          <w:sz w:val="28"/>
          <w:szCs w:val="28"/>
          <w:rtl/>
        </w:rPr>
        <w:t xml:space="preserve"> نحو هدف مشترك اتحادي موحد,</w:t>
      </w:r>
      <w:r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 xml:space="preserve">وليس نحو أهداف </w:t>
      </w:r>
      <w:r w:rsidRPr="003A41F3">
        <w:rPr>
          <w:rFonts w:ascii="Simplified Arabic" w:hAnsi="Simplified Arabic" w:cs="Arabic Transparent"/>
          <w:color w:val="000000" w:themeColor="text1"/>
          <w:sz w:val="28"/>
          <w:szCs w:val="28"/>
          <w:rtl/>
        </w:rPr>
        <w:lastRenderedPageBreak/>
        <w:t xml:space="preserve">قطريه.وبالتالي,نجد أن التكامل النقدي هو </w:t>
      </w:r>
      <w:r w:rsidR="001939FB" w:rsidRPr="003A41F3">
        <w:rPr>
          <w:rFonts w:ascii="Simplified Arabic" w:hAnsi="Simplified Arabic" w:cs="Arabic Transparent" w:hint="cs"/>
          <w:color w:val="000000" w:themeColor="text1"/>
          <w:sz w:val="28"/>
          <w:szCs w:val="28"/>
          <w:rtl/>
        </w:rPr>
        <w:t>نسأله</w:t>
      </w:r>
      <w:r w:rsidRPr="003A41F3">
        <w:rPr>
          <w:rFonts w:ascii="Simplified Arabic" w:hAnsi="Simplified Arabic" w:cs="Arabic Transparent"/>
          <w:color w:val="000000" w:themeColor="text1"/>
          <w:sz w:val="28"/>
          <w:szCs w:val="28"/>
          <w:rtl/>
        </w:rPr>
        <w:t xml:space="preserve"> سياسيه أكثر</w:t>
      </w:r>
      <w:r w:rsidR="001939FB"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من كونها</w:t>
      </w:r>
      <w:r w:rsidR="001939FB"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اقتصاديه,</w:t>
      </w:r>
      <w:r w:rsidR="001939FB" w:rsidRPr="003A41F3">
        <w:rPr>
          <w:rFonts w:ascii="Simplified Arabic" w:hAnsi="Simplified Arabic" w:cs="Arabic Transparent" w:hint="cs"/>
          <w:color w:val="000000" w:themeColor="text1"/>
          <w:sz w:val="28"/>
          <w:szCs w:val="28"/>
          <w:rtl/>
        </w:rPr>
        <w:t>فالإرادة</w:t>
      </w:r>
      <w:r w:rsidRPr="003A41F3">
        <w:rPr>
          <w:rFonts w:ascii="Simplified Arabic" w:hAnsi="Simplified Arabic" w:cs="Arabic Transparent"/>
          <w:color w:val="000000" w:themeColor="text1"/>
          <w:sz w:val="28"/>
          <w:szCs w:val="28"/>
          <w:rtl/>
        </w:rPr>
        <w:t xml:space="preserve"> </w:t>
      </w:r>
      <w:r w:rsidR="001939FB" w:rsidRPr="003A41F3">
        <w:rPr>
          <w:rFonts w:ascii="Simplified Arabic" w:hAnsi="Simplified Arabic" w:cs="Arabic Transparent" w:hint="cs"/>
          <w:color w:val="000000" w:themeColor="text1"/>
          <w:sz w:val="28"/>
          <w:szCs w:val="28"/>
          <w:rtl/>
        </w:rPr>
        <w:t>السياسية</w:t>
      </w:r>
      <w:r w:rsidRPr="003A41F3">
        <w:rPr>
          <w:rFonts w:ascii="Simplified Arabic" w:hAnsi="Simplified Arabic" w:cs="Arabic Transparent"/>
          <w:color w:val="000000" w:themeColor="text1"/>
          <w:sz w:val="28"/>
          <w:szCs w:val="28"/>
          <w:rtl/>
        </w:rPr>
        <w:t xml:space="preserve"> هي بالتالي شرط مسبق لأي تكامل نقدي واقتصادي</w:t>
      </w:r>
      <w:r w:rsidR="003A41F3" w:rsidRPr="003A41F3">
        <w:rPr>
          <w:rFonts w:ascii="Simplified Arabic" w:hAnsi="Simplified Arabic" w:cs="Arabic Transparent" w:hint="cs"/>
          <w:color w:val="000000" w:themeColor="text1"/>
          <w:sz w:val="28"/>
          <w:szCs w:val="28"/>
          <w:rtl/>
        </w:rPr>
        <w:t>.</w:t>
      </w:r>
    </w:p>
    <w:p w:rsidR="003B4010" w:rsidRPr="003A41F3" w:rsidRDefault="003B4010" w:rsidP="0048000B">
      <w:pPr>
        <w:pStyle w:val="ListParagraph"/>
        <w:numPr>
          <w:ilvl w:val="1"/>
          <w:numId w:val="69"/>
        </w:numPr>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tl/>
        </w:rPr>
      </w:pPr>
      <w:r w:rsidRPr="003A41F3">
        <w:rPr>
          <w:rFonts w:ascii="Simplified Arabic" w:hAnsi="Simplified Arabic" w:cs="Arabic Transparent"/>
          <w:color w:val="000000" w:themeColor="text1"/>
          <w:sz w:val="28"/>
          <w:szCs w:val="28"/>
          <w:rtl/>
        </w:rPr>
        <w:t>يمثل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الاتحاد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درجات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التكامل،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وعند</w:t>
      </w:r>
      <w:r w:rsidR="001939FB" w:rsidRPr="003A41F3">
        <w:rPr>
          <w:rFonts w:ascii="Simplified Arabic" w:hAnsi="Simplified Arabic" w:cs="Arabic Transparent" w:hint="cs"/>
          <w:color w:val="000000" w:themeColor="text1"/>
          <w:sz w:val="28"/>
          <w:szCs w:val="28"/>
          <w:rtl/>
        </w:rPr>
        <w:t xml:space="preserve"> الانضمام</w:t>
      </w:r>
      <w:r w:rsidRPr="003A41F3">
        <w:rPr>
          <w:rFonts w:ascii="Simplified Arabic" w:hAnsi="Simplified Arabic" w:cs="Arabic Transparent" w:hint="cs"/>
          <w:color w:val="000000" w:themeColor="text1"/>
          <w:sz w:val="28"/>
          <w:szCs w:val="28"/>
          <w:rtl/>
        </w:rPr>
        <w:t xml:space="preserve"> </w:t>
      </w:r>
      <w:r w:rsidR="001939FB" w:rsidRPr="003A41F3">
        <w:rPr>
          <w:rFonts w:ascii="Simplified Arabic" w:hAnsi="Simplified Arabic" w:cs="Arabic Transparent" w:hint="cs"/>
          <w:color w:val="000000" w:themeColor="text1"/>
          <w:sz w:val="28"/>
          <w:szCs w:val="28"/>
          <w:rtl/>
        </w:rPr>
        <w:t>إليه</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تقديم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تنازلات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سيادية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مستوى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الدول</w:t>
      </w:r>
      <w:r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tl/>
        </w:rPr>
        <w:t>حيث تتنازل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السياسة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لسلطة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مشتركة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فوق</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وطنية</w:t>
      </w:r>
      <w:r w:rsidR="001939FB"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كما</w:t>
      </w:r>
      <w:r w:rsidR="001939FB"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يجب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الأعضاء</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الاتحاد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 الالتزام بالمعايير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المالية</w:t>
      </w:r>
      <w:r w:rsidRPr="003A41F3">
        <w:rPr>
          <w:rFonts w:ascii="Simplified Arabic" w:hAnsi="Simplified Arabic" w:cs="Arabic Transparent" w:hint="cs"/>
          <w:color w:val="000000" w:themeColor="text1"/>
          <w:sz w:val="28"/>
          <w:szCs w:val="28"/>
          <w:rtl/>
        </w:rPr>
        <w:t xml:space="preserve"> التي تقيد</w:t>
      </w:r>
      <w:r w:rsidRPr="003A41F3">
        <w:rPr>
          <w:rFonts w:ascii="Simplified Arabic" w:hAnsi="Simplified Arabic" w:cs="Arabic Transparent"/>
          <w:color w:val="000000" w:themeColor="text1"/>
          <w:sz w:val="28"/>
          <w:szCs w:val="28"/>
        </w:rPr>
        <w:t xml:space="preserve"> </w:t>
      </w:r>
      <w:r w:rsidR="001939FB" w:rsidRPr="003A41F3">
        <w:rPr>
          <w:rFonts w:ascii="Simplified Arabic" w:hAnsi="Simplified Arabic" w:cs="Arabic Transparent" w:hint="cs"/>
          <w:color w:val="000000" w:themeColor="text1"/>
          <w:sz w:val="28"/>
          <w:szCs w:val="28"/>
          <w:rtl/>
        </w:rPr>
        <w:t>السياسة</w:t>
      </w:r>
      <w:r w:rsidRPr="003A41F3">
        <w:rPr>
          <w:rFonts w:ascii="Simplified Arabic" w:hAnsi="Simplified Arabic" w:cs="Arabic Transparent" w:hint="cs"/>
          <w:color w:val="000000" w:themeColor="text1"/>
          <w:sz w:val="28"/>
          <w:szCs w:val="28"/>
          <w:rtl/>
        </w:rPr>
        <w:t xml:space="preserve"> </w:t>
      </w:r>
      <w:r w:rsidR="001939FB" w:rsidRPr="003A41F3">
        <w:rPr>
          <w:rFonts w:ascii="Simplified Arabic" w:hAnsi="Simplified Arabic" w:cs="Arabic Transparent" w:hint="cs"/>
          <w:color w:val="000000" w:themeColor="text1"/>
          <w:sz w:val="28"/>
          <w:szCs w:val="28"/>
          <w:rtl/>
        </w:rPr>
        <w:t>المالية</w:t>
      </w:r>
      <w:r w:rsidR="003A41F3" w:rsidRPr="003A41F3">
        <w:rPr>
          <w:rFonts w:ascii="Simplified Arabic" w:hAnsi="Simplified Arabic" w:cs="Arabic Transparent" w:hint="cs"/>
          <w:color w:val="000000" w:themeColor="text1"/>
          <w:sz w:val="28"/>
          <w:szCs w:val="28"/>
          <w:rtl/>
        </w:rPr>
        <w:t xml:space="preserve"> للدول.</w:t>
      </w:r>
    </w:p>
    <w:p w:rsidR="003B4010" w:rsidRPr="003A41F3" w:rsidRDefault="003B4010" w:rsidP="0048000B">
      <w:pPr>
        <w:pStyle w:val="ListParagraph"/>
        <w:numPr>
          <w:ilvl w:val="1"/>
          <w:numId w:val="69"/>
        </w:numPr>
        <w:bidi/>
        <w:spacing w:line="360" w:lineRule="auto"/>
        <w:ind w:left="707" w:hanging="284"/>
        <w:jc w:val="both"/>
        <w:rPr>
          <w:rFonts w:ascii="Simplified Arabic" w:hAnsi="Simplified Arabic" w:cs="Arabic Transparent"/>
          <w:sz w:val="28"/>
          <w:szCs w:val="28"/>
          <w:rtl/>
        </w:rPr>
      </w:pPr>
      <w:r w:rsidRPr="003A41F3">
        <w:rPr>
          <w:rFonts w:ascii="Simplified Arabic" w:hAnsi="Simplified Arabic" w:cs="Arabic Transparent"/>
          <w:sz w:val="28"/>
          <w:szCs w:val="28"/>
          <w:rtl/>
        </w:rPr>
        <w:t>وجود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سياسة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موحدة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كونها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ضرورة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للوصول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إلى الوحدة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والتي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تهدف</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فقط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إلى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إيجاد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عملة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نقدية موحدة،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وإنما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توحيد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للمرجعية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خلال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بنك</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مركزي تتحد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خلاله</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السياسات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تبنى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على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أسس متينة تنظم</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التبادل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المالي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والاقتصادي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مع</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العالم</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الخارجي،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والتبادل البيني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بين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دول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الاتحاد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النقدي</w:t>
      </w:r>
      <w:r w:rsidR="001939FB" w:rsidRPr="003A41F3">
        <w:rPr>
          <w:rFonts w:ascii="Simplified Arabic" w:hAnsi="Simplified Arabic" w:cs="Arabic Transparent" w:hint="cs"/>
          <w:sz w:val="28"/>
          <w:szCs w:val="28"/>
          <w:rtl/>
        </w:rPr>
        <w:t>.</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أيضًا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السياسات المالية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التي تنظم</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الضرائب</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والرسوم</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الجمركية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المفروضة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على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الصادرات الخارجية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ستصب</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مصلحة الملاءة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لاقتصاديات دول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المجلس</w:t>
      </w:r>
      <w:r w:rsidRPr="003A41F3">
        <w:rPr>
          <w:rFonts w:ascii="Simplified Arabic" w:hAnsi="Simplified Arabic" w:cs="Arabic Transparent"/>
          <w:sz w:val="28"/>
          <w:szCs w:val="28"/>
        </w:rPr>
        <w:t>.</w:t>
      </w:r>
    </w:p>
    <w:p w:rsidR="003B4010" w:rsidRPr="003A41F3" w:rsidRDefault="003B4010" w:rsidP="0048000B">
      <w:pPr>
        <w:pStyle w:val="ListParagraph"/>
        <w:numPr>
          <w:ilvl w:val="1"/>
          <w:numId w:val="69"/>
        </w:numPr>
        <w:bidi/>
        <w:spacing w:line="360" w:lineRule="auto"/>
        <w:ind w:left="707" w:hanging="284"/>
        <w:jc w:val="both"/>
        <w:rPr>
          <w:rFonts w:ascii="Simplified Arabic" w:hAnsi="Simplified Arabic" w:cs="Arabic Transparent"/>
          <w:sz w:val="28"/>
          <w:szCs w:val="28"/>
          <w:rtl/>
        </w:rPr>
      </w:pPr>
      <w:r w:rsidRPr="003A41F3">
        <w:rPr>
          <w:rFonts w:ascii="Simplified Arabic" w:hAnsi="Simplified Arabic" w:cs="Arabic Transparent"/>
          <w:sz w:val="28"/>
          <w:szCs w:val="28"/>
          <w:rtl/>
        </w:rPr>
        <w:t>ربط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العملة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الخليجية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بسلة عملات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سيعطي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المرونة لامتصاص</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الصدمات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الخارجي</w:t>
      </w:r>
      <w:r w:rsidRPr="003A41F3">
        <w:rPr>
          <w:rFonts w:ascii="Simplified Arabic" w:hAnsi="Simplified Arabic" w:cs="Arabic Transparent" w:hint="cs"/>
          <w:sz w:val="28"/>
          <w:szCs w:val="28"/>
          <w:rtl/>
        </w:rPr>
        <w:t xml:space="preserve"> حيث يتبيم </w:t>
      </w:r>
      <w:r w:rsidRPr="003A41F3">
        <w:rPr>
          <w:rFonts w:ascii="Simplified Arabic" w:hAnsi="Simplified Arabic" w:cs="Arabic Transparent"/>
          <w:sz w:val="28"/>
          <w:szCs w:val="28"/>
          <w:rtl/>
        </w:rPr>
        <w:t>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التحليل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السابق</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حول</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معايير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ارتباط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التجارة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الاقتصاديات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الخليجية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مع</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شركائها التجاريين والاقتصاديين،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يرجح</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كفة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ربط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العملة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الخليجية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الموحدة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بسلة 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العملات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تضم</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كلاً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من</w:t>
      </w:r>
      <w:r w:rsidR="001939FB" w:rsidRPr="003A41F3">
        <w:rPr>
          <w:rFonts w:ascii="Simplified Arabic" w:hAnsi="Simplified Arabic" w:cs="Arabic Transparent" w:hint="cs"/>
          <w:sz w:val="28"/>
          <w:szCs w:val="28"/>
          <w:rtl/>
        </w:rPr>
        <w:t>:</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الدولار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الأمريكي</w:t>
      </w:r>
      <w:r w:rsidRPr="003A41F3">
        <w:rPr>
          <w:rFonts w:asciiTheme="majorBidi" w:hAnsiTheme="majorBidi" w:cstheme="majorBidi"/>
        </w:rPr>
        <w:t xml:space="preserve"> </w:t>
      </w:r>
      <w:r w:rsidRPr="003A41F3">
        <w:rPr>
          <w:rFonts w:asciiTheme="majorBidi" w:hAnsiTheme="majorBidi" w:cstheme="majorBidi"/>
          <w:rtl/>
        </w:rPr>
        <w:t>(</w:t>
      </w:r>
      <w:r w:rsidRPr="003A41F3">
        <w:rPr>
          <w:rFonts w:asciiTheme="majorBidi" w:hAnsiTheme="majorBidi" w:cstheme="majorBidi"/>
        </w:rPr>
        <w:t>USD</w:t>
      </w:r>
      <w:r w:rsidRPr="003A41F3">
        <w:rPr>
          <w:rFonts w:asciiTheme="majorBidi" w:hAnsiTheme="majorBidi" w:cstheme="majorBidi"/>
          <w:rtl/>
        </w:rPr>
        <w:t>)</w:t>
      </w:r>
      <w:r w:rsidRPr="003A41F3">
        <w:rPr>
          <w:rFonts w:ascii="Simplified Arabic" w:hAnsi="Simplified Arabic" w:cs="Arabic Transparent"/>
          <w:sz w:val="28"/>
          <w:szCs w:val="28"/>
          <w:rtl/>
        </w:rPr>
        <w:t>،</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 xml:space="preserve">واليورو </w:t>
      </w:r>
      <w:r w:rsidRPr="003A41F3">
        <w:rPr>
          <w:rFonts w:asciiTheme="majorBidi" w:hAnsiTheme="majorBidi" w:cstheme="majorBidi"/>
          <w:rtl/>
        </w:rPr>
        <w:t>(</w:t>
      </w:r>
      <w:r w:rsidRPr="003A41F3">
        <w:rPr>
          <w:rFonts w:asciiTheme="majorBidi" w:hAnsiTheme="majorBidi" w:cstheme="majorBidi"/>
        </w:rPr>
        <w:t>EUR</w:t>
      </w:r>
      <w:r w:rsidRPr="003A41F3">
        <w:rPr>
          <w:rFonts w:ascii="Simplified Arabic" w:hAnsi="Simplified Arabic" w:cs="Arabic Transparent"/>
          <w:sz w:val="28"/>
          <w:szCs w:val="28"/>
          <w:rtl/>
        </w:rPr>
        <w:t>)،</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والين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 xml:space="preserve">الياباني </w:t>
      </w:r>
      <w:r w:rsidRPr="003A41F3">
        <w:rPr>
          <w:rFonts w:asciiTheme="majorBidi" w:hAnsiTheme="majorBidi" w:cstheme="majorBidi"/>
          <w:rtl/>
        </w:rPr>
        <w:t>(</w:t>
      </w:r>
      <w:r w:rsidRPr="003A41F3">
        <w:rPr>
          <w:rFonts w:asciiTheme="majorBidi" w:hAnsiTheme="majorBidi" w:cstheme="majorBidi"/>
        </w:rPr>
        <w:t>JPY</w:t>
      </w:r>
      <w:r w:rsidRPr="003A41F3">
        <w:rPr>
          <w:rFonts w:asciiTheme="majorBidi" w:hAnsiTheme="majorBidi" w:cstheme="majorBidi"/>
          <w:rtl/>
        </w:rPr>
        <w:t>)</w:t>
      </w:r>
      <w:r w:rsidRPr="003A41F3">
        <w:rPr>
          <w:rFonts w:ascii="Simplified Arabic" w:hAnsi="Simplified Arabic" w:cs="Arabic Transparent"/>
          <w:sz w:val="28"/>
          <w:szCs w:val="28"/>
          <w:rtl/>
        </w:rPr>
        <w:t>،</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وحتى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الجنيه</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 xml:space="preserve">الإسترليني </w:t>
      </w:r>
      <w:r w:rsidRPr="003A41F3">
        <w:rPr>
          <w:rFonts w:asciiTheme="majorBidi" w:hAnsiTheme="majorBidi" w:cstheme="majorBidi"/>
          <w:rtl/>
        </w:rPr>
        <w:t>(</w:t>
      </w:r>
      <w:r w:rsidRPr="003A41F3">
        <w:rPr>
          <w:rFonts w:asciiTheme="majorBidi" w:hAnsiTheme="majorBidi" w:cstheme="majorBidi"/>
        </w:rPr>
        <w:t>GBP</w:t>
      </w:r>
      <w:r w:rsidRPr="003A41F3">
        <w:rPr>
          <w:rFonts w:asciiTheme="majorBidi" w:hAnsiTheme="majorBidi" w:cstheme="majorBidi"/>
          <w:rtl/>
        </w:rPr>
        <w:t>)</w:t>
      </w:r>
      <w:r w:rsidR="001939FB" w:rsidRPr="003A41F3">
        <w:rPr>
          <w:rFonts w:ascii="Simplified Arabic" w:hAnsi="Simplified Arabic" w:cs="Arabic Transparent" w:hint="cs"/>
          <w:sz w:val="28"/>
          <w:szCs w:val="28"/>
          <w:rtl/>
        </w:rPr>
        <w:t xml:space="preserve"> </w:t>
      </w:r>
      <w:r w:rsidRPr="003A41F3">
        <w:rPr>
          <w:rFonts w:ascii="Simplified Arabic" w:hAnsi="Simplified Arabic" w:cs="Arabic Transparent"/>
          <w:sz w:val="28"/>
          <w:szCs w:val="28"/>
          <w:rtl/>
        </w:rPr>
        <w:t>هذا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الربط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بسلة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العملات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بدلاً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الدولار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الأمريكي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سيتيح المرونة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الكافية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لاعتماد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سياسة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قادرة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على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معالجة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الأوضاع الداخلية ومواجهة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الصدمات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الخارجية</w:t>
      </w:r>
      <w:r w:rsidR="001939FB" w:rsidRPr="003A41F3">
        <w:rPr>
          <w:rFonts w:ascii="Simplified Arabic" w:hAnsi="Simplified Arabic" w:cs="Arabic Transparent" w:hint="cs"/>
          <w:sz w:val="28"/>
          <w:szCs w:val="28"/>
          <w:rtl/>
        </w:rPr>
        <w:t>.</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كما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أن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اعتماد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سلة عملات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كمرجع</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للعملة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الخليجية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الموحدة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بدلاً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الربط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بعملة وحيدة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سيغير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فقط</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طريقة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تقييم</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سعر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الصرف،</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بالإضافة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إلى</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أنه يمنح</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السلطات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النقدية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مرونة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إضافية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تحديد السعر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مقابل عملة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التدخل</w:t>
      </w:r>
      <w:r w:rsidR="003A41F3">
        <w:rPr>
          <w:rFonts w:ascii="Simplified Arabic" w:hAnsi="Simplified Arabic" w:cs="Arabic Transparent" w:hint="cs"/>
          <w:sz w:val="28"/>
          <w:szCs w:val="28"/>
          <w:rtl/>
        </w:rPr>
        <w:t xml:space="preserve"> </w:t>
      </w:r>
      <w:r w:rsidRPr="003A41F3">
        <w:rPr>
          <w:rFonts w:ascii="Simplified Arabic" w:hAnsi="Simplified Arabic" w:cs="Arabic Transparent"/>
          <w:sz w:val="28"/>
          <w:szCs w:val="28"/>
          <w:rtl/>
        </w:rPr>
        <w:t>وعند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اعتماد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عملات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كمرجع،</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فإن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تأثير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هذه التقلبات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بين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العملات</w:t>
      </w:r>
      <w:r w:rsidR="003A41F3">
        <w:rPr>
          <w:rFonts w:asciiTheme="minorHAnsi" w:hAnsiTheme="minorHAnsi" w:cs="Arabic Transparent" w:hint="cs"/>
          <w:sz w:val="28"/>
          <w:szCs w:val="28"/>
          <w:rtl/>
        </w:rPr>
        <w:t>(</w:t>
      </w:r>
      <w:r w:rsidRPr="003A41F3">
        <w:rPr>
          <w:rFonts w:ascii="Simplified Arabic" w:hAnsi="Simplified Arabic" w:cs="Arabic Transparent"/>
          <w:sz w:val="28"/>
          <w:szCs w:val="28"/>
          <w:rtl/>
        </w:rPr>
        <w:t>تقلبات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الأسعار</w:t>
      </w:r>
      <w:r w:rsidRPr="003A41F3">
        <w:rPr>
          <w:rFonts w:ascii="Simplified Arabic" w:hAnsi="Simplified Arabic" w:cs="Arabic Transparent"/>
          <w:sz w:val="28"/>
          <w:szCs w:val="28"/>
        </w:rPr>
        <w:t xml:space="preserve"> </w:t>
      </w:r>
      <w:r w:rsidR="001939FB" w:rsidRPr="003A41F3">
        <w:rPr>
          <w:rFonts w:ascii="Simplified Arabic" w:hAnsi="Simplified Arabic" w:cs="Arabic Transparent"/>
          <w:sz w:val="28"/>
          <w:szCs w:val="28"/>
          <w:rtl/>
        </w:rPr>
        <w:t>المتقاطع</w:t>
      </w:r>
      <w:r w:rsidR="003A41F3">
        <w:rPr>
          <w:rFonts w:ascii="Simplified Arabic" w:hAnsi="Simplified Arabic" w:cs="Arabic Transparent" w:hint="cs"/>
          <w:sz w:val="28"/>
          <w:szCs w:val="28"/>
          <w:rtl/>
        </w:rPr>
        <w:t xml:space="preserve">) </w:t>
      </w:r>
      <w:r w:rsidRPr="003A41F3">
        <w:rPr>
          <w:rFonts w:ascii="Simplified Arabic" w:hAnsi="Simplified Arabic" w:cs="Arabic Transparent"/>
          <w:sz w:val="28"/>
          <w:szCs w:val="28"/>
          <w:rtl/>
        </w:rPr>
        <w:t>لن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تؤثر</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إلا</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في حدود</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الأوزان</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النسبية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لهذه</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العملات</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في</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سلة</w:t>
      </w:r>
      <w:r w:rsidRPr="003A41F3">
        <w:rPr>
          <w:rFonts w:ascii="Simplified Arabic" w:hAnsi="Simplified Arabic" w:cs="Arabic Transparent"/>
          <w:sz w:val="28"/>
          <w:szCs w:val="28"/>
        </w:rPr>
        <w:t xml:space="preserve"> </w:t>
      </w:r>
      <w:r w:rsidRPr="003A41F3">
        <w:rPr>
          <w:rFonts w:ascii="Simplified Arabic" w:hAnsi="Simplified Arabic" w:cs="Arabic Transparent"/>
          <w:sz w:val="28"/>
          <w:szCs w:val="28"/>
          <w:rtl/>
        </w:rPr>
        <w:t>الرب</w:t>
      </w:r>
      <w:r w:rsidR="001939FB" w:rsidRPr="003A41F3">
        <w:rPr>
          <w:rFonts w:ascii="Simplified Arabic" w:hAnsi="Simplified Arabic" w:cs="Arabic Transparent" w:hint="cs"/>
          <w:sz w:val="28"/>
          <w:szCs w:val="28"/>
          <w:rtl/>
        </w:rPr>
        <w:t xml:space="preserve">ط . </w:t>
      </w:r>
    </w:p>
    <w:p w:rsidR="003A41F3" w:rsidRDefault="003B4010" w:rsidP="0048000B">
      <w:pPr>
        <w:pStyle w:val="ListParagraph"/>
        <w:numPr>
          <w:ilvl w:val="1"/>
          <w:numId w:val="69"/>
        </w:numPr>
        <w:bidi/>
        <w:spacing w:line="360" w:lineRule="auto"/>
        <w:ind w:left="707" w:hanging="284"/>
        <w:jc w:val="both"/>
        <w:rPr>
          <w:rFonts w:ascii="Simplified Arabic" w:hAnsi="Simplified Arabic" w:cs="Arabic Transparent"/>
          <w:color w:val="000000" w:themeColor="text1"/>
          <w:sz w:val="28"/>
          <w:szCs w:val="28"/>
        </w:rPr>
      </w:pPr>
      <w:r w:rsidRPr="003B4010">
        <w:rPr>
          <w:rFonts w:ascii="Simplified Arabic" w:hAnsi="Simplified Arabic" w:cs="Arabic Transparent"/>
          <w:color w:val="000000" w:themeColor="text1"/>
          <w:sz w:val="28"/>
          <w:szCs w:val="28"/>
          <w:rtl/>
        </w:rPr>
        <w:t>من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الناحية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يمكن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لاقتصاديات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الخليج</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الإبقاء على</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ربط</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الخليجية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بالدولار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الأمريكي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مؤقتًا وكمرحلة انتقالية،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وعندما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يتم</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اعتماد</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الخليجية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الموحدة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مع</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انطلاق الاتحاد</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النقدي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الخليجي،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ومن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ثم</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يمكن بعدها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ربط</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العملة الموحدة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بسلة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المرجحة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التي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تتكون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العملات الخاضعة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للاختيار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الحر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قبل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 xml:space="preserve">دول </w:t>
      </w:r>
      <w:r w:rsidRPr="003B4010">
        <w:rPr>
          <w:rFonts w:ascii="Simplified Arabic" w:hAnsi="Simplified Arabic" w:cs="Arabic Transparent"/>
          <w:color w:val="000000" w:themeColor="text1"/>
          <w:sz w:val="28"/>
          <w:szCs w:val="28"/>
          <w:rtl/>
        </w:rPr>
        <w:lastRenderedPageBreak/>
        <w:t>المجلس،</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وليس</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لقرارات صادرة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عن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دول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صناعية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متقدمة،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وبالتالي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فإن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هذا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الخيار سيترك</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للدول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الخليجية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حرية اختيار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وأوزانها،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وتغييرها عند</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الضرورة،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وستكون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حرة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في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التحكم</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بتركيبة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سلة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العملات وبأرجحيتها، وهي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ميزة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مهمة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تجعل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مثل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هذا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الربط</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مفضلاً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على سواه</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كما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أنه</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في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ظل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تغيرات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الأنظمة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الاقتصادية الخليجية،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وارتباطها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المتنامي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بآسيا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والاقتصاديات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الناشئة وتنوعها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الاقتصادي،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وانتشار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عدوى</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الأزمة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المالية العالمية،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فإنه يجب</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على</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دول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المجلس</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استعادة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استقلالها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المالي،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فالاستقرار الذي</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تم</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خلال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الربط</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بالدولار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لم</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يعد مبررًا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الآن</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ولا</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بد</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 xml:space="preserve">من </w:t>
      </w:r>
      <w:r w:rsidR="0014488C" w:rsidRPr="003B4010">
        <w:rPr>
          <w:rFonts w:ascii="Simplified Arabic" w:hAnsi="Simplified Arabic" w:cs="Arabic Transparent" w:hint="cs"/>
          <w:color w:val="000000" w:themeColor="text1"/>
          <w:sz w:val="28"/>
          <w:szCs w:val="28"/>
          <w:rtl/>
        </w:rPr>
        <w:t>إتباع</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نظام</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صرف</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أكثر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مرونة</w:t>
      </w:r>
      <w:r w:rsidRPr="003B4010">
        <w:rPr>
          <w:rFonts w:ascii="Simplified Arabic" w:hAnsi="Simplified Arabic" w:cs="Arabic Transparent"/>
          <w:color w:val="000000" w:themeColor="text1"/>
          <w:sz w:val="28"/>
          <w:szCs w:val="28"/>
        </w:rPr>
        <w:t>.</w:t>
      </w:r>
    </w:p>
    <w:p w:rsidR="003A41F3" w:rsidRDefault="003B4010" w:rsidP="0048000B">
      <w:pPr>
        <w:pStyle w:val="ListParagraph"/>
        <w:numPr>
          <w:ilvl w:val="1"/>
          <w:numId w:val="69"/>
        </w:numPr>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 xml:space="preserve"> يعد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الاتحاد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التعاون الخليجي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ضرورة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ملحة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بناءً</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w:t>
      </w:r>
      <w:r w:rsidRPr="003A41F3">
        <w:rPr>
          <w:rFonts w:ascii="Simplified Arabic" w:hAnsi="Simplified Arabic" w:cs="Arabic Transparent" w:hint="cs"/>
          <w:color w:val="000000" w:themeColor="text1"/>
          <w:sz w:val="28"/>
          <w:szCs w:val="28"/>
          <w:rtl/>
        </w:rPr>
        <w:t>لى</w:t>
      </w:r>
      <w:r w:rsidRPr="003A41F3">
        <w:rPr>
          <w:rFonts w:ascii="Simplified Arabic" w:hAnsi="Simplified Arabic" w:cs="Arabic Transparent"/>
          <w:color w:val="000000" w:themeColor="text1"/>
          <w:sz w:val="28"/>
          <w:szCs w:val="28"/>
          <w:rtl/>
        </w:rPr>
        <w:t xml:space="preserve"> أن حجم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المكاسب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سيكون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أكبر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المخاطر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بكثير،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وأن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أكبر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عائق يقف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وجه</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تطبيق</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هو</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القرار السياسي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المتباين 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المنطقة؛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لذا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فإن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نجاح</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الاتحاد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وقيامه</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الوقت المحدد</w:t>
      </w:r>
      <w:r w:rsidRPr="003A41F3">
        <w:rPr>
          <w:rFonts w:ascii="Simplified Arabic" w:hAnsi="Simplified Arabic" w:cs="Arabic Transparent" w:hint="cs"/>
          <w:color w:val="000000" w:themeColor="text1"/>
          <w:sz w:val="28"/>
          <w:szCs w:val="28"/>
          <w:rtl/>
        </w:rPr>
        <w:t xml:space="preserve"> أو</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المتوقع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يعتمد 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قدرة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القرار السياسي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تجاوز</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نقاط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الخلاف،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وتفضيل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المصلحة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العامة للمنطقة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ومواطنيها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المصالح القطرية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الضيقة</w:t>
      </w:r>
      <w:r w:rsidR="003A41F3"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وإذا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تحقق هذا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النجاح،</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فيمكن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تصبح</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لدول 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التعاون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 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عالمية،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جانب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العملات الارتكازية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الأخرى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العالم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كالدولار،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واليورو،</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ولا</w:t>
      </w:r>
      <w:r w:rsidRPr="003A41F3">
        <w:rPr>
          <w:rFonts w:ascii="Simplified Arabic" w:hAnsi="Simplified Arabic" w:cs="Arabic Transparent"/>
          <w:color w:val="000000" w:themeColor="text1"/>
          <w:sz w:val="28"/>
          <w:szCs w:val="28"/>
        </w:rPr>
        <w:t xml:space="preserve"> </w:t>
      </w:r>
      <w:r w:rsidR="003A41F3" w:rsidRPr="003A41F3">
        <w:rPr>
          <w:rFonts w:ascii="Simplified Arabic" w:hAnsi="Simplified Arabic" w:cs="Arabic Transparent"/>
          <w:color w:val="000000" w:themeColor="text1"/>
          <w:sz w:val="28"/>
          <w:szCs w:val="28"/>
          <w:rtl/>
        </w:rPr>
        <w:t>مبرر</w:t>
      </w:r>
      <w:r w:rsidR="003A41F3"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حينها</w:t>
      </w:r>
      <w:r w:rsidRPr="003A41F3">
        <w:rPr>
          <w:rFonts w:ascii="Simplified Arabic" w:hAnsi="Simplified Arabic" w:cs="Arabic Transparent"/>
          <w:color w:val="000000" w:themeColor="text1"/>
          <w:sz w:val="28"/>
          <w:szCs w:val="28"/>
        </w:rPr>
        <w:t xml:space="preserve"> </w:t>
      </w:r>
      <w:r w:rsidR="003A41F3"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يمنع 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التعاون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إصدار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الفواتير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الخاصة بمعاملات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التجارة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الخارجية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بعملتهم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المحلية،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لا سيما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أنها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ستكون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مدعمة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بنحو</w:t>
      </w:r>
      <w:r w:rsidRPr="003A41F3">
        <w:rPr>
          <w:rFonts w:ascii="Simplified Arabic" w:hAnsi="Simplified Arabic" w:cs="Arabic Transparent"/>
          <w:color w:val="000000" w:themeColor="text1"/>
          <w:sz w:val="28"/>
          <w:szCs w:val="28"/>
        </w:rPr>
        <w:t xml:space="preserve"> </w:t>
      </w:r>
      <w:r w:rsidR="003A41F3" w:rsidRPr="003A41F3">
        <w:rPr>
          <w:rFonts w:ascii="Simplified Arabic" w:hAnsi="Simplified Arabic" w:cs="Arabic Transparent" w:hint="cs"/>
          <w:color w:val="000000" w:themeColor="text1"/>
          <w:sz w:val="28"/>
          <w:szCs w:val="28"/>
          <w:rtl/>
        </w:rPr>
        <w:t>40%</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احتياط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العالمي، وأيضًا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مدعومة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بنحو</w:t>
      </w:r>
      <w:r w:rsidR="003A41F3" w:rsidRPr="003A41F3">
        <w:rPr>
          <w:rFonts w:asciiTheme="minorHAnsi" w:hAnsiTheme="minorHAnsi" w:cs="Arabic Transparent" w:hint="cs"/>
          <w:color w:val="000000" w:themeColor="text1"/>
          <w:sz w:val="28"/>
          <w:szCs w:val="28"/>
          <w:rtl/>
        </w:rPr>
        <w:t>23%</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احتياط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الغاز</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العالمي الموجود لدى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تناقص</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عرض</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ومصادر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الطاقة عالميًا،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وتركزها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مما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يؤهلها لتكون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أحد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مصدري الطاقة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القلائل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مستقبلا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الأمر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الذي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يدفع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تسعير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هذه السلع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بالعملة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التي بدأت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بالمطالبة بتسديد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عوائدها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بعملتها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مما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سيرفع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الطلب 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هذه</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ويرفع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قيمتها وقوتها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وينعكس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كرفاهية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 المواطنين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أيضا</w:t>
      </w:r>
      <w:r w:rsidRPr="003A41F3">
        <w:rPr>
          <w:rFonts w:ascii="Simplified Arabic" w:hAnsi="Simplified Arabic" w:cs="Arabic Transparent"/>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كون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خليجية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بهذا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الحجم تستخدم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سيجبر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يتوجه</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إليها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السياح الخليجيون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جعل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العملة الثانية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بعد الدولار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تعاملاتهم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بالإضافة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السياحة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الدينية التي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تعد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موردًا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lastRenderedPageBreak/>
        <w:t>اقتصاديًا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مستمرًا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لأحد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أكبر 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الوحدة</w:t>
      </w:r>
      <w:r w:rsidRPr="003A41F3">
        <w:rPr>
          <w:rFonts w:ascii="Simplified Arabic" w:hAnsi="Simplified Arabic" w:cs="Arabic Transparent"/>
          <w:color w:val="000000" w:themeColor="text1"/>
          <w:sz w:val="28"/>
          <w:szCs w:val="28"/>
        </w:rPr>
        <w:t xml:space="preserve"> </w:t>
      </w:r>
      <w:r w:rsidR="003A41F3"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tl/>
        </w:rPr>
        <w:t>المملكة العربية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السعودية</w:t>
      </w:r>
      <w:r w:rsidR="003A41F3"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وأحد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المحركات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الرئيسة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لارتفاع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الطلب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 العملة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الموحدة</w:t>
      </w:r>
      <w:r w:rsidR="003A41F3">
        <w:rPr>
          <w:rFonts w:ascii="Simplified Arabic" w:hAnsi="Simplified Arabic" w:cs="Arabic Transparent" w:hint="cs"/>
          <w:color w:val="000000" w:themeColor="text1"/>
          <w:sz w:val="28"/>
          <w:szCs w:val="28"/>
          <w:rtl/>
        </w:rPr>
        <w:t>.</w:t>
      </w:r>
    </w:p>
    <w:p w:rsidR="003B4010" w:rsidRPr="003A41F3" w:rsidRDefault="003B4010" w:rsidP="0048000B">
      <w:pPr>
        <w:pStyle w:val="ListParagraph"/>
        <w:numPr>
          <w:ilvl w:val="1"/>
          <w:numId w:val="69"/>
        </w:numPr>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ضرورة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خلق</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الانسجام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الاستراتيجي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المجلس قبل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الوصول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فعليًا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مرحلة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كترتيب نظام المدفوعات</w:t>
      </w:r>
      <w:r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والتدفقات النقدية</w:t>
      </w:r>
      <w:r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ومعايير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التضخم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بوصفها شروطا أساسية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للوصول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تقارب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اقتصادي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يدعم تطبيق الوحدة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النقدية</w:t>
      </w:r>
      <w:r w:rsidRPr="003A41F3">
        <w:rPr>
          <w:rFonts w:ascii="Simplified Arabic" w:hAnsi="Simplified Arabic" w:cs="Arabic Transparent"/>
          <w:color w:val="000000" w:themeColor="text1"/>
          <w:sz w:val="28"/>
          <w:szCs w:val="28"/>
        </w:rPr>
        <w:t>.</w:t>
      </w:r>
    </w:p>
    <w:p w:rsidR="003A41F3" w:rsidRDefault="003B4010" w:rsidP="0048000B">
      <w:pPr>
        <w:pStyle w:val="ListParagraph"/>
        <w:numPr>
          <w:ilvl w:val="1"/>
          <w:numId w:val="69"/>
        </w:numPr>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B4010">
        <w:rPr>
          <w:rFonts w:ascii="Simplified Arabic" w:hAnsi="Simplified Arabic" w:cs="Arabic Transparent"/>
          <w:color w:val="000000" w:themeColor="text1"/>
          <w:sz w:val="28"/>
          <w:szCs w:val="28"/>
          <w:rtl/>
        </w:rPr>
        <w:t xml:space="preserve">يجب أن يمنح البنك المركزي الموحد استقلالا حقيقيا مع مسؤوليات قانونيه لتكريس </w:t>
      </w:r>
      <w:r w:rsidR="003A41F3" w:rsidRPr="003B4010">
        <w:rPr>
          <w:rFonts w:ascii="Simplified Arabic" w:hAnsi="Simplified Arabic" w:cs="Arabic Transparent" w:hint="cs"/>
          <w:color w:val="000000" w:themeColor="text1"/>
          <w:sz w:val="28"/>
          <w:szCs w:val="28"/>
          <w:rtl/>
        </w:rPr>
        <w:t>السياسة</w:t>
      </w:r>
      <w:r w:rsidRPr="003B4010">
        <w:rPr>
          <w:rFonts w:ascii="Simplified Arabic" w:hAnsi="Simplified Arabic" w:cs="Arabic Transparent"/>
          <w:color w:val="000000" w:themeColor="text1"/>
          <w:sz w:val="28"/>
          <w:szCs w:val="28"/>
          <w:rtl/>
        </w:rPr>
        <w:t xml:space="preserve"> </w:t>
      </w:r>
      <w:r w:rsidR="003A41F3" w:rsidRPr="003B4010">
        <w:rPr>
          <w:rFonts w:ascii="Simplified Arabic" w:hAnsi="Simplified Arabic" w:cs="Arabic Transparent" w:hint="cs"/>
          <w:color w:val="000000" w:themeColor="text1"/>
          <w:sz w:val="28"/>
          <w:szCs w:val="28"/>
          <w:rtl/>
        </w:rPr>
        <w:t>النقدية</w:t>
      </w:r>
      <w:r w:rsidRPr="003B4010">
        <w:rPr>
          <w:rFonts w:ascii="Simplified Arabic" w:hAnsi="Simplified Arabic" w:cs="Arabic Transparent"/>
          <w:color w:val="000000" w:themeColor="text1"/>
          <w:sz w:val="28"/>
          <w:szCs w:val="28"/>
          <w:rtl/>
        </w:rPr>
        <w:t xml:space="preserve"> للحفاظ على دعم</w:t>
      </w:r>
      <w:r w:rsidRPr="003B4010">
        <w:rPr>
          <w:rFonts w:ascii="Simplified Arabic" w:hAnsi="Simplified Arabic" w:cs="Arabic Transparent" w:hint="cs"/>
          <w:color w:val="000000" w:themeColor="text1"/>
          <w:sz w:val="28"/>
          <w:szCs w:val="28"/>
          <w:rtl/>
        </w:rPr>
        <w:t xml:space="preserve"> و</w:t>
      </w:r>
      <w:r w:rsidRPr="003B4010">
        <w:rPr>
          <w:rFonts w:ascii="Simplified Arabic" w:hAnsi="Simplified Arabic" w:cs="Arabic Transparent"/>
          <w:color w:val="000000" w:themeColor="text1"/>
          <w:sz w:val="28"/>
          <w:szCs w:val="28"/>
          <w:rtl/>
        </w:rPr>
        <w:t>استقرار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قاعدة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سعر</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الصرف</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عملات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دول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الوحدة</w:t>
      </w:r>
      <w:r w:rsidRPr="003B4010">
        <w:rPr>
          <w:rFonts w:ascii="Simplified Arabic" w:hAnsi="Simplified Arabic" w:cs="Arabic Transparent" w:hint="cs"/>
          <w:color w:val="000000" w:themeColor="text1"/>
          <w:sz w:val="28"/>
          <w:szCs w:val="28"/>
          <w:rtl/>
        </w:rPr>
        <w:t>,</w:t>
      </w:r>
      <w:r w:rsidRPr="003B4010">
        <w:rPr>
          <w:rFonts w:ascii="Simplified Arabic" w:hAnsi="Simplified Arabic" w:cs="Arabic Transparent"/>
          <w:color w:val="000000" w:themeColor="text1"/>
          <w:sz w:val="28"/>
          <w:szCs w:val="28"/>
          <w:rtl/>
        </w:rPr>
        <w:t xml:space="preserve"> وتسه</w:t>
      </w:r>
      <w:r w:rsidRPr="003B4010">
        <w:rPr>
          <w:rFonts w:ascii="Simplified Arabic" w:hAnsi="Simplified Arabic" w:cs="Arabic Transparent" w:hint="cs"/>
          <w:color w:val="000000" w:themeColor="text1"/>
          <w:sz w:val="28"/>
          <w:szCs w:val="28"/>
          <w:rtl/>
        </w:rPr>
        <w:t>ي</w:t>
      </w:r>
      <w:r w:rsidRPr="003B4010">
        <w:rPr>
          <w:rFonts w:ascii="Simplified Arabic" w:hAnsi="Simplified Arabic" w:cs="Arabic Transparent"/>
          <w:color w:val="000000" w:themeColor="text1"/>
          <w:sz w:val="28"/>
          <w:szCs w:val="28"/>
          <w:rtl/>
        </w:rPr>
        <w:t>ل</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عمليات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التحويلات</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color w:val="000000" w:themeColor="text1"/>
          <w:sz w:val="28"/>
          <w:szCs w:val="28"/>
          <w:rtl/>
        </w:rPr>
        <w:t>النقدية</w:t>
      </w:r>
      <w:r w:rsidRPr="003B4010">
        <w:rPr>
          <w:rFonts w:ascii="Simplified Arabic" w:hAnsi="Simplified Arabic" w:cs="Arabic Transparent"/>
          <w:color w:val="000000" w:themeColor="text1"/>
          <w:sz w:val="28"/>
          <w:szCs w:val="28"/>
        </w:rPr>
        <w:t xml:space="preserve"> </w:t>
      </w:r>
      <w:r w:rsidRPr="003B4010">
        <w:rPr>
          <w:rFonts w:ascii="Simplified Arabic" w:hAnsi="Simplified Arabic" w:cs="Arabic Transparent" w:hint="cs"/>
          <w:color w:val="000000" w:themeColor="text1"/>
          <w:sz w:val="28"/>
          <w:szCs w:val="28"/>
          <w:rtl/>
        </w:rPr>
        <w:t>و</w:t>
      </w:r>
      <w:r w:rsidRPr="003B4010">
        <w:rPr>
          <w:rFonts w:ascii="Simplified Arabic" w:hAnsi="Simplified Arabic" w:cs="Arabic Transparent"/>
          <w:color w:val="000000" w:themeColor="text1"/>
          <w:sz w:val="28"/>
          <w:szCs w:val="28"/>
          <w:rtl/>
        </w:rPr>
        <w:t xml:space="preserve">ضمان نجاح الاتحاد النقدي </w:t>
      </w:r>
      <w:r w:rsidRPr="003B4010">
        <w:rPr>
          <w:rFonts w:ascii="Simplified Arabic" w:hAnsi="Simplified Arabic" w:cs="Arabic Transparent" w:hint="cs"/>
          <w:color w:val="000000" w:themeColor="text1"/>
          <w:sz w:val="28"/>
          <w:szCs w:val="28"/>
          <w:rtl/>
        </w:rPr>
        <w:t>.</w:t>
      </w:r>
    </w:p>
    <w:p w:rsid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hint="cs"/>
          <w:color w:val="000000" w:themeColor="text1"/>
          <w:sz w:val="28"/>
          <w:szCs w:val="28"/>
          <w:rtl/>
        </w:rPr>
        <w:t xml:space="preserve">تقرب </w:t>
      </w:r>
      <w:r w:rsidR="003A41F3" w:rsidRPr="003A41F3">
        <w:rPr>
          <w:rFonts w:ascii="Simplified Arabic" w:hAnsi="Simplified Arabic" w:cs="Arabic Transparent" w:hint="cs"/>
          <w:color w:val="000000" w:themeColor="text1"/>
          <w:sz w:val="28"/>
          <w:szCs w:val="28"/>
          <w:rtl/>
        </w:rPr>
        <w:t>الوحدة</w:t>
      </w:r>
      <w:r w:rsidRPr="003A41F3">
        <w:rPr>
          <w:rFonts w:ascii="Simplified Arabic" w:hAnsi="Simplified Arabic" w:cs="Arabic Transparent" w:hint="cs"/>
          <w:color w:val="000000" w:themeColor="text1"/>
          <w:sz w:val="28"/>
          <w:szCs w:val="28"/>
          <w:rtl/>
        </w:rPr>
        <w:t xml:space="preserve"> </w:t>
      </w:r>
      <w:r w:rsidR="003A41F3" w:rsidRPr="003A41F3">
        <w:rPr>
          <w:rFonts w:ascii="Simplified Arabic" w:hAnsi="Simplified Arabic" w:cs="Arabic Transparent" w:hint="cs"/>
          <w:color w:val="000000" w:themeColor="text1"/>
          <w:sz w:val="28"/>
          <w:szCs w:val="28"/>
          <w:rtl/>
        </w:rPr>
        <w:t>النقدية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مستوى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النمو</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الاقتصادي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 المجلس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بحكم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اقتصادياتها</w:t>
      </w:r>
      <w:r w:rsid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غير</w:t>
      </w:r>
      <w:r w:rsid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متكافئة</w:t>
      </w:r>
      <w:r w:rsid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فبعضها اقتصادياته</w:t>
      </w:r>
      <w:r w:rsidRPr="003A41F3">
        <w:rPr>
          <w:rFonts w:ascii="Simplified Arabic" w:hAnsi="Simplified Arabic" w:cs="Arabic Transparent" w:hint="cs"/>
          <w:color w:val="000000" w:themeColor="text1"/>
          <w:sz w:val="28"/>
          <w:szCs w:val="28"/>
          <w:rtl/>
        </w:rPr>
        <w:t>ا</w:t>
      </w:r>
      <w:r w:rsidRPr="003A41F3">
        <w:rPr>
          <w:rFonts w:ascii="Simplified Arabic" w:hAnsi="Simplified Arabic" w:cs="Arabic Transparent"/>
          <w:color w:val="000000" w:themeColor="text1"/>
          <w:sz w:val="28"/>
          <w:szCs w:val="28"/>
          <w:rtl/>
        </w:rPr>
        <w:t xml:space="preserve"> صغيرة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محدودة</w:t>
      </w:r>
      <w:r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و</w:t>
      </w:r>
      <w:r w:rsidRPr="003A41F3">
        <w:rPr>
          <w:rFonts w:ascii="Simplified Arabic" w:hAnsi="Simplified Arabic" w:cs="Arabic Transparent" w:hint="cs"/>
          <w:color w:val="000000" w:themeColor="text1"/>
          <w:sz w:val="28"/>
          <w:szCs w:val="28"/>
          <w:rtl/>
        </w:rPr>
        <w:t xml:space="preserve">أخرى </w:t>
      </w:r>
      <w:r w:rsidRPr="003A41F3">
        <w:rPr>
          <w:rFonts w:ascii="Simplified Arabic" w:hAnsi="Simplified Arabic" w:cs="Arabic Transparent"/>
          <w:color w:val="000000" w:themeColor="text1"/>
          <w:sz w:val="28"/>
          <w:szCs w:val="28"/>
          <w:rtl/>
        </w:rPr>
        <w:t>اقتصادياتها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قوية</w:t>
      </w:r>
      <w:r w:rsid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hint="cs"/>
          <w:color w:val="000000" w:themeColor="text1"/>
          <w:sz w:val="28"/>
          <w:szCs w:val="28"/>
          <w:rtl/>
        </w:rPr>
        <w:t>وتسه</w:t>
      </w:r>
      <w:r w:rsidRPr="003A41F3">
        <w:rPr>
          <w:rFonts w:ascii="Simplified Arabic" w:hAnsi="Simplified Arabic" w:cs="Arabic Transparent"/>
          <w:color w:val="000000" w:themeColor="text1"/>
          <w:sz w:val="28"/>
          <w:szCs w:val="28"/>
          <w:rtl/>
        </w:rPr>
        <w:t>ل</w:t>
      </w:r>
      <w:r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عملية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التبادل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التجاري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الأخرى خارج</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الاتحاد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w:t>
      </w:r>
      <w:r w:rsidRP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Pr>
        <w:t xml:space="preserve"> </w:t>
      </w:r>
    </w:p>
    <w:p w:rsid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محدودية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وتماثل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الهياكل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الاقتصادية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حيث</w:t>
      </w:r>
      <w:r w:rsidRPr="003A41F3">
        <w:rPr>
          <w:rFonts w:ascii="Simplified Arabic" w:hAnsi="Simplified Arabic" w:cs="Arabic Transparent"/>
          <w:color w:val="000000" w:themeColor="text1"/>
          <w:sz w:val="28"/>
          <w:szCs w:val="28"/>
          <w:rtl/>
        </w:rPr>
        <w:t xml:space="preserve"> تعتمد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بنسبة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كبيرة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والأصول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الاستثمارية الخارجية</w:t>
      </w:r>
      <w:r w:rsid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hint="cs"/>
          <w:color w:val="000000" w:themeColor="text1"/>
          <w:sz w:val="28"/>
          <w:szCs w:val="28"/>
          <w:rtl/>
        </w:rPr>
        <w:t xml:space="preserve"> ف</w:t>
      </w:r>
      <w:r w:rsidRPr="003A41F3">
        <w:rPr>
          <w:rFonts w:ascii="Simplified Arabic" w:hAnsi="Simplified Arabic" w:cs="Arabic Transparent"/>
          <w:color w:val="000000" w:themeColor="text1"/>
          <w:sz w:val="28"/>
          <w:szCs w:val="28"/>
          <w:rtl/>
        </w:rPr>
        <w:t>يمثل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ومشتقاته</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92</w:t>
      </w:r>
      <w:r w:rsidR="003A41F3">
        <w:rPr>
          <w:rFonts w:asciiTheme="minorHAnsi" w:hAnsiTheme="minorHAnsi" w:cs="Arabic Transparent"/>
          <w:color w:val="000000" w:themeColor="text1"/>
          <w:sz w:val="28"/>
          <w:szCs w:val="28"/>
        </w:rPr>
        <w:t>%</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الصادرات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السعودية،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وفي قطر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تمثل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صادرات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والغاز</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95</w:t>
      </w:r>
      <w:r w:rsidRPr="003A41F3">
        <w:rPr>
          <w:rFonts w:ascii="Simplified Arabic" w:hAnsi="Simplified Arabic" w:cs="Arabic Transparent"/>
          <w:color w:val="000000" w:themeColor="text1"/>
          <w:sz w:val="28"/>
          <w:szCs w:val="28"/>
          <w:rtl/>
        </w:rPr>
        <w:t xml:space="preserve"> </w:t>
      </w:r>
      <w:r w:rsidRPr="003A41F3">
        <w:rPr>
          <w:rFonts w:ascii="Simplified Arabic" w:hAnsi="Simplified Arabic" w:cs="Arabic Transparent"/>
          <w:color w:val="000000" w:themeColor="text1"/>
          <w:sz w:val="28"/>
          <w:szCs w:val="28"/>
        </w:rPr>
        <w:t>%</w:t>
      </w:r>
      <w:r w:rsidRPr="003A41F3">
        <w:rPr>
          <w:rFonts w:ascii="Simplified Arabic" w:hAnsi="Simplified Arabic" w:cs="Arabic Transparent"/>
          <w:color w:val="000000" w:themeColor="text1"/>
          <w:sz w:val="28"/>
          <w:szCs w:val="28"/>
          <w:rtl/>
        </w:rPr>
        <w:t>،</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45</w:t>
      </w:r>
      <w:r w:rsidRPr="003A41F3">
        <w:rPr>
          <w:rFonts w:ascii="Simplified Arabic" w:hAnsi="Simplified Arabic" w:cs="Arabic Transparent"/>
          <w:color w:val="000000" w:themeColor="text1"/>
          <w:sz w:val="28"/>
          <w:szCs w:val="28"/>
        </w:rPr>
        <w:t xml:space="preserve"> </w:t>
      </w:r>
      <w:r w:rsid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tl/>
        </w:rPr>
        <w:t>للكويت،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ونسبة كبيرة</w:t>
      </w:r>
      <w:r w:rsidRPr="003A41F3">
        <w:rPr>
          <w:rFonts w:ascii="Simplified Arabic" w:hAnsi="Simplified Arabic" w:cs="Arabic Transparent"/>
          <w:color w:val="000000" w:themeColor="text1"/>
          <w:sz w:val="28"/>
          <w:szCs w:val="28"/>
        </w:rPr>
        <w:t xml:space="preserve"> </w:t>
      </w:r>
      <w:r w:rsid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tl/>
        </w:rPr>
        <w:t>أيضًا</w:t>
      </w:r>
      <w:r w:rsidRPr="003A41F3">
        <w:rPr>
          <w:rFonts w:ascii="Simplified Arabic" w:hAnsi="Simplified Arabic" w:cs="Arabic Transparent"/>
          <w:color w:val="000000" w:themeColor="text1"/>
          <w:sz w:val="28"/>
          <w:szCs w:val="28"/>
        </w:rPr>
        <w:t xml:space="preserve"> </w:t>
      </w:r>
      <w:r w:rsid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الإمارات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تقارب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hint="cs"/>
          <w:color w:val="000000" w:themeColor="text1"/>
          <w:sz w:val="28"/>
          <w:szCs w:val="28"/>
          <w:rtl/>
        </w:rPr>
        <w:t>75</w:t>
      </w:r>
      <w:r w:rsidRPr="003A41F3">
        <w:rPr>
          <w:rFonts w:ascii="Simplified Arabic" w:hAnsi="Simplified Arabic" w:cs="Arabic Transparent"/>
          <w:color w:val="000000" w:themeColor="text1"/>
          <w:sz w:val="28"/>
          <w:szCs w:val="28"/>
        </w:rPr>
        <w:t xml:space="preserve"> </w:t>
      </w:r>
      <w:r w:rsidR="003A41F3">
        <w:rPr>
          <w:rFonts w:ascii="Simplified Arabic" w:hAnsi="Simplified Arabic" w:cs="Arabic Transparent" w:hint="cs"/>
          <w:color w:val="000000" w:themeColor="text1"/>
          <w:sz w:val="28"/>
          <w:szCs w:val="28"/>
          <w:rtl/>
        </w:rPr>
        <w:t>%</w:t>
      </w:r>
      <w:r w:rsidRPr="003A41F3">
        <w:rPr>
          <w:rFonts w:ascii="Simplified Arabic" w:hAnsi="Simplified Arabic" w:cs="Arabic Transparent" w:hint="cs"/>
          <w:color w:val="000000" w:themeColor="text1"/>
          <w:sz w:val="28"/>
          <w:szCs w:val="28"/>
          <w:rtl/>
        </w:rPr>
        <w:t>أما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عُمان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والبحرين التي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تعتمد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 القطاع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المالي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والخدماتي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هما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الأقل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اعتمادًا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 النفط</w:t>
      </w:r>
      <w:r w:rsidRPr="003A41F3">
        <w:rPr>
          <w:rFonts w:ascii="Simplified Arabic" w:hAnsi="Simplified Arabic" w:cs="Arabic Transparent"/>
          <w:color w:val="000000" w:themeColor="text1"/>
          <w:sz w:val="28"/>
          <w:szCs w:val="28"/>
        </w:rPr>
        <w:t>.</w:t>
      </w:r>
    </w:p>
    <w:p w:rsid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تنمية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المشروعات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المستقبلية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الأعضاء،</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ودعم استقرار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التبادل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التجاري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المجلس</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وبين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العالم الخارجي، وتعزيز</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القدرة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التنافسية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للسلع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الخارجية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الأسواق</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العالمية إلى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جانب</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الاستقرار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أسعار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صرف العملة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الخليجية,سيشجع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خفض</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تكاليف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المعاملات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الخارجية،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وتحقيق</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نوع 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الوحدة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والتماثل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النظام النقدي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وتنظيم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عملية عرض</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النقود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الورقية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السوق</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لضمان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سلامة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قيمتها،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وتشجيع البنوك</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منطقة الخليج</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تطوير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ورفع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أدائها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أسس مصرفية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رفيعة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المستوى</w:t>
      </w:r>
      <w:r w:rsid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الأمر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الذي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يزيد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ثقة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المواطن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 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قوة البنوك</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ثم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يرفع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حجم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الودائع</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المحلية واستخدامها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تمويل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المشروعات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الضخمة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المنطقة</w:t>
      </w:r>
      <w:r w:rsidRPr="003A41F3">
        <w:rPr>
          <w:rFonts w:ascii="Simplified Arabic" w:hAnsi="Simplified Arabic" w:cs="Arabic Transparent"/>
          <w:color w:val="000000" w:themeColor="text1"/>
          <w:sz w:val="28"/>
          <w:szCs w:val="28"/>
        </w:rPr>
        <w:t>.</w:t>
      </w:r>
    </w:p>
    <w:p w:rsidR="003A41F3" w:rsidRP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sz w:val="28"/>
          <w:szCs w:val="28"/>
          <w:rtl/>
        </w:rPr>
        <w:lastRenderedPageBreak/>
        <w:t>إن من شأن إطلاق عملة خليجية واحدة تشجيع المنافسة الإقليمية في مجال الخدمات المصرفية والمالية وجودة خدماتها ، مما ينعكس إيجابيا على عملائها في دول المجلس ويخفض من تكاليفها ويؤدي إلى تنويع خدماتها</w:t>
      </w:r>
      <w:r w:rsidRPr="003A41F3">
        <w:rPr>
          <w:rFonts w:ascii="Simplified Arabic" w:hAnsi="Simplified Arabic" w:cs="Arabic Transparent" w:hint="cs"/>
          <w:sz w:val="28"/>
          <w:szCs w:val="28"/>
          <w:rtl/>
        </w:rPr>
        <w:t>.</w:t>
      </w:r>
      <w:r w:rsidRPr="003A41F3">
        <w:rPr>
          <w:rFonts w:ascii="Simplified Arabic" w:hAnsi="Simplified Arabic" w:cs="Arabic Transparent"/>
          <w:sz w:val="28"/>
          <w:szCs w:val="28"/>
          <w:rtl/>
        </w:rPr>
        <w:t>وقد يؤدي كذلك إلى تشجيع الاندماج بين هذه المؤسسات على الصعيد الإقليمي للاستفادة من اقتصاديات الحجم .</w:t>
      </w:r>
    </w:p>
    <w:p w:rsidR="003A41F3" w:rsidRP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sz w:val="28"/>
          <w:szCs w:val="28"/>
          <w:rtl/>
        </w:rPr>
        <w:t>س</w:t>
      </w:r>
      <w:r w:rsidRPr="003A41F3">
        <w:rPr>
          <w:rFonts w:ascii="Simplified Arabic" w:hAnsi="Simplified Arabic" w:cs="Arabic Transparent" w:hint="cs"/>
          <w:sz w:val="28"/>
          <w:szCs w:val="28"/>
          <w:rtl/>
        </w:rPr>
        <w:t>ي</w:t>
      </w:r>
      <w:r w:rsidRPr="003A41F3">
        <w:rPr>
          <w:rFonts w:ascii="Simplified Arabic" w:hAnsi="Simplified Arabic" w:cs="Arabic Transparent"/>
          <w:sz w:val="28"/>
          <w:szCs w:val="28"/>
          <w:rtl/>
        </w:rPr>
        <w:t>عزز</w:t>
      </w:r>
      <w:r w:rsidRPr="003A41F3">
        <w:rPr>
          <w:rFonts w:ascii="Simplified Arabic" w:hAnsi="Simplified Arabic" w:cs="Arabic Transparent" w:hint="cs"/>
          <w:sz w:val="28"/>
          <w:szCs w:val="28"/>
          <w:rtl/>
        </w:rPr>
        <w:t xml:space="preserve"> الإتحاد النقدي الخليجي </w:t>
      </w:r>
      <w:r w:rsidRPr="003A41F3">
        <w:rPr>
          <w:rFonts w:ascii="Simplified Arabic" w:hAnsi="Simplified Arabic" w:cs="Arabic Transparent"/>
          <w:sz w:val="28"/>
          <w:szCs w:val="28"/>
          <w:rtl/>
        </w:rPr>
        <w:t>الشفافية والانضباط المالي على الصعيد الإقليمي،و</w:t>
      </w:r>
      <w:r w:rsidRPr="003A41F3">
        <w:rPr>
          <w:rFonts w:ascii="Simplified Arabic" w:hAnsi="Simplified Arabic" w:cs="Arabic Transparent" w:hint="cs"/>
          <w:sz w:val="28"/>
          <w:szCs w:val="28"/>
          <w:rtl/>
        </w:rPr>
        <w:t>س</w:t>
      </w:r>
      <w:r w:rsidRPr="003A41F3">
        <w:rPr>
          <w:rFonts w:ascii="Simplified Arabic" w:hAnsi="Simplified Arabic" w:cs="Arabic Transparent"/>
          <w:sz w:val="28"/>
          <w:szCs w:val="28"/>
          <w:rtl/>
        </w:rPr>
        <w:t>تنعكس إيجاب</w:t>
      </w:r>
      <w:r w:rsidRPr="003A41F3">
        <w:rPr>
          <w:rFonts w:ascii="Simplified Arabic" w:hAnsi="Simplified Arabic" w:cs="Arabic Transparent" w:hint="cs"/>
          <w:sz w:val="28"/>
          <w:szCs w:val="28"/>
          <w:rtl/>
        </w:rPr>
        <w:t>ي</w:t>
      </w:r>
      <w:r w:rsidRPr="003A41F3">
        <w:rPr>
          <w:rFonts w:ascii="Simplified Arabic" w:hAnsi="Simplified Arabic" w:cs="Arabic Transparent"/>
          <w:sz w:val="28"/>
          <w:szCs w:val="28"/>
          <w:rtl/>
        </w:rPr>
        <w:t>ا على الاستقرار النقدي والمالي في المنطقة،وهذه عوامل مساعدة لجذب مزيد من الاستثمارات الوطنية والإقليمية والدولية إلى دول مجلس التعاون.</w:t>
      </w:r>
    </w:p>
    <w:p w:rsid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مع مرور الزمن، فإن الاتحادات النقدية تؤدي بالضرورة إلى التخصص في الإنتاج في دول الاتحاد وفق ما تمتلكه كل دولة من ميزه نسبية، بالتالي قد تفقد خاصية التنوع في الإنتاج والصادرات، مما يعني أن الاتحادات النقدية قد تصبح مع مرور الزمن سبباً في حدوث صدمات غير متماثلة في الدول الأعضاء بدلاً من أن تكون سبباً في الحد منه.</w:t>
      </w:r>
    </w:p>
    <w:p w:rsid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تشجع الاتحادات النقدية على نمو الاستثمارات بين الدول الأعضاء مع تلاشي فرص فشل تلك الاستثمارات بسبب تغيرات غير متوقعة يمكن أن تحدث في أسعار الصرف.</w:t>
      </w:r>
    </w:p>
    <w:p w:rsid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color w:val="000000" w:themeColor="text1"/>
          <w:sz w:val="28"/>
          <w:szCs w:val="28"/>
          <w:rtl/>
        </w:rPr>
        <w:t xml:space="preserve">من أبرز المنافع المتحققة من عضوية الاتحادات النقدية تتمثل في تخفيض تكلفة المعاملات </w:t>
      </w:r>
      <w:r w:rsidRPr="003A41F3">
        <w:rPr>
          <w:rFonts w:asciiTheme="majorBidi" w:hAnsiTheme="majorBidi" w:cstheme="majorBidi"/>
          <w:color w:val="000000" w:themeColor="text1"/>
        </w:rPr>
        <w:t>transaction costs</w:t>
      </w:r>
      <w:r w:rsidRPr="003A41F3">
        <w:rPr>
          <w:rFonts w:ascii="Simplified Arabic" w:hAnsi="Simplified Arabic" w:cs="Arabic Transparent"/>
          <w:color w:val="000000" w:themeColor="text1"/>
          <w:sz w:val="28"/>
          <w:szCs w:val="28"/>
          <w:rtl/>
        </w:rPr>
        <w:t xml:space="preserve"> نتيجة التحول من عملة وطنية ذات استخدام محدد كوسيلة تبادل ووحدة قياس إلى عملة موحدة تستخدم على نطاق أوسع، وما يترتب على ذلك من تخلص من التكاليف المرتبطة </w:t>
      </w:r>
      <w:r w:rsidRPr="003A41F3">
        <w:rPr>
          <w:rFonts w:ascii="Simplified Arabic" w:hAnsi="Simplified Arabic" w:cs="Arabic Transparent" w:hint="cs"/>
          <w:color w:val="000000" w:themeColor="text1"/>
          <w:sz w:val="28"/>
          <w:szCs w:val="28"/>
          <w:rtl/>
        </w:rPr>
        <w:t>ب</w:t>
      </w:r>
      <w:r w:rsidRPr="003A41F3">
        <w:rPr>
          <w:rFonts w:ascii="Simplified Arabic" w:hAnsi="Simplified Arabic" w:cs="Arabic Transparent"/>
          <w:color w:val="000000" w:themeColor="text1"/>
          <w:sz w:val="28"/>
          <w:szCs w:val="28"/>
          <w:rtl/>
        </w:rPr>
        <w:t xml:space="preserve">تنفيذ عمليات التحويل بين العملات، والحد من حالة عدم اليقين حول الأسعار </w:t>
      </w:r>
      <w:r w:rsidRPr="003A41F3">
        <w:rPr>
          <w:rFonts w:asciiTheme="majorBidi" w:hAnsiTheme="majorBidi" w:cstheme="majorBidi"/>
          <w:color w:val="000000" w:themeColor="text1"/>
        </w:rPr>
        <w:t>price</w:t>
      </w:r>
      <w:r w:rsidRPr="003A41F3">
        <w:rPr>
          <w:rFonts w:ascii="Simplified Arabic" w:hAnsi="Simplified Arabic" w:cs="Arabic Transparent"/>
          <w:color w:val="000000" w:themeColor="text1"/>
          <w:sz w:val="28"/>
          <w:szCs w:val="28"/>
        </w:rPr>
        <w:t xml:space="preserve"> </w:t>
      </w:r>
      <w:r w:rsidRPr="003A41F3">
        <w:rPr>
          <w:rFonts w:asciiTheme="majorBidi" w:hAnsiTheme="majorBidi" w:cstheme="majorBidi"/>
          <w:color w:val="000000" w:themeColor="text1"/>
        </w:rPr>
        <w:t>uncertainty</w:t>
      </w:r>
      <w:r w:rsidRPr="003A41F3">
        <w:rPr>
          <w:rFonts w:ascii="Simplified Arabic" w:hAnsi="Simplified Arabic" w:cs="Arabic Transparent"/>
          <w:color w:val="000000" w:themeColor="text1"/>
          <w:sz w:val="28"/>
          <w:szCs w:val="28"/>
          <w:rtl/>
        </w:rPr>
        <w:t xml:space="preserve">، وتحسن في كفاءة التسعير نتيجة الحد من تشوهات الأسعار الناجمة عن تكلفة التحويل، وما ينتج عن ذلك من شفافية في </w:t>
      </w:r>
      <w:r w:rsidRPr="003A41F3">
        <w:rPr>
          <w:rFonts w:asciiTheme="majorBidi" w:hAnsiTheme="majorBidi" w:cstheme="majorBidi"/>
          <w:color w:val="000000" w:themeColor="text1"/>
          <w:rtl/>
        </w:rPr>
        <w:t>الأسعار</w:t>
      </w:r>
      <w:r w:rsidRPr="003A41F3">
        <w:rPr>
          <w:rFonts w:asciiTheme="majorBidi" w:hAnsiTheme="majorBidi" w:cstheme="majorBidi"/>
          <w:color w:val="000000" w:themeColor="text1"/>
        </w:rPr>
        <w:t>price</w:t>
      </w:r>
      <w:r w:rsidRPr="003A41F3">
        <w:rPr>
          <w:rFonts w:ascii="Simplified Arabic" w:hAnsi="Simplified Arabic" w:cs="Arabic Transparent"/>
          <w:color w:val="000000" w:themeColor="text1"/>
          <w:sz w:val="28"/>
          <w:szCs w:val="28"/>
        </w:rPr>
        <w:t xml:space="preserve"> </w:t>
      </w:r>
      <w:r w:rsidRPr="003A41F3">
        <w:rPr>
          <w:rFonts w:asciiTheme="majorBidi" w:hAnsiTheme="majorBidi" w:cstheme="majorBidi"/>
          <w:color w:val="000000" w:themeColor="text1"/>
        </w:rPr>
        <w:t>transparency</w:t>
      </w:r>
      <w:r w:rsidRPr="003A41F3">
        <w:rPr>
          <w:rFonts w:ascii="Simplified Arabic" w:hAnsi="Simplified Arabic" w:cs="Arabic Transparent"/>
          <w:color w:val="000000" w:themeColor="text1"/>
          <w:sz w:val="28"/>
          <w:szCs w:val="28"/>
        </w:rPr>
        <w:t xml:space="preserve"> </w:t>
      </w:r>
    </w:p>
    <w:p w:rsidR="003A41F3" w:rsidRP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Pr>
      </w:pPr>
      <w:r w:rsidRPr="003A41F3">
        <w:rPr>
          <w:rFonts w:ascii="Simplified Arabic" w:hAnsi="Simplified Arabic" w:cs="Arabic Transparent"/>
          <w:sz w:val="28"/>
          <w:szCs w:val="28"/>
          <w:rtl/>
        </w:rPr>
        <w:t>زيادة قدرة الشركات الخليجية على الاندماج أو الاستحواذ على شركات أخرى في مختلف دول المجلـس ، الأمر الذي سيكون له آثار إيجابية على صعيد الاقتصاد الكلي والكفاءة الاقتصادية .</w:t>
      </w:r>
    </w:p>
    <w:p w:rsidR="003B4010" w:rsidRPr="003A41F3" w:rsidRDefault="003B4010" w:rsidP="0048000B">
      <w:pPr>
        <w:pStyle w:val="ListParagraph"/>
        <w:numPr>
          <w:ilvl w:val="1"/>
          <w:numId w:val="69"/>
        </w:numPr>
        <w:tabs>
          <w:tab w:val="left" w:pos="849"/>
        </w:tabs>
        <w:autoSpaceDE w:val="0"/>
        <w:autoSpaceDN w:val="0"/>
        <w:bidi/>
        <w:adjustRightInd w:val="0"/>
        <w:spacing w:line="360" w:lineRule="auto"/>
        <w:ind w:left="707" w:hanging="284"/>
        <w:jc w:val="both"/>
        <w:rPr>
          <w:rFonts w:ascii="Simplified Arabic" w:hAnsi="Simplified Arabic" w:cs="Arabic Transparent"/>
          <w:color w:val="000000" w:themeColor="text1"/>
          <w:sz w:val="28"/>
          <w:szCs w:val="28"/>
          <w:rtl/>
        </w:rPr>
      </w:pPr>
      <w:r w:rsidRPr="003A41F3">
        <w:rPr>
          <w:rFonts w:ascii="Simplified Arabic" w:hAnsi="Simplified Arabic" w:cs="Arabic Transparent" w:hint="cs"/>
          <w:sz w:val="28"/>
          <w:szCs w:val="28"/>
          <w:rtl/>
        </w:rPr>
        <w:t>و</w:t>
      </w:r>
      <w:r w:rsidRPr="003A41F3">
        <w:rPr>
          <w:rFonts w:ascii="Simplified Arabic" w:hAnsi="Simplified Arabic" w:cs="Arabic Transparent"/>
          <w:sz w:val="28"/>
          <w:szCs w:val="28"/>
          <w:rtl/>
        </w:rPr>
        <w:t>أخيراً ، فإن مدى ملاءمة ربط عملات دول المجلس ومن ثم ربط العملة الخليجية الموحدة بالدولار الأمريكي</w:t>
      </w:r>
      <w:r w:rsidRPr="003A41F3">
        <w:rPr>
          <w:rFonts w:ascii="Simplified Arabic" w:hAnsi="Simplified Arabic" w:cs="Arabic Transparent" w:hint="cs"/>
          <w:sz w:val="28"/>
          <w:szCs w:val="28"/>
          <w:rtl/>
        </w:rPr>
        <w:t xml:space="preserve"> أوسلة عملات</w:t>
      </w:r>
      <w:r w:rsidRPr="003A41F3">
        <w:rPr>
          <w:rFonts w:ascii="Simplified Arabic" w:hAnsi="Simplified Arabic" w:cs="Arabic Transparent"/>
          <w:sz w:val="28"/>
          <w:szCs w:val="28"/>
          <w:rtl/>
        </w:rPr>
        <w:t>،</w:t>
      </w:r>
      <w:r w:rsidRPr="003A41F3">
        <w:rPr>
          <w:rFonts w:ascii="Simplified Arabic" w:hAnsi="Simplified Arabic" w:cs="Arabic Transparent" w:hint="cs"/>
          <w:sz w:val="28"/>
          <w:szCs w:val="28"/>
          <w:rtl/>
        </w:rPr>
        <w:t>ي</w:t>
      </w:r>
      <w:r w:rsidRPr="003A41F3">
        <w:rPr>
          <w:rFonts w:ascii="Simplified Arabic" w:hAnsi="Simplified Arabic" w:cs="Arabic Transparent"/>
          <w:sz w:val="28"/>
          <w:szCs w:val="28"/>
          <w:rtl/>
        </w:rPr>
        <w:t xml:space="preserve">ترك للسلطة النقدية الخليجية المشتركة،بعد </w:t>
      </w:r>
      <w:r w:rsidRPr="003A41F3">
        <w:rPr>
          <w:rFonts w:ascii="Simplified Arabic" w:hAnsi="Simplified Arabic" w:cs="Arabic Transparent"/>
          <w:sz w:val="28"/>
          <w:szCs w:val="28"/>
          <w:rtl/>
        </w:rPr>
        <w:lastRenderedPageBreak/>
        <w:t>إصدار العملة الموحدة حرية اختيار الربط المناسب لها بعملة واحدة أو اكثر أو تعويمها ، وذلك حسب ما تقتضيه متطلبات وظروف المرحلة القادمة.</w:t>
      </w:r>
    </w:p>
    <w:p w:rsidR="003B4010" w:rsidRPr="003B4010" w:rsidRDefault="003B4010" w:rsidP="003B4010">
      <w:pPr>
        <w:spacing w:line="360" w:lineRule="auto"/>
        <w:jc w:val="both"/>
        <w:rPr>
          <w:rFonts w:ascii="Simplified Arabic" w:hAnsi="Simplified Arabic" w:cs="Arabic Transparent"/>
          <w:color w:val="000000" w:themeColor="text1"/>
          <w:sz w:val="28"/>
          <w:szCs w:val="28"/>
          <w:rtl/>
        </w:rPr>
      </w:pPr>
    </w:p>
    <w:p w:rsidR="003B4010" w:rsidRPr="00154DCB" w:rsidRDefault="003B4010" w:rsidP="003B4010">
      <w:pPr>
        <w:autoSpaceDE w:val="0"/>
        <w:autoSpaceDN w:val="0"/>
        <w:adjustRightInd w:val="0"/>
        <w:spacing w:line="360" w:lineRule="auto"/>
        <w:jc w:val="both"/>
        <w:rPr>
          <w:rFonts w:ascii="Simplified Arabic" w:hAnsi="Simplified Arabic" w:cs="Arabic Transparent"/>
          <w:b/>
          <w:bCs/>
          <w:color w:val="000000"/>
          <w:sz w:val="28"/>
          <w:szCs w:val="28"/>
          <w:rtl/>
        </w:rPr>
      </w:pPr>
      <w:r w:rsidRPr="00154DCB">
        <w:rPr>
          <w:rFonts w:ascii="Simplified Arabic" w:hAnsi="Simplified Arabic" w:cs="Arabic Transparent"/>
          <w:b/>
          <w:bCs/>
          <w:sz w:val="28"/>
          <w:szCs w:val="28"/>
          <w:rtl/>
        </w:rPr>
        <w:t>8-2 التوصيات:</w:t>
      </w:r>
    </w:p>
    <w:p w:rsidR="003B4010" w:rsidRPr="003B4010" w:rsidRDefault="003B4010" w:rsidP="003A41F3">
      <w:pPr>
        <w:spacing w:after="0" w:line="360" w:lineRule="auto"/>
        <w:jc w:val="both"/>
        <w:rPr>
          <w:rFonts w:ascii="Simplified Arabic" w:hAnsi="Simplified Arabic" w:cs="Arabic Transparent"/>
          <w:b/>
          <w:bCs/>
          <w:sz w:val="28"/>
          <w:szCs w:val="28"/>
          <w:u w:val="single"/>
          <w:rtl/>
        </w:rPr>
      </w:pPr>
      <w:r w:rsidRPr="003B4010">
        <w:rPr>
          <w:rFonts w:ascii="Simplified Arabic" w:hAnsi="Simplified Arabic" w:cs="Arabic Transparent"/>
          <w:sz w:val="28"/>
          <w:szCs w:val="28"/>
          <w:rtl/>
        </w:rPr>
        <w:t>أوضح</w:t>
      </w:r>
      <w:r w:rsidRPr="003B4010">
        <w:rPr>
          <w:rFonts w:ascii="Simplified Arabic" w:hAnsi="Simplified Arabic" w:cs="Arabic Transparent" w:hint="cs"/>
          <w:sz w:val="28"/>
          <w:szCs w:val="28"/>
          <w:rtl/>
        </w:rPr>
        <w:t>ت</w:t>
      </w:r>
      <w:r w:rsidRPr="003B4010">
        <w:rPr>
          <w:rFonts w:ascii="Simplified Arabic" w:hAnsi="Simplified Arabic" w:cs="Arabic Transparent"/>
          <w:sz w:val="28"/>
          <w:szCs w:val="28"/>
          <w:rtl/>
        </w:rPr>
        <w:t xml:space="preserve"> هذ</w:t>
      </w:r>
      <w:r w:rsidRPr="003B4010">
        <w:rPr>
          <w:rFonts w:ascii="Simplified Arabic" w:hAnsi="Simplified Arabic" w:cs="Arabic Transparent" w:hint="cs"/>
          <w:sz w:val="28"/>
          <w:szCs w:val="28"/>
          <w:rtl/>
        </w:rPr>
        <w:t>ه</w:t>
      </w:r>
      <w:r w:rsidRPr="003B4010">
        <w:rPr>
          <w:rFonts w:ascii="Simplified Arabic" w:hAnsi="Simplified Arabic" w:cs="Arabic Transparent"/>
          <w:sz w:val="28"/>
          <w:szCs w:val="28"/>
          <w:rtl/>
        </w:rPr>
        <w:t xml:space="preserve"> </w:t>
      </w:r>
      <w:r w:rsidR="003A41F3" w:rsidRPr="003B4010">
        <w:rPr>
          <w:rFonts w:ascii="Simplified Arabic" w:hAnsi="Simplified Arabic" w:cs="Arabic Transparent" w:hint="cs"/>
          <w:sz w:val="28"/>
          <w:szCs w:val="28"/>
          <w:rtl/>
        </w:rPr>
        <w:t>الدراسة</w:t>
      </w:r>
      <w:r w:rsidRPr="003B4010">
        <w:rPr>
          <w:rFonts w:ascii="Simplified Arabic" w:hAnsi="Simplified Arabic" w:cs="Arabic Transparent"/>
          <w:sz w:val="28"/>
          <w:szCs w:val="28"/>
          <w:rtl/>
        </w:rPr>
        <w:t xml:space="preserve"> مشكلة التكامل النقدي من وجهة النظر المتخطية للحدود القومية.</w:t>
      </w:r>
      <w:r w:rsidRPr="003B4010">
        <w:rPr>
          <w:rFonts w:ascii="Simplified Arabic" w:hAnsi="Simplified Arabic" w:cs="Arabic Transparent" w:hint="cs"/>
          <w:sz w:val="28"/>
          <w:szCs w:val="28"/>
          <w:rtl/>
        </w:rPr>
        <w:t xml:space="preserve">وبناءا على أهم النتائج التي تم التوصل </w:t>
      </w:r>
      <w:r w:rsidR="003A41F3" w:rsidRPr="003B4010">
        <w:rPr>
          <w:rFonts w:ascii="Simplified Arabic" w:hAnsi="Simplified Arabic" w:cs="Arabic Transparent" w:hint="cs"/>
          <w:sz w:val="28"/>
          <w:szCs w:val="28"/>
          <w:rtl/>
        </w:rPr>
        <w:t>إليها</w:t>
      </w:r>
      <w:r w:rsidRPr="003B4010">
        <w:rPr>
          <w:rFonts w:ascii="Simplified Arabic" w:hAnsi="Simplified Arabic" w:cs="Arabic Transparent" w:hint="cs"/>
          <w:sz w:val="28"/>
          <w:szCs w:val="28"/>
          <w:rtl/>
        </w:rPr>
        <w:t>,نوصي بمايلي</w:t>
      </w:r>
      <w:r w:rsidRPr="003B4010">
        <w:rPr>
          <w:rFonts w:ascii="Simplified Arabic" w:hAnsi="Simplified Arabic" w:cs="Arabic Transparent"/>
          <w:sz w:val="28"/>
          <w:szCs w:val="28"/>
          <w:rtl/>
        </w:rPr>
        <w:t>:</w:t>
      </w:r>
    </w:p>
    <w:p w:rsidR="003B4010" w:rsidRPr="003A41F3" w:rsidRDefault="003B4010" w:rsidP="007249D7">
      <w:pPr>
        <w:pStyle w:val="ListParagraph"/>
        <w:numPr>
          <w:ilvl w:val="0"/>
          <w:numId w:val="70"/>
        </w:numPr>
        <w:tabs>
          <w:tab w:val="left" w:pos="707"/>
        </w:tabs>
        <w:autoSpaceDE w:val="0"/>
        <w:autoSpaceDN w:val="0"/>
        <w:bidi/>
        <w:adjustRightInd w:val="0"/>
        <w:spacing w:line="360" w:lineRule="auto"/>
        <w:ind w:left="707" w:hanging="425"/>
        <w:jc w:val="both"/>
        <w:rPr>
          <w:rFonts w:ascii="Simplified Arabic" w:hAnsi="Simplified Arabic" w:cs="Arabic Transparent"/>
          <w:color w:val="222222"/>
          <w:sz w:val="28"/>
          <w:szCs w:val="28"/>
          <w:rtl/>
        </w:rPr>
      </w:pPr>
      <w:r w:rsidRPr="003A41F3">
        <w:rPr>
          <w:rFonts w:ascii="Simplified Arabic" w:hAnsi="Simplified Arabic" w:cs="Arabic Transparent" w:hint="cs"/>
          <w:color w:val="222222"/>
          <w:sz w:val="28"/>
          <w:szCs w:val="28"/>
          <w:rtl/>
        </w:rPr>
        <w:t xml:space="preserve">توصي </w:t>
      </w:r>
      <w:r w:rsidR="003A41F3" w:rsidRPr="003A41F3">
        <w:rPr>
          <w:rFonts w:ascii="Simplified Arabic" w:hAnsi="Simplified Arabic" w:cs="Arabic Transparent" w:hint="cs"/>
          <w:color w:val="222222"/>
          <w:sz w:val="28"/>
          <w:szCs w:val="28"/>
          <w:rtl/>
        </w:rPr>
        <w:t>الدراسة</w:t>
      </w:r>
      <w:r w:rsidRPr="003A41F3">
        <w:rPr>
          <w:rFonts w:ascii="Simplified Arabic" w:hAnsi="Simplified Arabic" w:cs="Arabic Transparent"/>
          <w:color w:val="222222"/>
          <w:sz w:val="28"/>
          <w:szCs w:val="28"/>
          <w:rtl/>
        </w:rPr>
        <w:t xml:space="preserve"> </w:t>
      </w:r>
      <w:r w:rsidRPr="003A41F3">
        <w:rPr>
          <w:rFonts w:ascii="Simplified Arabic" w:hAnsi="Simplified Arabic" w:cs="Arabic Transparent" w:hint="cs"/>
          <w:color w:val="222222"/>
          <w:sz w:val="28"/>
          <w:szCs w:val="28"/>
          <w:rtl/>
        </w:rPr>
        <w:t xml:space="preserve">بالنظر الى المستقبل البعيد وليس القريب لجدوى التكامل النقدي بين دول الخليج وماسيعود على دول الخليج من تنشيط </w:t>
      </w:r>
      <w:r w:rsidR="003A41F3" w:rsidRPr="003A41F3">
        <w:rPr>
          <w:rFonts w:ascii="Simplified Arabic" w:hAnsi="Simplified Arabic" w:cs="Arabic Transparent" w:hint="cs"/>
          <w:color w:val="222222"/>
          <w:sz w:val="28"/>
          <w:szCs w:val="28"/>
          <w:rtl/>
        </w:rPr>
        <w:t>التجارة</w:t>
      </w:r>
      <w:r w:rsidRPr="003A41F3">
        <w:rPr>
          <w:rFonts w:ascii="Simplified Arabic" w:hAnsi="Simplified Arabic" w:cs="Arabic Transparent" w:hint="cs"/>
          <w:color w:val="222222"/>
          <w:sz w:val="28"/>
          <w:szCs w:val="28"/>
          <w:rtl/>
        </w:rPr>
        <w:t xml:space="preserve"> بين الدول الأعضاء,جذب </w:t>
      </w:r>
      <w:r w:rsidR="003A41F3" w:rsidRPr="003A41F3">
        <w:rPr>
          <w:rFonts w:ascii="Simplified Arabic" w:hAnsi="Simplified Arabic" w:cs="Arabic Transparent" w:hint="cs"/>
          <w:color w:val="222222"/>
          <w:sz w:val="28"/>
          <w:szCs w:val="28"/>
          <w:rtl/>
        </w:rPr>
        <w:t>الاستثمارات</w:t>
      </w:r>
      <w:r w:rsidRPr="003A41F3">
        <w:rPr>
          <w:rFonts w:ascii="Simplified Arabic" w:hAnsi="Simplified Arabic" w:cs="Arabic Transparent" w:hint="cs"/>
          <w:color w:val="222222"/>
          <w:sz w:val="28"/>
          <w:szCs w:val="28"/>
          <w:rtl/>
        </w:rPr>
        <w:t xml:space="preserve"> وتكامل أسواق </w:t>
      </w:r>
      <w:r w:rsidR="003812D3" w:rsidRPr="003A41F3">
        <w:rPr>
          <w:rFonts w:ascii="Simplified Arabic" w:hAnsi="Simplified Arabic" w:cs="Arabic Transparent" w:hint="cs"/>
          <w:color w:val="222222"/>
          <w:sz w:val="28"/>
          <w:szCs w:val="28"/>
          <w:rtl/>
        </w:rPr>
        <w:t>رأس</w:t>
      </w:r>
      <w:r w:rsidRPr="003A41F3">
        <w:rPr>
          <w:rFonts w:ascii="Simplified Arabic" w:hAnsi="Simplified Arabic" w:cs="Arabic Transparent" w:hint="cs"/>
          <w:color w:val="222222"/>
          <w:sz w:val="28"/>
          <w:szCs w:val="28"/>
          <w:rtl/>
        </w:rPr>
        <w:t xml:space="preserve"> المال .</w:t>
      </w:r>
    </w:p>
    <w:p w:rsidR="003B4010" w:rsidRPr="003A41F3" w:rsidRDefault="003B4010" w:rsidP="0048000B">
      <w:pPr>
        <w:pStyle w:val="ListParagraph"/>
        <w:numPr>
          <w:ilvl w:val="0"/>
          <w:numId w:val="70"/>
        </w:numPr>
        <w:tabs>
          <w:tab w:val="left" w:pos="707"/>
        </w:tabs>
        <w:autoSpaceDE w:val="0"/>
        <w:autoSpaceDN w:val="0"/>
        <w:bidi/>
        <w:adjustRightInd w:val="0"/>
        <w:spacing w:line="360" w:lineRule="auto"/>
        <w:ind w:left="707" w:hanging="425"/>
        <w:jc w:val="both"/>
        <w:rPr>
          <w:rFonts w:ascii="Simplified Arabic" w:hAnsi="Simplified Arabic" w:cs="Arabic Transparent"/>
          <w:color w:val="222222"/>
          <w:sz w:val="28"/>
          <w:szCs w:val="28"/>
          <w:rtl/>
        </w:rPr>
      </w:pPr>
      <w:r w:rsidRPr="003A41F3">
        <w:rPr>
          <w:rFonts w:ascii="Simplified Arabic" w:hAnsi="Simplified Arabic" w:cs="Arabic Transparent" w:hint="cs"/>
          <w:color w:val="222222"/>
          <w:sz w:val="28"/>
          <w:szCs w:val="28"/>
          <w:rtl/>
        </w:rPr>
        <w:t xml:space="preserve">توصي </w:t>
      </w:r>
      <w:r w:rsidR="003A41F3" w:rsidRPr="003A41F3">
        <w:rPr>
          <w:rFonts w:ascii="Simplified Arabic" w:hAnsi="Simplified Arabic" w:cs="Arabic Transparent" w:hint="cs"/>
          <w:color w:val="222222"/>
          <w:sz w:val="28"/>
          <w:szCs w:val="28"/>
          <w:rtl/>
        </w:rPr>
        <w:t>الدراسة</w:t>
      </w:r>
      <w:r w:rsidRPr="003A41F3">
        <w:rPr>
          <w:rFonts w:ascii="Simplified Arabic" w:hAnsi="Simplified Arabic" w:cs="Arabic Transparent" w:hint="cs"/>
          <w:color w:val="222222"/>
          <w:sz w:val="28"/>
          <w:szCs w:val="28"/>
          <w:rtl/>
        </w:rPr>
        <w:t xml:space="preserve"> بتكثيف الجهود</w:t>
      </w:r>
      <w:r w:rsidRPr="003A41F3">
        <w:rPr>
          <w:rFonts w:ascii="Simplified Arabic" w:hAnsi="Simplified Arabic" w:cs="Arabic Transparent"/>
          <w:color w:val="222222"/>
          <w:sz w:val="28"/>
          <w:szCs w:val="28"/>
          <w:rtl/>
        </w:rPr>
        <w:t xml:space="preserve"> لإصدار عملة موحدة،</w:t>
      </w:r>
      <w:r w:rsidRPr="003A41F3">
        <w:rPr>
          <w:rFonts w:ascii="Simplified Arabic" w:hAnsi="Simplified Arabic" w:cs="Arabic Transparent" w:hint="cs"/>
          <w:color w:val="222222"/>
          <w:sz w:val="28"/>
          <w:szCs w:val="28"/>
          <w:rtl/>
        </w:rPr>
        <w:t>حيث أن</w:t>
      </w:r>
      <w:r w:rsidRPr="003A41F3">
        <w:rPr>
          <w:rFonts w:ascii="Simplified Arabic" w:hAnsi="Simplified Arabic" w:cs="Arabic Transparent"/>
          <w:color w:val="222222"/>
          <w:sz w:val="28"/>
          <w:szCs w:val="28"/>
          <w:rtl/>
        </w:rPr>
        <w:t xml:space="preserve"> مراحل التكامل الاقتصادي الأدنى</w:t>
      </w:r>
      <w:r w:rsidRPr="003A41F3">
        <w:rPr>
          <w:rFonts w:ascii="Simplified Arabic" w:hAnsi="Simplified Arabic" w:cs="Arabic Transparent" w:hint="cs"/>
          <w:color w:val="222222"/>
          <w:sz w:val="28"/>
          <w:szCs w:val="28"/>
          <w:rtl/>
        </w:rPr>
        <w:t xml:space="preserve"> تحققت وهي</w:t>
      </w:r>
      <w:r w:rsidRPr="003A41F3">
        <w:rPr>
          <w:rFonts w:ascii="Simplified Arabic" w:hAnsi="Simplified Arabic" w:cs="Arabic Transparent"/>
          <w:color w:val="222222"/>
          <w:sz w:val="28"/>
          <w:szCs w:val="28"/>
          <w:rtl/>
        </w:rPr>
        <w:t xml:space="preserve"> منطقة التجارة الحرة، الاتحاد الجمركي، والسوق المشتركة،الأمر الذي سيخدم اقتصاد</w:t>
      </w:r>
      <w:r w:rsidRPr="003A41F3">
        <w:rPr>
          <w:rFonts w:ascii="Simplified Arabic" w:hAnsi="Simplified Arabic" w:cs="Arabic Transparent" w:hint="cs"/>
          <w:color w:val="222222"/>
          <w:sz w:val="28"/>
          <w:szCs w:val="28"/>
          <w:rtl/>
        </w:rPr>
        <w:t>ي</w:t>
      </w:r>
      <w:r w:rsidRPr="003A41F3">
        <w:rPr>
          <w:rFonts w:ascii="Simplified Arabic" w:hAnsi="Simplified Arabic" w:cs="Arabic Transparent"/>
          <w:color w:val="222222"/>
          <w:sz w:val="28"/>
          <w:szCs w:val="28"/>
          <w:rtl/>
        </w:rPr>
        <w:t>ات دول المجلس ويزيد من قوة ومتانة تكاملها الاقتصادي،</w:t>
      </w:r>
      <w:r w:rsidRPr="003A41F3">
        <w:rPr>
          <w:rFonts w:ascii="Simplified Arabic" w:hAnsi="Simplified Arabic" w:cs="Arabic Transparent" w:hint="cs"/>
          <w:color w:val="222222"/>
          <w:sz w:val="28"/>
          <w:szCs w:val="28"/>
          <w:rtl/>
        </w:rPr>
        <w:t>وهي</w:t>
      </w:r>
      <w:r w:rsidRPr="003A41F3">
        <w:rPr>
          <w:rFonts w:ascii="Simplified Arabic" w:hAnsi="Simplified Arabic" w:cs="Arabic Transparent"/>
          <w:color w:val="222222"/>
          <w:sz w:val="28"/>
          <w:szCs w:val="28"/>
          <w:rtl/>
        </w:rPr>
        <w:t xml:space="preserve"> خطوات لا تمثل تكاليف إضافية على اقتصاد</w:t>
      </w:r>
      <w:r w:rsidRPr="003A41F3">
        <w:rPr>
          <w:rFonts w:ascii="Simplified Arabic" w:hAnsi="Simplified Arabic" w:cs="Arabic Transparent" w:hint="cs"/>
          <w:color w:val="222222"/>
          <w:sz w:val="28"/>
          <w:szCs w:val="28"/>
          <w:rtl/>
        </w:rPr>
        <w:t>ي</w:t>
      </w:r>
      <w:r w:rsidRPr="003A41F3">
        <w:rPr>
          <w:rFonts w:ascii="Simplified Arabic" w:hAnsi="Simplified Arabic" w:cs="Arabic Transparent"/>
          <w:color w:val="222222"/>
          <w:sz w:val="28"/>
          <w:szCs w:val="28"/>
          <w:rtl/>
        </w:rPr>
        <w:t>اتها ومنافعها تزداد بشكل مستم</w:t>
      </w:r>
      <w:r w:rsidRPr="003A41F3">
        <w:rPr>
          <w:rFonts w:ascii="Simplified Arabic" w:hAnsi="Simplified Arabic" w:cs="Arabic Transparent" w:hint="cs"/>
          <w:color w:val="222222"/>
          <w:sz w:val="28"/>
          <w:szCs w:val="28"/>
          <w:rtl/>
        </w:rPr>
        <w:t>ر,فالتكامل الإقتصادي يعزز التكامل النقدي.</w:t>
      </w:r>
    </w:p>
    <w:p w:rsidR="003B4010" w:rsidRPr="003A41F3" w:rsidRDefault="003B4010" w:rsidP="0048000B">
      <w:pPr>
        <w:pStyle w:val="ListParagraph"/>
        <w:numPr>
          <w:ilvl w:val="0"/>
          <w:numId w:val="70"/>
        </w:numPr>
        <w:tabs>
          <w:tab w:val="left" w:pos="707"/>
        </w:tabs>
        <w:autoSpaceDE w:val="0"/>
        <w:autoSpaceDN w:val="0"/>
        <w:bidi/>
        <w:adjustRightInd w:val="0"/>
        <w:spacing w:line="360" w:lineRule="auto"/>
        <w:ind w:left="707" w:hanging="425"/>
        <w:jc w:val="both"/>
        <w:rPr>
          <w:rFonts w:ascii="Simplified Arabic" w:hAnsi="Simplified Arabic" w:cs="Arabic Transparent"/>
          <w:color w:val="222222"/>
          <w:sz w:val="28"/>
          <w:szCs w:val="28"/>
          <w:rtl/>
        </w:rPr>
      </w:pPr>
      <w:r w:rsidRPr="003A41F3">
        <w:rPr>
          <w:rFonts w:ascii="Simplified Arabic" w:hAnsi="Simplified Arabic" w:cs="Arabic Transparent" w:hint="cs"/>
          <w:color w:val="222222"/>
          <w:sz w:val="28"/>
          <w:szCs w:val="28"/>
          <w:rtl/>
        </w:rPr>
        <w:t xml:space="preserve">أيضا توصي </w:t>
      </w:r>
      <w:r w:rsidR="003A41F3" w:rsidRPr="003A41F3">
        <w:rPr>
          <w:rFonts w:ascii="Simplified Arabic" w:hAnsi="Simplified Arabic" w:cs="Arabic Transparent" w:hint="cs"/>
          <w:color w:val="222222"/>
          <w:sz w:val="28"/>
          <w:szCs w:val="28"/>
          <w:rtl/>
        </w:rPr>
        <w:t>الدراسة</w:t>
      </w:r>
      <w:r w:rsidRPr="003A41F3">
        <w:rPr>
          <w:rFonts w:ascii="Simplified Arabic" w:hAnsi="Simplified Arabic" w:cs="Arabic Transparent" w:hint="cs"/>
          <w:color w:val="222222"/>
          <w:sz w:val="28"/>
          <w:szCs w:val="28"/>
          <w:rtl/>
        </w:rPr>
        <w:t xml:space="preserve"> بمزيد من </w:t>
      </w:r>
      <w:r w:rsidR="003A41F3" w:rsidRPr="003A41F3">
        <w:rPr>
          <w:rFonts w:ascii="Simplified Arabic" w:hAnsi="Simplified Arabic" w:cs="Arabic Transparent" w:hint="cs"/>
          <w:color w:val="222222"/>
          <w:sz w:val="28"/>
          <w:szCs w:val="28"/>
          <w:rtl/>
        </w:rPr>
        <w:t>الجدية</w:t>
      </w:r>
      <w:r w:rsidRPr="003A41F3">
        <w:rPr>
          <w:rFonts w:ascii="Simplified Arabic" w:hAnsi="Simplified Arabic" w:cs="Arabic Transparent" w:hint="cs"/>
          <w:color w:val="222222"/>
          <w:sz w:val="28"/>
          <w:szCs w:val="28"/>
          <w:rtl/>
        </w:rPr>
        <w:t xml:space="preserve"> من قبل الجهات </w:t>
      </w:r>
      <w:r w:rsidR="003A41F3" w:rsidRPr="003A41F3">
        <w:rPr>
          <w:rFonts w:ascii="Simplified Arabic" w:hAnsi="Simplified Arabic" w:cs="Arabic Transparent" w:hint="cs"/>
          <w:color w:val="222222"/>
          <w:sz w:val="28"/>
          <w:szCs w:val="28"/>
          <w:rtl/>
        </w:rPr>
        <w:t>المعنية</w:t>
      </w:r>
      <w:r w:rsidRPr="003A41F3">
        <w:rPr>
          <w:rFonts w:ascii="Simplified Arabic" w:hAnsi="Simplified Arabic" w:cs="Arabic Transparent" w:hint="cs"/>
          <w:color w:val="222222"/>
          <w:sz w:val="28"/>
          <w:szCs w:val="28"/>
          <w:rtl/>
        </w:rPr>
        <w:t xml:space="preserve"> لوضوح </w:t>
      </w:r>
      <w:r w:rsidR="003A41F3" w:rsidRPr="003A41F3">
        <w:rPr>
          <w:rFonts w:ascii="Simplified Arabic" w:hAnsi="Simplified Arabic" w:cs="Arabic Transparent" w:hint="cs"/>
          <w:color w:val="222222"/>
          <w:sz w:val="28"/>
          <w:szCs w:val="28"/>
          <w:rtl/>
        </w:rPr>
        <w:t>الرؤية</w:t>
      </w:r>
      <w:r w:rsidRPr="003A41F3">
        <w:rPr>
          <w:rFonts w:ascii="Simplified Arabic" w:hAnsi="Simplified Arabic" w:cs="Arabic Transparent" w:hint="cs"/>
          <w:color w:val="222222"/>
          <w:sz w:val="28"/>
          <w:szCs w:val="28"/>
          <w:rtl/>
        </w:rPr>
        <w:t xml:space="preserve"> أكثر بخصوص التكامل النقدي.ف</w:t>
      </w:r>
      <w:r w:rsidRPr="003A41F3">
        <w:rPr>
          <w:rFonts w:ascii="Simplified Arabic" w:hAnsi="Simplified Arabic" w:cs="Arabic Transparent"/>
          <w:color w:val="222222"/>
          <w:sz w:val="28"/>
          <w:szCs w:val="28"/>
          <w:rtl/>
        </w:rPr>
        <w:t>عدم وضوح الرؤية حول مستقبل</w:t>
      </w:r>
      <w:r w:rsidRPr="003A41F3">
        <w:rPr>
          <w:rFonts w:ascii="Simplified Arabic" w:hAnsi="Simplified Arabic" w:cs="Arabic Transparent" w:hint="cs"/>
          <w:color w:val="222222"/>
          <w:sz w:val="28"/>
          <w:szCs w:val="28"/>
          <w:rtl/>
        </w:rPr>
        <w:t xml:space="preserve"> توحيد </w:t>
      </w:r>
      <w:r w:rsidR="003A41F3" w:rsidRPr="003A41F3">
        <w:rPr>
          <w:rFonts w:ascii="Simplified Arabic" w:hAnsi="Simplified Arabic" w:cs="Arabic Transparent" w:hint="cs"/>
          <w:color w:val="222222"/>
          <w:sz w:val="28"/>
          <w:szCs w:val="28"/>
          <w:rtl/>
        </w:rPr>
        <w:t>العملة</w:t>
      </w:r>
      <w:r w:rsidRPr="003A41F3">
        <w:rPr>
          <w:rFonts w:ascii="Simplified Arabic" w:hAnsi="Simplified Arabic" w:cs="Arabic Transparent" w:hint="cs"/>
          <w:color w:val="222222"/>
          <w:sz w:val="28"/>
          <w:szCs w:val="28"/>
          <w:rtl/>
        </w:rPr>
        <w:t xml:space="preserve"> الخليجية </w:t>
      </w:r>
      <w:r w:rsidRPr="003A41F3">
        <w:rPr>
          <w:rFonts w:ascii="Simplified Arabic" w:hAnsi="Simplified Arabic" w:cs="Arabic Transparent"/>
          <w:color w:val="222222"/>
          <w:sz w:val="28"/>
          <w:szCs w:val="28"/>
          <w:rtl/>
        </w:rPr>
        <w:t>يؤثر سلباً في الاستقرار الاقتصادي والبيئة الاستثمارية في دول المجلس</w:t>
      </w:r>
      <w:r w:rsidRPr="003A41F3">
        <w:rPr>
          <w:rFonts w:ascii="Simplified Arabic" w:hAnsi="Simplified Arabic" w:cs="Arabic Transparent" w:hint="cs"/>
          <w:color w:val="222222"/>
          <w:sz w:val="28"/>
          <w:szCs w:val="28"/>
          <w:rtl/>
        </w:rPr>
        <w:t>.</w:t>
      </w:r>
      <w:r w:rsidR="003A41F3" w:rsidRPr="003A41F3">
        <w:rPr>
          <w:rFonts w:ascii="Simplified Arabic" w:hAnsi="Simplified Arabic" w:cs="Arabic Transparent" w:hint="cs"/>
          <w:color w:val="222222"/>
          <w:sz w:val="28"/>
          <w:szCs w:val="28"/>
          <w:rtl/>
        </w:rPr>
        <w:t>فالعملة</w:t>
      </w:r>
      <w:r w:rsidRPr="003A41F3">
        <w:rPr>
          <w:rFonts w:ascii="Simplified Arabic" w:hAnsi="Simplified Arabic" w:cs="Arabic Transparent" w:hint="cs"/>
          <w:color w:val="222222"/>
          <w:sz w:val="28"/>
          <w:szCs w:val="28"/>
          <w:rtl/>
        </w:rPr>
        <w:t xml:space="preserve"> الموحد تساهم وتعزز ترابط المؤسسات </w:t>
      </w:r>
      <w:r w:rsidR="003A41F3" w:rsidRPr="003A41F3">
        <w:rPr>
          <w:rFonts w:ascii="Simplified Arabic" w:hAnsi="Simplified Arabic" w:cs="Arabic Transparent" w:hint="cs"/>
          <w:color w:val="222222"/>
          <w:sz w:val="28"/>
          <w:szCs w:val="28"/>
          <w:rtl/>
        </w:rPr>
        <w:t>النقدية</w:t>
      </w:r>
      <w:r w:rsidRPr="003A41F3">
        <w:rPr>
          <w:rFonts w:ascii="Simplified Arabic" w:hAnsi="Simplified Arabic" w:cs="Arabic Transparent" w:hint="cs"/>
          <w:color w:val="222222"/>
          <w:sz w:val="28"/>
          <w:szCs w:val="28"/>
          <w:rtl/>
        </w:rPr>
        <w:t xml:space="preserve"> </w:t>
      </w:r>
      <w:r w:rsidR="003A41F3" w:rsidRPr="003A41F3">
        <w:rPr>
          <w:rFonts w:ascii="Simplified Arabic" w:hAnsi="Simplified Arabic" w:cs="Arabic Transparent" w:hint="cs"/>
          <w:color w:val="222222"/>
          <w:sz w:val="28"/>
          <w:szCs w:val="28"/>
          <w:rtl/>
        </w:rPr>
        <w:t>والمالية</w:t>
      </w:r>
      <w:r w:rsidRPr="003A41F3">
        <w:rPr>
          <w:rFonts w:ascii="Simplified Arabic" w:hAnsi="Simplified Arabic" w:cs="Arabic Transparent"/>
          <w:color w:val="222222"/>
          <w:sz w:val="28"/>
          <w:szCs w:val="28"/>
          <w:rtl/>
        </w:rPr>
        <w:t>.</w:t>
      </w:r>
    </w:p>
    <w:p w:rsidR="003B4010" w:rsidRPr="003A41F3" w:rsidRDefault="003B4010" w:rsidP="0048000B">
      <w:pPr>
        <w:pStyle w:val="ListParagraph"/>
        <w:numPr>
          <w:ilvl w:val="0"/>
          <w:numId w:val="70"/>
        </w:numPr>
        <w:tabs>
          <w:tab w:val="left" w:pos="707"/>
        </w:tabs>
        <w:autoSpaceDE w:val="0"/>
        <w:autoSpaceDN w:val="0"/>
        <w:bidi/>
        <w:adjustRightInd w:val="0"/>
        <w:spacing w:line="360" w:lineRule="auto"/>
        <w:ind w:left="707" w:hanging="425"/>
        <w:jc w:val="both"/>
        <w:rPr>
          <w:rFonts w:ascii="Simplified Arabic" w:hAnsi="Simplified Arabic" w:cs="Arabic Transparent"/>
          <w:color w:val="000000"/>
          <w:sz w:val="28"/>
          <w:szCs w:val="28"/>
          <w:rtl/>
        </w:rPr>
      </w:pPr>
      <w:r w:rsidRPr="003A41F3">
        <w:rPr>
          <w:rFonts w:ascii="Simplified Arabic" w:hAnsi="Simplified Arabic" w:cs="Arabic Transparent" w:hint="cs"/>
          <w:color w:val="000000"/>
          <w:sz w:val="28"/>
          <w:szCs w:val="28"/>
          <w:rtl/>
        </w:rPr>
        <w:t xml:space="preserve">توصي </w:t>
      </w:r>
      <w:r w:rsidR="003A41F3" w:rsidRPr="003A41F3">
        <w:rPr>
          <w:rFonts w:ascii="Simplified Arabic" w:hAnsi="Simplified Arabic" w:cs="Arabic Transparent" w:hint="cs"/>
          <w:color w:val="000000"/>
          <w:sz w:val="28"/>
          <w:szCs w:val="28"/>
          <w:rtl/>
        </w:rPr>
        <w:t>الدراسة</w:t>
      </w:r>
      <w:r w:rsidRPr="003A41F3">
        <w:rPr>
          <w:rFonts w:ascii="Simplified Arabic" w:hAnsi="Simplified Arabic" w:cs="Arabic Transparent" w:hint="cs"/>
          <w:color w:val="000000"/>
          <w:sz w:val="28"/>
          <w:szCs w:val="28"/>
          <w:rtl/>
        </w:rPr>
        <w:t xml:space="preserve"> بقيام تكامل نقدي خليجي ممثل بعمله واحده وذلك لزيادة </w:t>
      </w:r>
      <w:r w:rsidR="003A41F3" w:rsidRPr="003A41F3">
        <w:rPr>
          <w:rFonts w:ascii="Simplified Arabic" w:hAnsi="Simplified Arabic" w:cs="Arabic Transparent" w:hint="cs"/>
          <w:color w:val="000000"/>
          <w:sz w:val="28"/>
          <w:szCs w:val="28"/>
          <w:rtl/>
        </w:rPr>
        <w:t>الاستقرار</w:t>
      </w:r>
      <w:r w:rsidRPr="003A41F3">
        <w:rPr>
          <w:rFonts w:ascii="Simplified Arabic" w:hAnsi="Simplified Arabic" w:cs="Arabic Transparent" w:hint="cs"/>
          <w:color w:val="000000"/>
          <w:sz w:val="28"/>
          <w:szCs w:val="28"/>
          <w:rtl/>
        </w:rPr>
        <w:t xml:space="preserve"> الإقتصادي,</w:t>
      </w:r>
      <w:r w:rsidRPr="003A41F3">
        <w:rPr>
          <w:rFonts w:ascii="Simplified Arabic" w:hAnsi="Simplified Arabic" w:cs="Arabic Transparent" w:hint="cs"/>
          <w:color w:val="222222"/>
          <w:sz w:val="28"/>
          <w:szCs w:val="28"/>
          <w:rtl/>
        </w:rPr>
        <w:t xml:space="preserve">فتستخدم عمله واحده في حال تنقل </w:t>
      </w:r>
      <w:r w:rsidR="003A41F3" w:rsidRPr="003A41F3">
        <w:rPr>
          <w:rFonts w:ascii="Simplified Arabic" w:hAnsi="Simplified Arabic" w:cs="Arabic Transparent" w:hint="cs"/>
          <w:color w:val="222222"/>
          <w:sz w:val="28"/>
          <w:szCs w:val="28"/>
          <w:rtl/>
        </w:rPr>
        <w:t>مواطنو</w:t>
      </w:r>
      <w:r w:rsidRPr="003A41F3">
        <w:rPr>
          <w:rFonts w:ascii="Simplified Arabic" w:hAnsi="Simplified Arabic" w:cs="Arabic Transparent" w:hint="cs"/>
          <w:color w:val="222222"/>
          <w:sz w:val="28"/>
          <w:szCs w:val="28"/>
          <w:rtl/>
        </w:rPr>
        <w:t xml:space="preserve"> المجلس بين هذه الدول وتقليل التكاليف </w:t>
      </w:r>
      <w:r w:rsidR="003A41F3" w:rsidRPr="003A41F3">
        <w:rPr>
          <w:rFonts w:ascii="Simplified Arabic" w:hAnsi="Simplified Arabic" w:cs="Arabic Transparent" w:hint="cs"/>
          <w:color w:val="222222"/>
          <w:sz w:val="28"/>
          <w:szCs w:val="28"/>
          <w:rtl/>
        </w:rPr>
        <w:t>الإقتصادية</w:t>
      </w:r>
      <w:r w:rsidRPr="003A41F3">
        <w:rPr>
          <w:rFonts w:ascii="Simplified Arabic" w:hAnsi="Simplified Arabic" w:cs="Arabic Transparent" w:hint="cs"/>
          <w:color w:val="222222"/>
          <w:sz w:val="28"/>
          <w:szCs w:val="28"/>
          <w:rtl/>
        </w:rPr>
        <w:t xml:space="preserve">,ويتم تقدير قيمة </w:t>
      </w:r>
      <w:r w:rsidR="003A41F3" w:rsidRPr="003A41F3">
        <w:rPr>
          <w:rFonts w:ascii="Simplified Arabic" w:hAnsi="Simplified Arabic" w:cs="Arabic Transparent" w:hint="cs"/>
          <w:color w:val="222222"/>
          <w:sz w:val="28"/>
          <w:szCs w:val="28"/>
          <w:rtl/>
        </w:rPr>
        <w:t>العملة</w:t>
      </w:r>
      <w:r w:rsidRPr="003A41F3">
        <w:rPr>
          <w:rFonts w:ascii="Simplified Arabic" w:hAnsi="Simplified Arabic" w:cs="Arabic Transparent" w:hint="cs"/>
          <w:color w:val="222222"/>
          <w:sz w:val="28"/>
          <w:szCs w:val="28"/>
          <w:rtl/>
        </w:rPr>
        <w:t xml:space="preserve"> في </w:t>
      </w:r>
      <w:r w:rsidR="003A41F3" w:rsidRPr="003A41F3">
        <w:rPr>
          <w:rFonts w:ascii="Simplified Arabic" w:hAnsi="Simplified Arabic" w:cs="Arabic Transparent" w:hint="cs"/>
          <w:color w:val="222222"/>
          <w:sz w:val="28"/>
          <w:szCs w:val="28"/>
          <w:rtl/>
        </w:rPr>
        <w:t>اللحظة</w:t>
      </w:r>
      <w:r w:rsidRPr="003A41F3">
        <w:rPr>
          <w:rFonts w:ascii="Simplified Arabic" w:hAnsi="Simplified Arabic" w:cs="Arabic Transparent" w:hint="cs"/>
          <w:color w:val="222222"/>
          <w:sz w:val="28"/>
          <w:szCs w:val="28"/>
          <w:rtl/>
        </w:rPr>
        <w:t xml:space="preserve"> التي يتم فيها اعتماد القرار.</w:t>
      </w:r>
      <w:r w:rsidRPr="003A41F3">
        <w:rPr>
          <w:rFonts w:ascii="Simplified Arabic" w:hAnsi="Simplified Arabic" w:cs="Arabic Transparent"/>
          <w:color w:val="222222"/>
          <w:sz w:val="28"/>
          <w:szCs w:val="28"/>
          <w:rtl/>
        </w:rPr>
        <w:t>وبالتالي ليس هناك خطر حدوث تخفيضات متبادلة في أسعار الصرف في دول المجلس</w:t>
      </w:r>
      <w:r w:rsidRPr="003A41F3">
        <w:rPr>
          <w:rFonts w:ascii="Simplified Arabic" w:hAnsi="Simplified Arabic" w:cs="Arabic Transparent" w:hint="cs"/>
          <w:color w:val="222222"/>
          <w:sz w:val="28"/>
          <w:szCs w:val="28"/>
          <w:rtl/>
        </w:rPr>
        <w:t>.</w:t>
      </w:r>
    </w:p>
    <w:p w:rsidR="003B4010" w:rsidRPr="003A41F3" w:rsidRDefault="003B4010" w:rsidP="0048000B">
      <w:pPr>
        <w:pStyle w:val="ListParagraph"/>
        <w:numPr>
          <w:ilvl w:val="0"/>
          <w:numId w:val="70"/>
        </w:numPr>
        <w:tabs>
          <w:tab w:val="left" w:pos="707"/>
        </w:tabs>
        <w:autoSpaceDE w:val="0"/>
        <w:autoSpaceDN w:val="0"/>
        <w:bidi/>
        <w:adjustRightInd w:val="0"/>
        <w:spacing w:line="360" w:lineRule="auto"/>
        <w:ind w:left="707" w:hanging="425"/>
        <w:jc w:val="both"/>
        <w:rPr>
          <w:rFonts w:ascii="Simplified Arabic" w:hAnsi="Simplified Arabic" w:cs="Arabic Transparent"/>
          <w:color w:val="000000" w:themeColor="text1"/>
          <w:sz w:val="28"/>
          <w:szCs w:val="28"/>
          <w:rtl/>
        </w:rPr>
      </w:pPr>
      <w:r w:rsidRPr="003A41F3">
        <w:rPr>
          <w:rFonts w:ascii="Simplified Arabic" w:hAnsi="Simplified Arabic" w:cs="Arabic Transparent" w:hint="cs"/>
          <w:color w:val="000000" w:themeColor="text1"/>
          <w:sz w:val="28"/>
          <w:szCs w:val="28"/>
          <w:rtl/>
        </w:rPr>
        <w:t xml:space="preserve">توصي </w:t>
      </w:r>
      <w:r w:rsidR="003A41F3" w:rsidRPr="003A41F3">
        <w:rPr>
          <w:rFonts w:ascii="Simplified Arabic" w:hAnsi="Simplified Arabic" w:cs="Arabic Transparent" w:hint="cs"/>
          <w:color w:val="000000" w:themeColor="text1"/>
          <w:sz w:val="28"/>
          <w:szCs w:val="28"/>
          <w:rtl/>
        </w:rPr>
        <w:t>الدراسة</w:t>
      </w:r>
      <w:r w:rsidRPr="003A41F3">
        <w:rPr>
          <w:rFonts w:ascii="Simplified Arabic" w:hAnsi="Simplified Arabic" w:cs="Arabic Transparent" w:hint="cs"/>
          <w:color w:val="000000" w:themeColor="text1"/>
          <w:sz w:val="28"/>
          <w:szCs w:val="28"/>
          <w:rtl/>
        </w:rPr>
        <w:t xml:space="preserve"> ب</w:t>
      </w:r>
      <w:r w:rsidRPr="003A41F3">
        <w:rPr>
          <w:rFonts w:ascii="Simplified Arabic" w:hAnsi="Simplified Arabic" w:cs="Arabic Transparent"/>
          <w:color w:val="000000" w:themeColor="text1"/>
          <w:sz w:val="28"/>
          <w:szCs w:val="28"/>
          <w:rtl/>
        </w:rPr>
        <w:t>ضرور</w:t>
      </w:r>
      <w:r w:rsidRPr="003A41F3">
        <w:rPr>
          <w:rFonts w:ascii="Simplified Arabic" w:hAnsi="Simplified Arabic" w:cs="Arabic Transparent" w:hint="cs"/>
          <w:color w:val="000000" w:themeColor="text1"/>
          <w:sz w:val="28"/>
          <w:szCs w:val="28"/>
          <w:rtl/>
        </w:rPr>
        <w:t>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وجود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حرية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أكبر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اختيار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نظم</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وترتيبات سعر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الصرف،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فالمنطقة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تتعرض</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للعديد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الصدمات الحقيقية 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قبيل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أسعار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المتذبذبة،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والاعتماد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الاقتصادي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الكبير 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دخل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النفط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والغاز</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والصادرات</w:t>
      </w:r>
      <w:r w:rsidR="003A41F3"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مما يستدعي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قدرًا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أكبر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من مرونة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أسعار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الصرف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الاسمية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والحقيقية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التي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بإمكانها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تعزيز قدرة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الناتج</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lastRenderedPageBreak/>
        <w:t>الكلي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w:t>
      </w:r>
      <w:r w:rsidR="003A41F3" w:rsidRPr="003A41F3">
        <w:rPr>
          <w:rFonts w:ascii="Simplified Arabic" w:hAnsi="Simplified Arabic" w:cs="Arabic Transparent" w:hint="cs"/>
          <w:color w:val="000000" w:themeColor="text1"/>
          <w:sz w:val="28"/>
          <w:szCs w:val="28"/>
          <w:rtl/>
        </w:rPr>
        <w:t>(ا</w:t>
      </w:r>
      <w:r w:rsidRPr="003A41F3">
        <w:rPr>
          <w:rFonts w:ascii="Simplified Arabic" w:hAnsi="Simplified Arabic" w:cs="Arabic Transparent"/>
          <w:color w:val="000000" w:themeColor="text1"/>
          <w:sz w:val="28"/>
          <w:szCs w:val="28"/>
          <w:rtl/>
        </w:rPr>
        <w:t>لقطاعي</w:t>
      </w:r>
      <w:r w:rsidR="003A41F3" w:rsidRPr="003A41F3">
        <w:rPr>
          <w:rFonts w:ascii="Simplified Arabic" w:hAnsi="Simplified Arabic" w:cs="Arabic Transparent" w:hint="cs"/>
          <w:color w:val="000000" w:themeColor="text1"/>
          <w:sz w:val="28"/>
          <w:szCs w:val="28"/>
          <w:rtl/>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تخفيف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آثار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الصدمات الخارجية</w:t>
      </w:r>
      <w:r w:rsidRPr="003A41F3">
        <w:rPr>
          <w:rFonts w:ascii="Simplified Arabic" w:hAnsi="Simplified Arabic" w:cs="Arabic Transparent"/>
          <w:color w:val="000000" w:themeColor="text1"/>
          <w:sz w:val="28"/>
          <w:szCs w:val="28"/>
        </w:rPr>
        <w:t xml:space="preserve"> </w:t>
      </w:r>
      <w:r w:rsidR="003A41F3" w:rsidRPr="003A41F3">
        <w:rPr>
          <w:rFonts w:ascii="Simplified Arabic" w:hAnsi="Simplified Arabic" w:cs="Arabic Transparent"/>
          <w:color w:val="000000" w:themeColor="text1"/>
          <w:sz w:val="28"/>
          <w:szCs w:val="28"/>
          <w:rtl/>
        </w:rPr>
        <w:t>الحقيقي</w:t>
      </w:r>
      <w:r w:rsidR="003A41F3" w:rsidRPr="003A41F3">
        <w:rPr>
          <w:rFonts w:ascii="Simplified Arabic" w:hAnsi="Simplified Arabic" w:cs="Arabic Transparent" w:hint="cs"/>
          <w:color w:val="000000" w:themeColor="text1"/>
          <w:sz w:val="28"/>
          <w:szCs w:val="28"/>
          <w:rtl/>
        </w:rPr>
        <w:t>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شأن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المرونة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في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أسعار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الصرف</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أن تمنح</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الدول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الخليجية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درجة من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الاستقلال</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النقدي،</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ومساعدة اقتصادياتها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على</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درء</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مخاطر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الهزات</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العالمية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عوضًا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عن</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ترتيبات ربط</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لا</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تستند</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إلى معايير</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اقتصادية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ومالية</w:t>
      </w:r>
      <w:r w:rsidRPr="003A41F3">
        <w:rPr>
          <w:rFonts w:ascii="Simplified Arabic" w:hAnsi="Simplified Arabic" w:cs="Arabic Transparent"/>
          <w:color w:val="000000" w:themeColor="text1"/>
          <w:sz w:val="28"/>
          <w:szCs w:val="28"/>
        </w:rPr>
        <w:t xml:space="preserve"> </w:t>
      </w:r>
      <w:r w:rsidRPr="003A41F3">
        <w:rPr>
          <w:rFonts w:ascii="Simplified Arabic" w:hAnsi="Simplified Arabic" w:cs="Arabic Transparent"/>
          <w:color w:val="000000" w:themeColor="text1"/>
          <w:sz w:val="28"/>
          <w:szCs w:val="28"/>
          <w:rtl/>
        </w:rPr>
        <w:t>سليمة</w:t>
      </w:r>
      <w:r w:rsidRPr="003A41F3">
        <w:rPr>
          <w:rFonts w:ascii="Simplified Arabic" w:hAnsi="Simplified Arabic" w:cs="Arabic Transparent"/>
          <w:color w:val="000000" w:themeColor="text1"/>
          <w:sz w:val="28"/>
          <w:szCs w:val="28"/>
        </w:rPr>
        <w:t>.</w:t>
      </w:r>
    </w:p>
    <w:p w:rsidR="003B4010" w:rsidRPr="003A41F3" w:rsidRDefault="003B4010" w:rsidP="0048000B">
      <w:pPr>
        <w:pStyle w:val="ListParagraph"/>
        <w:numPr>
          <w:ilvl w:val="0"/>
          <w:numId w:val="70"/>
        </w:numPr>
        <w:tabs>
          <w:tab w:val="left" w:pos="707"/>
        </w:tabs>
        <w:autoSpaceDE w:val="0"/>
        <w:autoSpaceDN w:val="0"/>
        <w:bidi/>
        <w:adjustRightInd w:val="0"/>
        <w:spacing w:line="360" w:lineRule="auto"/>
        <w:ind w:left="707" w:hanging="425"/>
        <w:jc w:val="both"/>
        <w:rPr>
          <w:rFonts w:ascii="Simplified Arabic" w:hAnsi="Simplified Arabic" w:cs="Arabic Transparent"/>
          <w:color w:val="000000" w:themeColor="text1"/>
          <w:sz w:val="28"/>
          <w:szCs w:val="28"/>
          <w:rtl/>
        </w:rPr>
      </w:pPr>
      <w:r w:rsidRPr="003A41F3">
        <w:rPr>
          <w:rFonts w:ascii="Simplified Arabic" w:hAnsi="Simplified Arabic" w:cs="Arabic Transparent" w:hint="cs"/>
          <w:color w:val="000000" w:themeColor="text1"/>
          <w:sz w:val="28"/>
          <w:szCs w:val="28"/>
          <w:rtl/>
        </w:rPr>
        <w:t xml:space="preserve">وأخيرا,توصي </w:t>
      </w:r>
      <w:r w:rsidR="003A41F3" w:rsidRPr="003A41F3">
        <w:rPr>
          <w:rFonts w:ascii="Simplified Arabic" w:hAnsi="Simplified Arabic" w:cs="Arabic Transparent" w:hint="cs"/>
          <w:color w:val="000000" w:themeColor="text1"/>
          <w:sz w:val="28"/>
          <w:szCs w:val="28"/>
          <w:rtl/>
        </w:rPr>
        <w:t>الدراسة</w:t>
      </w:r>
      <w:r w:rsidRPr="003A41F3">
        <w:rPr>
          <w:rFonts w:ascii="Simplified Arabic" w:hAnsi="Simplified Arabic" w:cs="Arabic Transparent" w:hint="cs"/>
          <w:color w:val="000000" w:themeColor="text1"/>
          <w:sz w:val="28"/>
          <w:szCs w:val="28"/>
          <w:rtl/>
        </w:rPr>
        <w:t xml:space="preserve"> بقيام العديد من الدراسات وذلك لدراسة آلية </w:t>
      </w:r>
      <w:r w:rsidR="003A41F3" w:rsidRPr="003A41F3">
        <w:rPr>
          <w:rFonts w:ascii="Simplified Arabic" w:hAnsi="Simplified Arabic" w:cs="Arabic Transparent" w:hint="cs"/>
          <w:color w:val="000000" w:themeColor="text1"/>
          <w:sz w:val="28"/>
          <w:szCs w:val="28"/>
          <w:rtl/>
        </w:rPr>
        <w:t>العملة</w:t>
      </w:r>
      <w:r w:rsidRPr="003A41F3">
        <w:rPr>
          <w:rFonts w:ascii="Simplified Arabic" w:hAnsi="Simplified Arabic" w:cs="Arabic Transparent" w:hint="cs"/>
          <w:color w:val="000000" w:themeColor="text1"/>
          <w:sz w:val="28"/>
          <w:szCs w:val="28"/>
          <w:rtl/>
        </w:rPr>
        <w:t xml:space="preserve"> وكيفية اختيار الأوزان </w:t>
      </w:r>
      <w:r w:rsidR="003A41F3" w:rsidRPr="003A41F3">
        <w:rPr>
          <w:rFonts w:ascii="Simplified Arabic" w:hAnsi="Simplified Arabic" w:cs="Arabic Transparent" w:hint="cs"/>
          <w:color w:val="000000" w:themeColor="text1"/>
          <w:sz w:val="28"/>
          <w:szCs w:val="28"/>
          <w:rtl/>
        </w:rPr>
        <w:t>المناسبة</w:t>
      </w:r>
      <w:r w:rsidRPr="003A41F3">
        <w:rPr>
          <w:rFonts w:ascii="Simplified Arabic" w:hAnsi="Simplified Arabic" w:cs="Arabic Transparent" w:hint="cs"/>
          <w:color w:val="000000" w:themeColor="text1"/>
          <w:sz w:val="28"/>
          <w:szCs w:val="28"/>
          <w:rtl/>
        </w:rPr>
        <w:t xml:space="preserve"> للعملات في </w:t>
      </w:r>
      <w:r w:rsidR="003A41F3" w:rsidRPr="003A41F3">
        <w:rPr>
          <w:rFonts w:ascii="Simplified Arabic" w:hAnsi="Simplified Arabic" w:cs="Arabic Transparent" w:hint="cs"/>
          <w:color w:val="000000" w:themeColor="text1"/>
          <w:sz w:val="28"/>
          <w:szCs w:val="28"/>
          <w:rtl/>
        </w:rPr>
        <w:t>السلة</w:t>
      </w:r>
      <w:r w:rsidRPr="003A41F3">
        <w:rPr>
          <w:rFonts w:ascii="Simplified Arabic" w:hAnsi="Simplified Arabic" w:cs="Arabic Transparent" w:hint="cs"/>
          <w:color w:val="000000" w:themeColor="text1"/>
          <w:sz w:val="28"/>
          <w:szCs w:val="28"/>
          <w:rtl/>
        </w:rPr>
        <w:t xml:space="preserve"> وبدائل الربط </w:t>
      </w:r>
      <w:r w:rsidR="003A41F3" w:rsidRPr="003A41F3">
        <w:rPr>
          <w:rFonts w:ascii="Simplified Arabic" w:hAnsi="Simplified Arabic" w:cs="Arabic Transparent" w:hint="cs"/>
          <w:color w:val="000000" w:themeColor="text1"/>
          <w:sz w:val="28"/>
          <w:szCs w:val="28"/>
          <w:rtl/>
        </w:rPr>
        <w:t>المختلفة ،</w:t>
      </w:r>
      <w:r w:rsidRPr="003A41F3">
        <w:rPr>
          <w:rFonts w:ascii="Simplified Arabic" w:hAnsi="Simplified Arabic" w:cs="Arabic Transparent" w:hint="cs"/>
          <w:color w:val="000000" w:themeColor="text1"/>
          <w:sz w:val="28"/>
          <w:szCs w:val="28"/>
          <w:rtl/>
        </w:rPr>
        <w:t xml:space="preserve">فهذه </w:t>
      </w:r>
      <w:r w:rsidR="003A41F3" w:rsidRPr="003A41F3">
        <w:rPr>
          <w:rFonts w:ascii="Simplified Arabic" w:hAnsi="Simplified Arabic" w:cs="Arabic Transparent" w:hint="cs"/>
          <w:color w:val="000000" w:themeColor="text1"/>
          <w:sz w:val="28"/>
          <w:szCs w:val="28"/>
          <w:rtl/>
        </w:rPr>
        <w:t>الدراسة</w:t>
      </w:r>
      <w:r w:rsidRPr="003A41F3">
        <w:rPr>
          <w:rFonts w:ascii="Simplified Arabic" w:hAnsi="Simplified Arabic" w:cs="Arabic Transparent" w:hint="cs"/>
          <w:color w:val="000000" w:themeColor="text1"/>
          <w:sz w:val="28"/>
          <w:szCs w:val="28"/>
          <w:rtl/>
        </w:rPr>
        <w:t xml:space="preserve"> هي أوليه ومن المفيد عمل دراسات ثانيه فه</w:t>
      </w:r>
      <w:r w:rsidRPr="003A41F3">
        <w:rPr>
          <w:rFonts w:ascii="Simplified Arabic" w:hAnsi="Simplified Arabic" w:cs="Arabic Transparent"/>
          <w:color w:val="000000" w:themeColor="text1"/>
          <w:sz w:val="28"/>
          <w:szCs w:val="28"/>
          <w:rtl/>
        </w:rPr>
        <w:t xml:space="preserve">نالك حاجة أكثر لعمل مفصل أكثر </w:t>
      </w:r>
      <w:r w:rsidR="003A41F3" w:rsidRPr="003A41F3">
        <w:rPr>
          <w:rFonts w:ascii="Simplified Arabic" w:hAnsi="Simplified Arabic" w:cs="Arabic Transparent" w:hint="cs"/>
          <w:color w:val="000000" w:themeColor="text1"/>
          <w:sz w:val="28"/>
          <w:szCs w:val="28"/>
          <w:rtl/>
        </w:rPr>
        <w:t>لاختيار</w:t>
      </w:r>
      <w:r w:rsidRPr="003A41F3">
        <w:rPr>
          <w:rFonts w:ascii="Simplified Arabic" w:hAnsi="Simplified Arabic" w:cs="Arabic Transparent"/>
          <w:color w:val="000000" w:themeColor="text1"/>
          <w:sz w:val="28"/>
          <w:szCs w:val="28"/>
          <w:rtl/>
        </w:rPr>
        <w:t xml:space="preserve"> محتوى السلة الواقعي وتحديد مفصل للأهداف الخارجية المطلوبة ليستوفيها أي نظام محدد</w:t>
      </w:r>
      <w:r w:rsidR="003A41F3" w:rsidRPr="003A41F3">
        <w:rPr>
          <w:rFonts w:ascii="Simplified Arabic" w:hAnsi="Simplified Arabic" w:cs="Arabic Transparent" w:hint="cs"/>
          <w:color w:val="000000" w:themeColor="text1"/>
          <w:sz w:val="28"/>
          <w:szCs w:val="28"/>
          <w:rtl/>
        </w:rPr>
        <w:t>.</w:t>
      </w:r>
    </w:p>
    <w:p w:rsidR="003B4010" w:rsidRDefault="003B4010"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14488C" w:rsidRDefault="0014488C"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p w:rsidR="00C35A06" w:rsidRDefault="00C35A06" w:rsidP="00C35A06">
      <w:pPr>
        <w:autoSpaceDE w:val="0"/>
        <w:autoSpaceDN w:val="0"/>
        <w:adjustRightInd w:val="0"/>
        <w:spacing w:line="168" w:lineRule="auto"/>
        <w:jc w:val="both"/>
        <w:rPr>
          <w:rFonts w:ascii="Simplified Arabic" w:hAnsi="Simplified Arabic" w:cs="Simplified Arabic"/>
          <w:b/>
          <w:bCs/>
          <w:color w:val="000000" w:themeColor="text1"/>
          <w:sz w:val="28"/>
          <w:szCs w:val="28"/>
          <w:rtl/>
        </w:rPr>
      </w:pPr>
      <w:r w:rsidRPr="00E2756A">
        <w:rPr>
          <w:rFonts w:ascii="Simplified Arabic" w:hAnsi="Simplified Arabic" w:cs="Simplified Arabic"/>
          <w:b/>
          <w:bCs/>
          <w:color w:val="000000" w:themeColor="text1"/>
          <w:sz w:val="28"/>
          <w:szCs w:val="28"/>
          <w:rtl/>
        </w:rPr>
        <w:t>المراجع</w:t>
      </w:r>
      <w:r w:rsidRPr="00E2756A">
        <w:rPr>
          <w:rFonts w:ascii="Simplified Arabic" w:hAnsi="Simplified Arabic" w:cs="Simplified Arabic"/>
          <w:b/>
          <w:bCs/>
          <w:color w:val="000000" w:themeColor="text1"/>
          <w:sz w:val="28"/>
          <w:szCs w:val="28"/>
        </w:rPr>
        <w:t xml:space="preserve"> </w:t>
      </w:r>
      <w:r w:rsidRPr="00E2756A">
        <w:rPr>
          <w:rFonts w:ascii="Simplified Arabic" w:hAnsi="Simplified Arabic" w:cs="Simplified Arabic"/>
          <w:b/>
          <w:bCs/>
          <w:color w:val="000000" w:themeColor="text1"/>
          <w:sz w:val="28"/>
          <w:szCs w:val="28"/>
          <w:rtl/>
        </w:rPr>
        <w:t>العربية</w:t>
      </w:r>
      <w:r w:rsidRPr="00E2756A">
        <w:rPr>
          <w:rFonts w:ascii="Simplified Arabic" w:hAnsi="Simplified Arabic" w:cs="Simplified Arabic"/>
          <w:b/>
          <w:bCs/>
          <w:color w:val="000000" w:themeColor="text1"/>
          <w:sz w:val="28"/>
          <w:szCs w:val="28"/>
        </w:rPr>
        <w:t xml:space="preserve"> :</w:t>
      </w:r>
    </w:p>
    <w:p w:rsidR="00CE61D9" w:rsidRPr="00E2756A" w:rsidRDefault="00CE61D9" w:rsidP="00C35A06">
      <w:pPr>
        <w:autoSpaceDE w:val="0"/>
        <w:autoSpaceDN w:val="0"/>
        <w:adjustRightInd w:val="0"/>
        <w:spacing w:line="168" w:lineRule="auto"/>
        <w:jc w:val="both"/>
        <w:rPr>
          <w:rFonts w:ascii="Simplified Arabic" w:hAnsi="Simplified Arabic" w:cs="Simplified Arabic"/>
          <w:b/>
          <w:bCs/>
          <w:color w:val="000000" w:themeColor="text1"/>
          <w:sz w:val="28"/>
          <w:szCs w:val="28"/>
        </w:rPr>
      </w:pPr>
    </w:p>
    <w:p w:rsidR="00CE61D9" w:rsidRPr="00CE61D9" w:rsidRDefault="00C35A06" w:rsidP="00CE61D9">
      <w:pPr>
        <w:pStyle w:val="ListParagraph"/>
        <w:numPr>
          <w:ilvl w:val="0"/>
          <w:numId w:val="74"/>
        </w:numPr>
        <w:autoSpaceDE w:val="0"/>
        <w:autoSpaceDN w:val="0"/>
        <w:bidi/>
        <w:adjustRightInd w:val="0"/>
        <w:spacing w:before="360" w:after="360" w:line="360" w:lineRule="auto"/>
        <w:ind w:left="1071" w:hanging="357"/>
        <w:jc w:val="both"/>
        <w:rPr>
          <w:rFonts w:ascii="Simplified Arabic" w:hAnsi="Simplified Arabic" w:cs="Arabic Transparent"/>
          <w:color w:val="000000" w:themeColor="text1"/>
          <w:sz w:val="28"/>
          <w:szCs w:val="28"/>
        </w:rPr>
      </w:pPr>
      <w:r w:rsidRPr="00CE61D9">
        <w:rPr>
          <w:rFonts w:ascii="Simplified Arabic" w:hAnsi="Simplified Arabic" w:cs="Arabic Transparent" w:hint="cs"/>
          <w:color w:val="000000" w:themeColor="text1"/>
          <w:sz w:val="28"/>
          <w:szCs w:val="28"/>
          <w:rtl/>
        </w:rPr>
        <w:t>د. عابد ،</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جورج</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ت ،</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ود أرباس</w:t>
      </w:r>
      <w:r w:rsidRPr="00CE61D9">
        <w:rPr>
          <w:rFonts w:ascii="Simplified Arabic" w:hAnsi="Simplified Arabic" w:cs="Arabic Transparent" w:hint="cs"/>
          <w:color w:val="000000" w:themeColor="text1"/>
          <w:sz w:val="28"/>
          <w:szCs w:val="28"/>
          <w:rtl/>
        </w:rPr>
        <w:t xml:space="preserve">، </w:t>
      </w:r>
      <w:r w:rsidRPr="00CE61D9">
        <w:rPr>
          <w:rFonts w:ascii="Simplified Arabic" w:hAnsi="Simplified Arabic" w:cs="Arabic Transparent"/>
          <w:color w:val="000000" w:themeColor="text1"/>
          <w:sz w:val="28"/>
          <w:szCs w:val="28"/>
          <w:rtl/>
        </w:rPr>
        <w:t>س</w:t>
      </w:r>
      <w:r w:rsidRPr="00CE61D9">
        <w:rPr>
          <w:rFonts w:ascii="Simplified Arabic" w:hAnsi="Simplified Arabic" w:cs="Arabic Transparent" w:hint="cs"/>
          <w:color w:val="000000" w:themeColor="text1"/>
          <w:sz w:val="28"/>
          <w:szCs w:val="28"/>
          <w:rtl/>
        </w:rPr>
        <w:t>.</w:t>
      </w:r>
      <w:r w:rsidRPr="00CE61D9">
        <w:rPr>
          <w:rFonts w:ascii="Simplified Arabic" w:hAnsi="Simplified Arabic" w:cs="Arabic Transparent"/>
          <w:color w:val="000000" w:themeColor="text1"/>
          <w:sz w:val="28"/>
          <w:szCs w:val="28"/>
          <w:rtl/>
        </w:rPr>
        <w:t>نوري</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 xml:space="preserve">ود </w:t>
      </w:r>
      <w:r w:rsidRPr="00CE61D9">
        <w:rPr>
          <w:rFonts w:ascii="Simplified Arabic" w:hAnsi="Simplified Arabic" w:cs="Arabic Transparent" w:hint="cs"/>
          <w:color w:val="000000" w:themeColor="text1"/>
          <w:sz w:val="28"/>
          <w:szCs w:val="28"/>
          <w:rtl/>
        </w:rPr>
        <w:t>.</w:t>
      </w:r>
      <w:r w:rsidRPr="00CE61D9">
        <w:rPr>
          <w:rFonts w:ascii="Simplified Arabic" w:hAnsi="Simplified Arabic" w:cs="Arabic Transparent"/>
          <w:color w:val="000000" w:themeColor="text1"/>
          <w:sz w:val="28"/>
          <w:szCs w:val="28"/>
          <w:rtl/>
        </w:rPr>
        <w:t xml:space="preserve">غويرامي </w:t>
      </w:r>
      <w:r w:rsidRPr="00CE61D9">
        <w:rPr>
          <w:rFonts w:ascii="Simplified Arabic" w:hAnsi="Simplified Arabic" w:cs="Arabic Transparent" w:hint="cs"/>
          <w:color w:val="000000" w:themeColor="text1"/>
          <w:sz w:val="28"/>
          <w:szCs w:val="28"/>
          <w:rtl/>
        </w:rPr>
        <w:t xml:space="preserve">، </w:t>
      </w:r>
      <w:r w:rsidRPr="00CE61D9">
        <w:rPr>
          <w:rFonts w:ascii="Simplified Arabic" w:hAnsi="Simplified Arabic" w:cs="Arabic Transparent"/>
          <w:color w:val="000000" w:themeColor="text1"/>
          <w:sz w:val="28"/>
          <w:szCs w:val="28"/>
          <w:rtl/>
        </w:rPr>
        <w:t>بهروز</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hint="cs"/>
          <w:color w:val="000000" w:themeColor="text1"/>
          <w:sz w:val="28"/>
          <w:szCs w:val="28"/>
          <w:rtl/>
        </w:rPr>
        <w:t xml:space="preserve">(2002م) ، </w:t>
      </w:r>
      <w:r w:rsidRPr="00CE61D9">
        <w:rPr>
          <w:rFonts w:ascii="Simplified Arabic" w:hAnsi="Simplified Arabic" w:cs="Arabic Transparent"/>
          <w:b/>
          <w:bCs/>
          <w:color w:val="000000" w:themeColor="text1"/>
          <w:sz w:val="28"/>
          <w:szCs w:val="28"/>
          <w:u w:val="single"/>
          <w:rtl/>
        </w:rPr>
        <w:t>الاتحاد</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النقدي</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لدول</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مجلس</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التعاون</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الخليجي</w:t>
      </w:r>
      <w:r w:rsidRPr="00CE61D9">
        <w:rPr>
          <w:rFonts w:ascii="Simplified Arabic" w:hAnsi="Simplified Arabic" w:cs="Arabic Transparent" w:hint="cs"/>
          <w:b/>
          <w:bCs/>
          <w:color w:val="000000" w:themeColor="text1"/>
          <w:sz w:val="28"/>
          <w:szCs w:val="28"/>
          <w:u w:val="single"/>
          <w:rtl/>
        </w:rPr>
        <w:t xml:space="preserve">: </w:t>
      </w:r>
      <w:r w:rsidRPr="00CE61D9">
        <w:rPr>
          <w:rFonts w:ascii="Simplified Arabic" w:hAnsi="Simplified Arabic" w:cs="Arabic Transparent"/>
          <w:b/>
          <w:bCs/>
          <w:color w:val="000000" w:themeColor="text1"/>
          <w:sz w:val="28"/>
          <w:szCs w:val="28"/>
          <w:u w:val="single"/>
          <w:rtl/>
        </w:rPr>
        <w:t>بعض الاعتبارات</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بشأن</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نظام سعر</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الصرف</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في</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صندوق</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النقد</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العربي</w:t>
      </w:r>
      <w:r w:rsidRPr="00CE61D9">
        <w:rPr>
          <w:rFonts w:ascii="Simplified Arabic" w:hAnsi="Simplified Arabic" w:cs="Arabic Transparent"/>
          <w:color w:val="000000" w:themeColor="text1"/>
          <w:sz w:val="28"/>
          <w:szCs w:val="28"/>
          <w:rtl/>
        </w:rPr>
        <w:t>،</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معهد</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السياسات</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الاقتصادية،نظم وسياسات</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أسعار</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الصرف</w:t>
      </w:r>
      <w:r w:rsidRPr="00CE61D9">
        <w:rPr>
          <w:rFonts w:ascii="Simplified Arabic" w:hAnsi="Simplified Arabic" w:cs="Arabic Transparent" w:hint="cs"/>
          <w:color w:val="000000" w:themeColor="text1"/>
          <w:sz w:val="28"/>
          <w:szCs w:val="28"/>
          <w:rtl/>
        </w:rPr>
        <w:t>.</w:t>
      </w:r>
    </w:p>
    <w:p w:rsidR="00C35A06" w:rsidRPr="00CE61D9" w:rsidRDefault="00C35A06" w:rsidP="00CE61D9">
      <w:pPr>
        <w:pStyle w:val="ListParagraph"/>
        <w:numPr>
          <w:ilvl w:val="0"/>
          <w:numId w:val="74"/>
        </w:numPr>
        <w:autoSpaceDE w:val="0"/>
        <w:autoSpaceDN w:val="0"/>
        <w:bidi/>
        <w:adjustRightInd w:val="0"/>
        <w:spacing w:before="240" w:after="360" w:line="360" w:lineRule="auto"/>
        <w:jc w:val="both"/>
        <w:rPr>
          <w:rFonts w:ascii="Simplified Arabic" w:hAnsi="Simplified Arabic" w:cs="Arabic Transparent"/>
          <w:color w:val="000000" w:themeColor="text1"/>
          <w:sz w:val="28"/>
          <w:szCs w:val="28"/>
        </w:rPr>
      </w:pPr>
      <w:r w:rsidRPr="00CE61D9">
        <w:rPr>
          <w:rFonts w:ascii="Simplified Arabic" w:hAnsi="Simplified Arabic" w:cs="Arabic Transparent"/>
          <w:color w:val="000000" w:themeColor="text1"/>
          <w:sz w:val="28"/>
          <w:szCs w:val="28"/>
          <w:rtl/>
        </w:rPr>
        <w:t>المعهد</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العربي</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للتخطيط</w:t>
      </w:r>
      <w:r w:rsidRPr="00CE61D9">
        <w:rPr>
          <w:rFonts w:ascii="Simplified Arabic" w:hAnsi="Simplified Arabic" w:cs="Arabic Transparent" w:hint="cs"/>
          <w:color w:val="000000" w:themeColor="text1"/>
          <w:sz w:val="28"/>
          <w:szCs w:val="28"/>
          <w:rtl/>
        </w:rPr>
        <w:t>(2003</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hint="cs"/>
          <w:color w:val="000000" w:themeColor="text1"/>
          <w:sz w:val="28"/>
          <w:szCs w:val="28"/>
          <w:rtl/>
        </w:rPr>
        <w:t>)،</w:t>
      </w:r>
      <w:r w:rsidRPr="00CE61D9">
        <w:rPr>
          <w:rFonts w:ascii="Simplified Arabic" w:hAnsi="Simplified Arabic" w:cs="Arabic Transparent"/>
          <w:color w:val="000000" w:themeColor="text1"/>
          <w:sz w:val="28"/>
          <w:szCs w:val="28"/>
          <w:rtl/>
        </w:rPr>
        <w:t xml:space="preserve"> </w:t>
      </w:r>
      <w:r w:rsidRPr="00CE61D9">
        <w:rPr>
          <w:rFonts w:ascii="Simplified Arabic" w:hAnsi="Simplified Arabic" w:cs="Arabic Transparent"/>
          <w:b/>
          <w:bCs/>
          <w:color w:val="000000" w:themeColor="text1"/>
          <w:sz w:val="28"/>
          <w:szCs w:val="28"/>
          <w:u w:val="single"/>
          <w:rtl/>
        </w:rPr>
        <w:t>سياسات</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أسعار</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الصرف</w:t>
      </w:r>
      <w:r w:rsidRPr="00CE61D9">
        <w:rPr>
          <w:rFonts w:ascii="Simplified Arabic" w:hAnsi="Simplified Arabic" w:cs="Arabic Transparent"/>
          <w:color w:val="000000" w:themeColor="text1"/>
          <w:sz w:val="28"/>
          <w:szCs w:val="28"/>
          <w:rtl/>
        </w:rPr>
        <w:t>،</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سلسلة جسر</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التنمية،</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العدد</w:t>
      </w:r>
      <w:r w:rsidRPr="00CE61D9">
        <w:rPr>
          <w:rFonts w:ascii="Simplified Arabic" w:hAnsi="Simplified Arabic" w:cs="Arabic Transparent" w:hint="cs"/>
          <w:color w:val="000000" w:themeColor="text1"/>
          <w:sz w:val="28"/>
          <w:szCs w:val="28"/>
          <w:rtl/>
        </w:rPr>
        <w:t>(23) .</w:t>
      </w:r>
    </w:p>
    <w:p w:rsidR="00C35A06" w:rsidRPr="00CE61D9" w:rsidRDefault="00C35A06" w:rsidP="00CE61D9">
      <w:pPr>
        <w:pStyle w:val="ListParagraph"/>
        <w:numPr>
          <w:ilvl w:val="0"/>
          <w:numId w:val="74"/>
        </w:numPr>
        <w:autoSpaceDE w:val="0"/>
        <w:autoSpaceDN w:val="0"/>
        <w:bidi/>
        <w:adjustRightInd w:val="0"/>
        <w:spacing w:before="240" w:after="360" w:line="360" w:lineRule="auto"/>
        <w:jc w:val="both"/>
        <w:rPr>
          <w:rFonts w:ascii="Simplified Arabic" w:hAnsi="Simplified Arabic" w:cs="Arabic Transparent"/>
          <w:color w:val="000000" w:themeColor="text1"/>
          <w:sz w:val="28"/>
          <w:szCs w:val="28"/>
        </w:rPr>
      </w:pPr>
      <w:r w:rsidRPr="00CE61D9">
        <w:rPr>
          <w:rFonts w:ascii="Simplified Arabic" w:hAnsi="Simplified Arabic" w:cs="Arabic Transparent"/>
          <w:color w:val="000000" w:themeColor="text1"/>
          <w:sz w:val="28"/>
          <w:szCs w:val="28"/>
          <w:rtl/>
        </w:rPr>
        <w:t>السعيدي</w:t>
      </w:r>
      <w:r w:rsidRPr="00CE61D9">
        <w:rPr>
          <w:rFonts w:ascii="Simplified Arabic" w:hAnsi="Simplified Arabic" w:cs="Arabic Transparent" w:hint="cs"/>
          <w:color w:val="000000" w:themeColor="text1"/>
          <w:sz w:val="28"/>
          <w:szCs w:val="28"/>
          <w:rtl/>
        </w:rPr>
        <w:t xml:space="preserve"> ، ناصر (2002</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hint="cs"/>
          <w:color w:val="000000" w:themeColor="text1"/>
          <w:sz w:val="28"/>
          <w:szCs w:val="28"/>
          <w:rtl/>
        </w:rPr>
        <w:t>)</w:t>
      </w:r>
      <w:r w:rsidRPr="00CE61D9">
        <w:rPr>
          <w:rFonts w:ascii="Simplified Arabic" w:hAnsi="Simplified Arabic" w:cs="Arabic Transparent"/>
          <w:color w:val="000000" w:themeColor="text1"/>
          <w:sz w:val="28"/>
          <w:szCs w:val="28"/>
          <w:rtl/>
        </w:rPr>
        <w:t xml:space="preserve"> </w:t>
      </w:r>
      <w:r w:rsidRPr="00CE61D9">
        <w:rPr>
          <w:rFonts w:ascii="Simplified Arabic" w:hAnsi="Simplified Arabic" w:cs="Arabic Transparent" w:hint="cs"/>
          <w:color w:val="000000" w:themeColor="text1"/>
          <w:sz w:val="28"/>
          <w:szCs w:val="28"/>
          <w:rtl/>
        </w:rPr>
        <w:t xml:space="preserve">، </w:t>
      </w:r>
      <w:r w:rsidRPr="00CE61D9">
        <w:rPr>
          <w:rFonts w:ascii="Simplified Arabic" w:hAnsi="Simplified Arabic" w:cs="Arabic Transparent"/>
          <w:b/>
          <w:bCs/>
          <w:color w:val="000000" w:themeColor="text1"/>
          <w:sz w:val="28"/>
          <w:szCs w:val="28"/>
          <w:u w:val="single"/>
          <w:rtl/>
        </w:rPr>
        <w:t>خيارات</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نظم</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سعر</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الصرف</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من</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المنظور التاريخي</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ودروس</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للبلدان</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العربية</w:t>
      </w:r>
      <w:r w:rsidRPr="00CE61D9">
        <w:rPr>
          <w:rFonts w:ascii="Simplified Arabic" w:hAnsi="Simplified Arabic" w:cs="Arabic Transparent"/>
          <w:color w:val="000000" w:themeColor="text1"/>
          <w:sz w:val="28"/>
          <w:szCs w:val="28"/>
          <w:rtl/>
        </w:rPr>
        <w:t>،</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صندوق</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النقد</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العربي،</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معهد السياسات الاقتصادية،</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نظم</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وسياسات</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أسعار</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الصرف</w:t>
      </w:r>
      <w:r w:rsidRPr="00CE61D9">
        <w:rPr>
          <w:rFonts w:ascii="Simplified Arabic" w:hAnsi="Simplified Arabic" w:cs="Arabic Transparent" w:hint="cs"/>
          <w:color w:val="000000" w:themeColor="text1"/>
          <w:sz w:val="28"/>
          <w:szCs w:val="28"/>
          <w:rtl/>
        </w:rPr>
        <w:t>.</w:t>
      </w:r>
    </w:p>
    <w:p w:rsidR="00C35A06" w:rsidRPr="00CE61D9" w:rsidRDefault="00C35A06" w:rsidP="00CE61D9">
      <w:pPr>
        <w:pStyle w:val="ListParagraph"/>
        <w:numPr>
          <w:ilvl w:val="0"/>
          <w:numId w:val="74"/>
        </w:numPr>
        <w:autoSpaceDE w:val="0"/>
        <w:autoSpaceDN w:val="0"/>
        <w:bidi/>
        <w:adjustRightInd w:val="0"/>
        <w:spacing w:before="240" w:after="360" w:line="360" w:lineRule="auto"/>
        <w:jc w:val="both"/>
        <w:rPr>
          <w:rFonts w:ascii="Simplified Arabic" w:hAnsi="Simplified Arabic" w:cs="Arabic Transparent"/>
          <w:color w:val="000000" w:themeColor="text1"/>
          <w:sz w:val="28"/>
          <w:szCs w:val="28"/>
        </w:rPr>
      </w:pPr>
      <w:r w:rsidRPr="00CE61D9">
        <w:rPr>
          <w:rFonts w:ascii="Simplified Arabic" w:hAnsi="Simplified Arabic" w:cs="Arabic Transparent"/>
          <w:color w:val="000000" w:themeColor="text1"/>
          <w:sz w:val="28"/>
          <w:szCs w:val="28"/>
          <w:rtl/>
        </w:rPr>
        <w:t>صندوق</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النقد</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الدولي</w:t>
      </w:r>
      <w:r w:rsidRPr="00CE61D9">
        <w:rPr>
          <w:rFonts w:ascii="Simplified Arabic" w:hAnsi="Simplified Arabic" w:cs="Arabic Transparent" w:hint="cs"/>
          <w:color w:val="000000" w:themeColor="text1"/>
          <w:sz w:val="28"/>
          <w:szCs w:val="28"/>
          <w:rtl/>
        </w:rPr>
        <w:t>(2008</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hint="cs"/>
          <w:color w:val="000000" w:themeColor="text1"/>
          <w:sz w:val="28"/>
          <w:szCs w:val="28"/>
          <w:rtl/>
        </w:rPr>
        <w:t>)،</w:t>
      </w:r>
      <w:r w:rsidRPr="00CE61D9">
        <w:rPr>
          <w:rFonts w:ascii="Simplified Arabic" w:hAnsi="Simplified Arabic" w:cs="Arabic Transparent"/>
          <w:color w:val="000000" w:themeColor="text1"/>
          <w:sz w:val="28"/>
          <w:szCs w:val="28"/>
          <w:rtl/>
        </w:rPr>
        <w:t xml:space="preserve"> </w:t>
      </w:r>
      <w:r w:rsidRPr="00CE61D9">
        <w:rPr>
          <w:rFonts w:ascii="Simplified Arabic" w:hAnsi="Simplified Arabic" w:cs="Arabic Transparent"/>
          <w:b/>
          <w:bCs/>
          <w:color w:val="000000" w:themeColor="text1"/>
          <w:sz w:val="28"/>
          <w:szCs w:val="28"/>
          <w:u w:val="single"/>
          <w:rtl/>
        </w:rPr>
        <w:t>آفاق</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الاقتصاد</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الإقليمي</w:t>
      </w:r>
      <w:r w:rsidRPr="00CE61D9">
        <w:rPr>
          <w:rFonts w:ascii="Simplified Arabic" w:hAnsi="Simplified Arabic" w:cs="Arabic Transparent" w:hint="cs"/>
          <w:color w:val="000000" w:themeColor="text1"/>
          <w:sz w:val="28"/>
          <w:szCs w:val="28"/>
          <w:rtl/>
        </w:rPr>
        <w:t>:</w:t>
      </w:r>
      <w:r w:rsidRPr="00CE61D9">
        <w:rPr>
          <w:rFonts w:ascii="Simplified Arabic" w:hAnsi="Simplified Arabic" w:cs="Arabic Transparent"/>
          <w:color w:val="000000" w:themeColor="text1"/>
          <w:sz w:val="28"/>
          <w:szCs w:val="28"/>
          <w:rtl/>
        </w:rPr>
        <w:t>منطقة الشرق</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الأوسط</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وآسيا</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الوسطى</w:t>
      </w:r>
      <w:r w:rsidRPr="00CE61D9">
        <w:rPr>
          <w:rFonts w:ascii="Simplified Arabic" w:hAnsi="Simplified Arabic" w:cs="Arabic Transparent" w:hint="cs"/>
          <w:color w:val="000000" w:themeColor="text1"/>
          <w:sz w:val="28"/>
          <w:szCs w:val="28"/>
          <w:rtl/>
        </w:rPr>
        <w:t>.</w:t>
      </w:r>
    </w:p>
    <w:p w:rsidR="00C35A06" w:rsidRPr="00CE61D9" w:rsidRDefault="00C35A06" w:rsidP="00CE61D9">
      <w:pPr>
        <w:pStyle w:val="ListParagraph"/>
        <w:numPr>
          <w:ilvl w:val="0"/>
          <w:numId w:val="74"/>
        </w:numPr>
        <w:autoSpaceDE w:val="0"/>
        <w:autoSpaceDN w:val="0"/>
        <w:bidi/>
        <w:adjustRightInd w:val="0"/>
        <w:spacing w:before="240" w:after="360" w:line="360" w:lineRule="auto"/>
        <w:jc w:val="both"/>
        <w:rPr>
          <w:rFonts w:ascii="Simplified Arabic" w:hAnsi="Simplified Arabic" w:cs="Arabic Transparent"/>
          <w:color w:val="000000" w:themeColor="text1"/>
          <w:sz w:val="28"/>
          <w:szCs w:val="28"/>
        </w:rPr>
      </w:pPr>
      <w:r w:rsidRPr="00CE61D9">
        <w:rPr>
          <w:rFonts w:ascii="Simplified Arabic" w:hAnsi="Simplified Arabic" w:cs="Arabic Transparent"/>
          <w:color w:val="000000" w:themeColor="text1"/>
          <w:sz w:val="28"/>
          <w:szCs w:val="28"/>
          <w:rtl/>
        </w:rPr>
        <w:t>صندوق</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النقد</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color w:val="000000" w:themeColor="text1"/>
          <w:sz w:val="28"/>
          <w:szCs w:val="28"/>
          <w:rtl/>
        </w:rPr>
        <w:t>العربي(2008</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color w:val="000000" w:themeColor="text1"/>
          <w:sz w:val="28"/>
          <w:szCs w:val="28"/>
          <w:rtl/>
        </w:rPr>
        <w:t xml:space="preserve">) </w:t>
      </w:r>
      <w:r w:rsidRPr="00CE61D9">
        <w:rPr>
          <w:rFonts w:ascii="Simplified Arabic" w:hAnsi="Simplified Arabic" w:cs="Arabic Transparent"/>
          <w:color w:val="000000" w:themeColor="text1"/>
          <w:sz w:val="28"/>
          <w:szCs w:val="28"/>
        </w:rPr>
        <w:t xml:space="preserve"> </w:t>
      </w:r>
      <w:r w:rsidRPr="00CE61D9">
        <w:rPr>
          <w:rFonts w:ascii="Simplified Arabic" w:hAnsi="Simplified Arabic" w:cs="Arabic Transparent"/>
          <w:b/>
          <w:bCs/>
          <w:color w:val="000000" w:themeColor="text1"/>
          <w:sz w:val="28"/>
          <w:szCs w:val="28"/>
          <w:u w:val="single"/>
          <w:rtl/>
        </w:rPr>
        <w:t>التقرير</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الاقتصادي</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العربي</w:t>
      </w:r>
      <w:r w:rsidRPr="00CE61D9">
        <w:rPr>
          <w:rFonts w:ascii="Simplified Arabic" w:hAnsi="Simplified Arabic" w:cs="Arabic Transparent"/>
          <w:b/>
          <w:bCs/>
          <w:color w:val="000000" w:themeColor="text1"/>
          <w:sz w:val="28"/>
          <w:szCs w:val="28"/>
          <w:u w:val="single"/>
        </w:rPr>
        <w:t xml:space="preserve"> </w:t>
      </w:r>
      <w:r w:rsidRPr="00CE61D9">
        <w:rPr>
          <w:rFonts w:ascii="Simplified Arabic" w:hAnsi="Simplified Arabic" w:cs="Arabic Transparent"/>
          <w:b/>
          <w:bCs/>
          <w:color w:val="000000" w:themeColor="text1"/>
          <w:sz w:val="28"/>
          <w:szCs w:val="28"/>
          <w:u w:val="single"/>
          <w:rtl/>
        </w:rPr>
        <w:t>الموحد لعا</w:t>
      </w:r>
      <w:r w:rsidRPr="00CE61D9">
        <w:rPr>
          <w:rFonts w:ascii="Simplified Arabic" w:hAnsi="Simplified Arabic" w:cs="Arabic Transparent" w:hint="cs"/>
          <w:b/>
          <w:bCs/>
          <w:color w:val="000000" w:themeColor="text1"/>
          <w:sz w:val="28"/>
          <w:szCs w:val="28"/>
          <w:u w:val="single"/>
          <w:rtl/>
        </w:rPr>
        <w:t>م2008م</w:t>
      </w:r>
    </w:p>
    <w:p w:rsidR="00C35A06" w:rsidRPr="00CE61D9" w:rsidRDefault="00C35A06" w:rsidP="00CE61D9">
      <w:pPr>
        <w:pStyle w:val="ListParagraph"/>
        <w:numPr>
          <w:ilvl w:val="0"/>
          <w:numId w:val="74"/>
        </w:numPr>
        <w:tabs>
          <w:tab w:val="left" w:pos="935"/>
        </w:tabs>
        <w:autoSpaceDE w:val="0"/>
        <w:autoSpaceDN w:val="0"/>
        <w:bidi/>
        <w:adjustRightInd w:val="0"/>
        <w:spacing w:before="240" w:after="360" w:line="360" w:lineRule="auto"/>
        <w:jc w:val="both"/>
        <w:rPr>
          <w:rFonts w:ascii="Simplified Arabic" w:hAnsi="Simplified Arabic" w:cs="Arabic Transparent"/>
          <w:color w:val="000000" w:themeColor="text1"/>
          <w:sz w:val="28"/>
          <w:szCs w:val="28"/>
        </w:rPr>
      </w:pPr>
      <w:r w:rsidRPr="00CE61D9">
        <w:rPr>
          <w:rFonts w:ascii="Simplified Arabic" w:hAnsi="Simplified Arabic" w:cs="Arabic Transparent" w:hint="cs"/>
          <w:color w:val="000000" w:themeColor="text1"/>
          <w:sz w:val="28"/>
          <w:szCs w:val="28"/>
          <w:rtl/>
        </w:rPr>
        <w:t>حازم ، البلاوي (1996</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hint="cs"/>
          <w:color w:val="000000" w:themeColor="text1"/>
          <w:sz w:val="28"/>
          <w:szCs w:val="28"/>
          <w:rtl/>
        </w:rPr>
        <w:t xml:space="preserve">) ، </w:t>
      </w:r>
      <w:r w:rsidRPr="00CE61D9">
        <w:rPr>
          <w:rFonts w:ascii="Simplified Arabic" w:hAnsi="Simplified Arabic" w:cs="Arabic Transparent" w:hint="cs"/>
          <w:b/>
          <w:bCs/>
          <w:color w:val="000000" w:themeColor="text1"/>
          <w:sz w:val="28"/>
          <w:szCs w:val="28"/>
          <w:u w:val="single"/>
          <w:rtl/>
        </w:rPr>
        <w:t>الهامش العربي</w:t>
      </w:r>
      <w:r w:rsidRPr="00CE61D9">
        <w:rPr>
          <w:rFonts w:ascii="Simplified Arabic" w:hAnsi="Simplified Arabic" w:cs="Arabic Transparent" w:hint="cs"/>
          <w:color w:val="000000" w:themeColor="text1"/>
          <w:sz w:val="28"/>
          <w:szCs w:val="28"/>
          <w:rtl/>
        </w:rPr>
        <w:t xml:space="preserve"> ، الكويت ،مطبعة حكومة الكويت.</w:t>
      </w:r>
    </w:p>
    <w:p w:rsidR="00C35A06" w:rsidRPr="00CE61D9" w:rsidRDefault="00C35A06" w:rsidP="00CE61D9">
      <w:pPr>
        <w:pStyle w:val="ListParagraph"/>
        <w:numPr>
          <w:ilvl w:val="0"/>
          <w:numId w:val="74"/>
        </w:numPr>
        <w:tabs>
          <w:tab w:val="left" w:pos="935"/>
        </w:tabs>
        <w:autoSpaceDE w:val="0"/>
        <w:autoSpaceDN w:val="0"/>
        <w:bidi/>
        <w:adjustRightInd w:val="0"/>
        <w:spacing w:before="240" w:after="360" w:line="360" w:lineRule="auto"/>
        <w:jc w:val="both"/>
        <w:rPr>
          <w:rFonts w:ascii="Simplified Arabic" w:hAnsi="Simplified Arabic" w:cs="Arabic Transparent"/>
          <w:color w:val="000000" w:themeColor="text1"/>
          <w:sz w:val="28"/>
          <w:szCs w:val="28"/>
        </w:rPr>
      </w:pPr>
      <w:r w:rsidRPr="00CE61D9">
        <w:rPr>
          <w:rFonts w:ascii="Simplified Arabic" w:hAnsi="Simplified Arabic" w:cs="Arabic Transparent" w:hint="cs"/>
          <w:color w:val="000000" w:themeColor="text1"/>
          <w:sz w:val="28"/>
          <w:szCs w:val="28"/>
          <w:rtl/>
        </w:rPr>
        <w:t>صارم ، سمير(1999</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hint="cs"/>
          <w:color w:val="000000" w:themeColor="text1"/>
          <w:sz w:val="28"/>
          <w:szCs w:val="28"/>
          <w:rtl/>
        </w:rPr>
        <w:t xml:space="preserve">) </w:t>
      </w:r>
      <w:r w:rsidRPr="00CE61D9">
        <w:rPr>
          <w:rFonts w:ascii="Simplified Arabic" w:hAnsi="Simplified Arabic" w:cs="Arabic Transparent" w:hint="cs"/>
          <w:b/>
          <w:bCs/>
          <w:color w:val="000000" w:themeColor="text1"/>
          <w:sz w:val="28"/>
          <w:szCs w:val="28"/>
          <w:u w:val="single"/>
          <w:rtl/>
        </w:rPr>
        <w:t>اليـــورو</w:t>
      </w:r>
      <w:r w:rsidRPr="00CE61D9">
        <w:rPr>
          <w:rFonts w:ascii="Simplified Arabic" w:hAnsi="Simplified Arabic" w:cs="Arabic Transparent" w:hint="cs"/>
          <w:color w:val="000000" w:themeColor="text1"/>
          <w:sz w:val="28"/>
          <w:szCs w:val="28"/>
          <w:rtl/>
        </w:rPr>
        <w:t xml:space="preserve"> ،ط1،  دمشق : دار الفكر . </w:t>
      </w:r>
    </w:p>
    <w:p w:rsidR="00C35A06" w:rsidRPr="00CE61D9" w:rsidRDefault="00C35A06" w:rsidP="00CE61D9">
      <w:pPr>
        <w:pStyle w:val="ListParagraph"/>
        <w:numPr>
          <w:ilvl w:val="0"/>
          <w:numId w:val="74"/>
        </w:numPr>
        <w:tabs>
          <w:tab w:val="left" w:pos="935"/>
        </w:tabs>
        <w:autoSpaceDE w:val="0"/>
        <w:autoSpaceDN w:val="0"/>
        <w:bidi/>
        <w:adjustRightInd w:val="0"/>
        <w:spacing w:before="240" w:after="360" w:line="360" w:lineRule="auto"/>
        <w:jc w:val="both"/>
        <w:rPr>
          <w:rFonts w:ascii="Simplified Arabic" w:hAnsi="Simplified Arabic" w:cs="Arabic Transparent"/>
          <w:color w:val="000000" w:themeColor="text1"/>
          <w:sz w:val="28"/>
          <w:szCs w:val="28"/>
          <w:rtl/>
        </w:rPr>
      </w:pPr>
      <w:r w:rsidRPr="00CE61D9">
        <w:rPr>
          <w:rFonts w:ascii="Simplified Arabic" w:hAnsi="Simplified Arabic" w:cs="Arabic Transparent" w:hint="cs"/>
          <w:color w:val="000000" w:themeColor="text1"/>
          <w:sz w:val="28"/>
          <w:szCs w:val="28"/>
          <w:rtl/>
        </w:rPr>
        <w:t>جميل، هيكل عجمي (2005</w:t>
      </w:r>
      <w:r w:rsidR="007249D7" w:rsidRPr="00CE61D9">
        <w:rPr>
          <w:rFonts w:ascii="Simplified Arabic" w:hAnsi="Simplified Arabic" w:cs="Arabic Transparent" w:hint="cs"/>
          <w:color w:val="000000" w:themeColor="text1"/>
          <w:sz w:val="28"/>
          <w:szCs w:val="28"/>
          <w:rtl/>
        </w:rPr>
        <w:t>م</w:t>
      </w:r>
      <w:r w:rsidRPr="00CE61D9">
        <w:rPr>
          <w:rFonts w:ascii="Simplified Arabic" w:hAnsi="Simplified Arabic" w:cs="Arabic Transparent" w:hint="cs"/>
          <w:color w:val="000000" w:themeColor="text1"/>
          <w:sz w:val="28"/>
          <w:szCs w:val="28"/>
          <w:rtl/>
        </w:rPr>
        <w:t xml:space="preserve">) ، </w:t>
      </w:r>
      <w:r w:rsidRPr="00CE61D9">
        <w:rPr>
          <w:rFonts w:ascii="Simplified Arabic" w:hAnsi="Simplified Arabic" w:cs="Arabic Transparent" w:hint="cs"/>
          <w:b/>
          <w:bCs/>
          <w:color w:val="000000" w:themeColor="text1"/>
          <w:sz w:val="28"/>
          <w:szCs w:val="28"/>
          <w:u w:val="single"/>
          <w:rtl/>
        </w:rPr>
        <w:t>إمكانيات التكامل النقدي بين دول مجلس التعاون الخليجي لدول الخليج العربية</w:t>
      </w:r>
      <w:r w:rsidRPr="00CE61D9">
        <w:rPr>
          <w:rFonts w:ascii="Simplified Arabic" w:hAnsi="Simplified Arabic" w:cs="Arabic Transparent" w:hint="cs"/>
          <w:color w:val="000000" w:themeColor="text1"/>
          <w:sz w:val="28"/>
          <w:szCs w:val="28"/>
          <w:rtl/>
        </w:rPr>
        <w:t xml:space="preserve"> . ط1 ، الأمارات. </w:t>
      </w:r>
      <w:r w:rsidRPr="00CE61D9">
        <w:rPr>
          <w:rFonts w:ascii="Simplified Arabic" w:hAnsi="Simplified Arabic" w:cs="Arabic Transparent"/>
          <w:color w:val="000000" w:themeColor="text1"/>
          <w:sz w:val="28"/>
          <w:szCs w:val="28"/>
          <w:rtl/>
        </w:rPr>
        <w:t xml:space="preserve">مركز الإمارات للدراسات والبحوث </w:t>
      </w:r>
      <w:r w:rsidRPr="00CE61D9">
        <w:rPr>
          <w:rFonts w:ascii="Simplified Arabic" w:hAnsi="Simplified Arabic" w:cs="Arabic Transparent" w:hint="cs"/>
          <w:color w:val="000000" w:themeColor="text1"/>
          <w:sz w:val="28"/>
          <w:szCs w:val="28"/>
          <w:rtl/>
        </w:rPr>
        <w:t>الإستراتيجية.</w:t>
      </w:r>
    </w:p>
    <w:p w:rsidR="00C35A06" w:rsidRDefault="00C35A06" w:rsidP="00C35A06">
      <w:pPr>
        <w:autoSpaceDE w:val="0"/>
        <w:autoSpaceDN w:val="0"/>
        <w:adjustRightInd w:val="0"/>
        <w:spacing w:line="168" w:lineRule="auto"/>
        <w:rPr>
          <w:rFonts w:ascii="Simplified Arabic" w:hAnsi="Simplified Arabic" w:cs="Simplified Arabic"/>
          <w:b/>
          <w:bCs/>
          <w:color w:val="000000" w:themeColor="text1"/>
          <w:sz w:val="28"/>
          <w:szCs w:val="28"/>
          <w:rtl/>
        </w:rPr>
      </w:pPr>
    </w:p>
    <w:p w:rsidR="00172E86" w:rsidRDefault="00172E86" w:rsidP="00C35A06">
      <w:pPr>
        <w:autoSpaceDE w:val="0"/>
        <w:autoSpaceDN w:val="0"/>
        <w:adjustRightInd w:val="0"/>
        <w:spacing w:line="168" w:lineRule="auto"/>
        <w:rPr>
          <w:rFonts w:ascii="Simplified Arabic" w:hAnsi="Simplified Arabic" w:cs="Simplified Arabic"/>
          <w:b/>
          <w:bCs/>
          <w:color w:val="000000" w:themeColor="text1"/>
          <w:sz w:val="28"/>
          <w:szCs w:val="28"/>
          <w:rtl/>
        </w:rPr>
      </w:pPr>
    </w:p>
    <w:p w:rsidR="00172E86" w:rsidRDefault="00172E86" w:rsidP="00C35A06">
      <w:pPr>
        <w:autoSpaceDE w:val="0"/>
        <w:autoSpaceDN w:val="0"/>
        <w:adjustRightInd w:val="0"/>
        <w:spacing w:line="168" w:lineRule="auto"/>
        <w:rPr>
          <w:rFonts w:ascii="Simplified Arabic" w:hAnsi="Simplified Arabic" w:cs="Simplified Arabic"/>
          <w:b/>
          <w:bCs/>
          <w:color w:val="000000" w:themeColor="text1"/>
          <w:sz w:val="28"/>
          <w:szCs w:val="28"/>
          <w:rtl/>
        </w:rPr>
      </w:pPr>
    </w:p>
    <w:p w:rsidR="00172E86" w:rsidRDefault="00172E86" w:rsidP="00C35A06">
      <w:pPr>
        <w:autoSpaceDE w:val="0"/>
        <w:autoSpaceDN w:val="0"/>
        <w:adjustRightInd w:val="0"/>
        <w:spacing w:line="168" w:lineRule="auto"/>
        <w:rPr>
          <w:rFonts w:ascii="Simplified Arabic" w:hAnsi="Simplified Arabic" w:cs="Simplified Arabic"/>
          <w:b/>
          <w:bCs/>
          <w:color w:val="000000" w:themeColor="text1"/>
          <w:sz w:val="28"/>
          <w:szCs w:val="28"/>
          <w:rtl/>
        </w:rPr>
      </w:pPr>
    </w:p>
    <w:p w:rsidR="00172E86" w:rsidRDefault="00172E86" w:rsidP="00C35A06">
      <w:pPr>
        <w:autoSpaceDE w:val="0"/>
        <w:autoSpaceDN w:val="0"/>
        <w:adjustRightInd w:val="0"/>
        <w:spacing w:line="168" w:lineRule="auto"/>
        <w:rPr>
          <w:rFonts w:ascii="Simplified Arabic" w:hAnsi="Simplified Arabic" w:cs="Simplified Arabic"/>
          <w:b/>
          <w:bCs/>
          <w:color w:val="000000" w:themeColor="text1"/>
          <w:sz w:val="28"/>
          <w:szCs w:val="28"/>
          <w:rtl/>
        </w:rPr>
      </w:pPr>
    </w:p>
    <w:p w:rsidR="00CE61D9" w:rsidRDefault="00CE61D9" w:rsidP="00C35A06">
      <w:pPr>
        <w:autoSpaceDE w:val="0"/>
        <w:autoSpaceDN w:val="0"/>
        <w:adjustRightInd w:val="0"/>
        <w:spacing w:line="168" w:lineRule="auto"/>
        <w:rPr>
          <w:rFonts w:ascii="Simplified Arabic" w:hAnsi="Simplified Arabic" w:cs="Simplified Arabic"/>
          <w:b/>
          <w:bCs/>
          <w:color w:val="000000" w:themeColor="text1"/>
          <w:sz w:val="28"/>
          <w:szCs w:val="28"/>
          <w:rtl/>
        </w:rPr>
      </w:pPr>
    </w:p>
    <w:p w:rsidR="00CE61D9" w:rsidRPr="00E2756A" w:rsidRDefault="00CE61D9" w:rsidP="00C35A06">
      <w:pPr>
        <w:autoSpaceDE w:val="0"/>
        <w:autoSpaceDN w:val="0"/>
        <w:adjustRightInd w:val="0"/>
        <w:spacing w:line="168" w:lineRule="auto"/>
        <w:rPr>
          <w:rFonts w:ascii="Simplified Arabic" w:hAnsi="Simplified Arabic" w:cs="Simplified Arabic"/>
          <w:b/>
          <w:bCs/>
          <w:color w:val="000000" w:themeColor="text1"/>
          <w:sz w:val="28"/>
          <w:szCs w:val="28"/>
        </w:rPr>
      </w:pPr>
    </w:p>
    <w:p w:rsidR="00C35A06" w:rsidRPr="00E2756A" w:rsidRDefault="00C35A06" w:rsidP="00C35A06">
      <w:pPr>
        <w:autoSpaceDE w:val="0"/>
        <w:autoSpaceDN w:val="0"/>
        <w:adjustRightInd w:val="0"/>
        <w:spacing w:line="168" w:lineRule="auto"/>
        <w:rPr>
          <w:rFonts w:ascii="Simplified Arabic" w:hAnsi="Simplified Arabic" w:cs="Simplified Arabic"/>
          <w:b/>
          <w:bCs/>
          <w:color w:val="000000" w:themeColor="text1"/>
          <w:sz w:val="28"/>
          <w:szCs w:val="28"/>
        </w:rPr>
      </w:pPr>
      <w:r w:rsidRPr="00E2756A">
        <w:rPr>
          <w:rFonts w:ascii="Simplified Arabic" w:hAnsi="Simplified Arabic" w:cs="Simplified Arabic"/>
          <w:b/>
          <w:bCs/>
          <w:color w:val="000000" w:themeColor="text1"/>
          <w:sz w:val="28"/>
          <w:szCs w:val="28"/>
          <w:rtl/>
        </w:rPr>
        <w:t>المراجع</w:t>
      </w:r>
      <w:r w:rsidRPr="00E2756A">
        <w:rPr>
          <w:rFonts w:ascii="Simplified Arabic" w:hAnsi="Simplified Arabic" w:cs="Simplified Arabic"/>
          <w:b/>
          <w:bCs/>
          <w:color w:val="000000" w:themeColor="text1"/>
          <w:sz w:val="28"/>
          <w:szCs w:val="28"/>
        </w:rPr>
        <w:t xml:space="preserve"> </w:t>
      </w:r>
      <w:r w:rsidRPr="00E2756A">
        <w:rPr>
          <w:rFonts w:ascii="Simplified Arabic" w:hAnsi="Simplified Arabic" w:cs="Simplified Arabic"/>
          <w:b/>
          <w:bCs/>
          <w:color w:val="000000" w:themeColor="text1"/>
          <w:sz w:val="28"/>
          <w:szCs w:val="28"/>
          <w:rtl/>
        </w:rPr>
        <w:t>الأجنبية</w:t>
      </w:r>
      <w:r w:rsidRPr="00E2756A">
        <w:rPr>
          <w:rFonts w:ascii="Simplified Arabic" w:hAnsi="Simplified Arabic" w:cs="Simplified Arabic"/>
          <w:b/>
          <w:bCs/>
          <w:color w:val="000000" w:themeColor="text1"/>
          <w:sz w:val="28"/>
          <w:szCs w:val="28"/>
        </w:rPr>
        <w:t xml:space="preserve"> :</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Alesina ,A. , R.Barro &amp; S.Tenreyro. (2002). </w:t>
      </w:r>
      <w:r w:rsidRPr="00BE4836">
        <w:rPr>
          <w:rFonts w:asciiTheme="majorBidi" w:hAnsiTheme="majorBidi" w:cstheme="majorBidi"/>
          <w:b/>
          <w:bCs/>
          <w:color w:val="000000" w:themeColor="text1"/>
          <w:u w:val="single"/>
        </w:rPr>
        <w:t>Optimal Currency Area</w:t>
      </w:r>
      <w:r w:rsidRPr="00BE4836">
        <w:rPr>
          <w:rFonts w:asciiTheme="majorBidi" w:hAnsiTheme="majorBidi" w:cstheme="majorBidi"/>
          <w:color w:val="000000" w:themeColor="text1"/>
        </w:rPr>
        <w:t>, NBER Working Paper 9072. Cambridge, MA: NBER.</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Brad Setser. (2007). </w:t>
      </w:r>
      <w:r w:rsidRPr="00BE4836">
        <w:rPr>
          <w:rFonts w:asciiTheme="majorBidi" w:hAnsiTheme="majorBidi" w:cstheme="majorBidi"/>
          <w:b/>
          <w:bCs/>
          <w:color w:val="000000" w:themeColor="text1"/>
          <w:u w:val="single"/>
        </w:rPr>
        <w:t>The Case for Exchange Rate Flexibility in Oil- Exchange Economies ,Peterson Institute for Internationalal Economics</w:t>
      </w:r>
      <w:r w:rsidRPr="00BE4836">
        <w:rPr>
          <w:rFonts w:asciiTheme="majorBidi" w:hAnsiTheme="majorBidi" w:cstheme="majorBidi"/>
          <w:color w:val="000000" w:themeColor="text1"/>
        </w:rPr>
        <w:t>, November, Policy Brief 07-8</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Bordo, M &amp; A. Schwartz.(1999), M</w:t>
      </w:r>
      <w:r w:rsidRPr="00BE4836">
        <w:rPr>
          <w:rFonts w:asciiTheme="majorBidi" w:hAnsiTheme="majorBidi" w:cstheme="majorBidi"/>
          <w:b/>
          <w:bCs/>
          <w:color w:val="000000" w:themeColor="text1"/>
          <w:u w:val="single"/>
        </w:rPr>
        <w:t xml:space="preserve">onetary Policy Regimes and Economic Performance: The Historical Record, Chapter 2, in, North Holland Handbook of Macroeconomics, J.Taylord and M.Woodford </w:t>
      </w:r>
      <w:r w:rsidRPr="00BE4836">
        <w:rPr>
          <w:rFonts w:asciiTheme="majorBidi" w:hAnsiTheme="majorBidi" w:cstheme="majorBidi"/>
          <w:color w:val="000000" w:themeColor="text1"/>
        </w:rPr>
        <w:t>(eds). New York: Elservier Science.</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Eichengreen, B. (1992), </w:t>
      </w:r>
      <w:r w:rsidRPr="00BE4836">
        <w:rPr>
          <w:rFonts w:asciiTheme="majorBidi" w:hAnsiTheme="majorBidi" w:cstheme="majorBidi"/>
          <w:b/>
          <w:bCs/>
          <w:color w:val="000000" w:themeColor="text1"/>
          <w:u w:val="single"/>
        </w:rPr>
        <w:t>Golden Fetters: The Gold Standard and the Great Depression</w:t>
      </w:r>
      <w:r w:rsidRPr="00BE4836">
        <w:rPr>
          <w:rFonts w:asciiTheme="majorBidi" w:hAnsiTheme="majorBidi" w:cstheme="majorBidi"/>
          <w:color w:val="000000" w:themeColor="text1"/>
        </w:rPr>
        <w:t>, New York.: Oxford University Press.</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Erbas,S.N, Z.Iqbal &amp; C.L Sayers. (2001). </w:t>
      </w:r>
      <w:r w:rsidRPr="00BE4836">
        <w:rPr>
          <w:rFonts w:asciiTheme="majorBidi" w:hAnsiTheme="majorBidi" w:cstheme="majorBidi"/>
          <w:b/>
          <w:bCs/>
          <w:color w:val="000000" w:themeColor="text1"/>
          <w:u w:val="single"/>
        </w:rPr>
        <w:t>External Stability Under Alternative Nominal Exchange Rate Anchors: An Application to the GCC Countries, Chapter 7 in Macroeconomic Issues and Policies in the Middle East and North Africa</w:t>
      </w:r>
      <w:r w:rsidRPr="00BE4836">
        <w:rPr>
          <w:rFonts w:asciiTheme="majorBidi" w:hAnsiTheme="majorBidi" w:cstheme="majorBidi"/>
          <w:color w:val="000000" w:themeColor="text1"/>
        </w:rPr>
        <w:t>, Z.Iqbal (ed), Washington, D.C: International Monetary Fund.</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Eisa A. Aleisa &amp; Shawkat Hammoudch. </w:t>
      </w:r>
      <w:r w:rsidRPr="00BE4836">
        <w:rPr>
          <w:rFonts w:asciiTheme="majorBidi" w:hAnsiTheme="majorBidi" w:cstheme="majorBidi"/>
          <w:b/>
          <w:bCs/>
          <w:color w:val="000000" w:themeColor="text1"/>
          <w:u w:val="single"/>
        </w:rPr>
        <w:t>A Common Currency Peg in the GCC Area: The Optimal Choice of Exchange Rate Regime</w:t>
      </w:r>
      <w:r w:rsidRPr="00BE4836">
        <w:rPr>
          <w:rFonts w:asciiTheme="majorBidi" w:hAnsiTheme="majorBidi" w:cstheme="majorBidi"/>
          <w:color w:val="000000" w:themeColor="text1"/>
        </w:rPr>
        <w:t xml:space="preserve"> </w:t>
      </w:r>
      <w:r w:rsidRPr="00BE4836">
        <w:rPr>
          <w:rFonts w:asciiTheme="majorBidi" w:hAnsiTheme="majorBidi" w:cstheme="majorBidi"/>
        </w:rPr>
        <w:t>http://www.luc.edu/orgs/meea/volume9/PDFS/Hammoudeh%20</w:t>
      </w:r>
      <w:r w:rsidRPr="00BE4836">
        <w:rPr>
          <w:rFonts w:asciiTheme="majorBidi" w:hAnsiTheme="majorBidi" w:cstheme="majorBidi"/>
          <w:color w:val="000000" w:themeColor="text1"/>
        </w:rPr>
        <w:t xml:space="preserve"> Aleisa%20-%20paper.doc</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Frankel,J.(2002). </w:t>
      </w:r>
      <w:r w:rsidRPr="00BE4836">
        <w:rPr>
          <w:rFonts w:asciiTheme="majorBidi" w:hAnsiTheme="majorBidi" w:cstheme="majorBidi"/>
          <w:b/>
          <w:bCs/>
          <w:color w:val="000000" w:themeColor="text1"/>
          <w:u w:val="single"/>
        </w:rPr>
        <w:t>Experiences of and Lessons from Exchange Rate Regimes in Emerging Economies</w:t>
      </w:r>
      <w:r w:rsidRPr="00BE4836">
        <w:rPr>
          <w:rFonts w:asciiTheme="majorBidi" w:hAnsiTheme="majorBidi" w:cstheme="majorBidi"/>
          <w:color w:val="000000" w:themeColor="text1"/>
        </w:rPr>
        <w:t>, Harvard University.</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Frankel,J.(2005). </w:t>
      </w:r>
      <w:r w:rsidRPr="00BE4836">
        <w:rPr>
          <w:rFonts w:asciiTheme="majorBidi" w:hAnsiTheme="majorBidi" w:cstheme="majorBidi"/>
          <w:b/>
          <w:bCs/>
          <w:color w:val="000000" w:themeColor="text1"/>
          <w:u w:val="single"/>
        </w:rPr>
        <w:t>A Proposed Monetary Regime for small Countries : Peg the Export Price Index</w:t>
      </w:r>
      <w:r w:rsidRPr="00BE4836">
        <w:rPr>
          <w:rFonts w:asciiTheme="majorBidi" w:hAnsiTheme="majorBidi" w:cstheme="majorBidi"/>
          <w:color w:val="000000" w:themeColor="text1"/>
        </w:rPr>
        <w:t>,. Journal of Policy Modeling.</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Fasano-Filho,U &amp; A. Schaechter (2003). </w:t>
      </w:r>
      <w:r w:rsidRPr="00BE4836">
        <w:rPr>
          <w:rFonts w:asciiTheme="majorBidi" w:hAnsiTheme="majorBidi" w:cstheme="majorBidi"/>
          <w:b/>
          <w:bCs/>
          <w:color w:val="000000" w:themeColor="text1"/>
          <w:u w:val="single"/>
        </w:rPr>
        <w:t>Monetary Union Among the Member Countries of the Gulf Cooperation Council</w:t>
      </w:r>
      <w:r w:rsidRPr="00BE4836">
        <w:rPr>
          <w:rFonts w:asciiTheme="majorBidi" w:hAnsiTheme="majorBidi" w:cstheme="majorBidi"/>
          <w:color w:val="000000" w:themeColor="text1"/>
        </w:rPr>
        <w:t>. IMF Occasional Paper 223, Wasington,D.C. Inernational Monetary Fund.</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Jadresic,E. (2002). </w:t>
      </w:r>
      <w:r w:rsidRPr="00BE4836">
        <w:rPr>
          <w:rFonts w:asciiTheme="majorBidi" w:hAnsiTheme="majorBidi" w:cstheme="majorBidi"/>
          <w:b/>
          <w:bCs/>
          <w:color w:val="000000" w:themeColor="text1"/>
          <w:u w:val="single"/>
        </w:rPr>
        <w:t>On a Common Currency for the GCC Countries, IMF Policy Discussion Paper</w:t>
      </w:r>
      <w:r w:rsidRPr="00BE4836">
        <w:rPr>
          <w:rFonts w:asciiTheme="majorBidi" w:hAnsiTheme="majorBidi" w:cstheme="majorBidi"/>
          <w:color w:val="000000" w:themeColor="text1"/>
        </w:rPr>
        <w:t>, PDD/02/12, Washington,D.C: International Monetary Fund.</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lastRenderedPageBreak/>
        <w:t>Jaewoo Lee, Gian Maria Milesi Ferretti &amp; Jonathan Ostrey &amp; Alessandro Prati. (2008). E</w:t>
      </w:r>
      <w:r w:rsidRPr="00BE4836">
        <w:rPr>
          <w:rFonts w:asciiTheme="majorBidi" w:hAnsiTheme="majorBidi" w:cstheme="majorBidi"/>
          <w:b/>
          <w:bCs/>
          <w:color w:val="000000" w:themeColor="text1"/>
          <w:u w:val="single"/>
        </w:rPr>
        <w:t>xchange Rate Assessments: CGER Methodologies</w:t>
      </w:r>
      <w:r w:rsidRPr="00BE4836">
        <w:rPr>
          <w:rFonts w:asciiTheme="majorBidi" w:hAnsiTheme="majorBidi" w:cstheme="majorBidi"/>
          <w:color w:val="000000" w:themeColor="text1"/>
        </w:rPr>
        <w:t>, Occasional Paper 261, April, International Monetary Fund.</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Pr>
      </w:pPr>
      <w:r w:rsidRPr="00BE4836">
        <w:rPr>
          <w:rFonts w:asciiTheme="majorBidi" w:hAnsiTheme="majorBidi" w:cstheme="majorBidi"/>
          <w:color w:val="000000" w:themeColor="text1"/>
        </w:rPr>
        <w:t xml:space="preserve">Michael Bleaney &amp; Mannuela Francisco .(2007). </w:t>
      </w:r>
      <w:r w:rsidRPr="00BE4836">
        <w:rPr>
          <w:rFonts w:asciiTheme="majorBidi" w:hAnsiTheme="majorBidi" w:cstheme="majorBidi"/>
          <w:b/>
          <w:bCs/>
          <w:color w:val="000000" w:themeColor="text1"/>
          <w:u w:val="single"/>
        </w:rPr>
        <w:t>Exchange Rate Regimes. Inflation and Growth in Developing Countries – An Assessment</w:t>
      </w:r>
      <w:r w:rsidRPr="00BE4836">
        <w:rPr>
          <w:rFonts w:asciiTheme="majorBidi" w:hAnsiTheme="majorBidi" w:cstheme="majorBidi"/>
          <w:color w:val="000000" w:themeColor="text1"/>
        </w:rPr>
        <w:t>. The B.E. Journal of Macroeconomics, Vol 7,iss 1.</w:t>
      </w:r>
    </w:p>
    <w:p w:rsidR="00C35A06" w:rsidRPr="00BE4836" w:rsidRDefault="00C35A06" w:rsidP="00C35A06">
      <w:pPr>
        <w:pStyle w:val="ListParagraph"/>
        <w:numPr>
          <w:ilvl w:val="0"/>
          <w:numId w:val="72"/>
        </w:numPr>
        <w:autoSpaceDE w:val="0"/>
        <w:autoSpaceDN w:val="0"/>
        <w:adjustRightInd w:val="0"/>
        <w:spacing w:line="360" w:lineRule="auto"/>
        <w:jc w:val="both"/>
        <w:rPr>
          <w:rFonts w:asciiTheme="majorBidi" w:hAnsiTheme="majorBidi" w:cstheme="majorBidi"/>
          <w:color w:val="000000" w:themeColor="text1"/>
          <w:rtl/>
        </w:rPr>
      </w:pPr>
      <w:r w:rsidRPr="00BE4836">
        <w:rPr>
          <w:rFonts w:asciiTheme="majorBidi" w:hAnsiTheme="majorBidi" w:cstheme="majorBidi"/>
          <w:color w:val="000000" w:themeColor="text1"/>
        </w:rPr>
        <w:t xml:space="preserve">W.A Razzak. (2007). </w:t>
      </w:r>
      <w:r w:rsidRPr="00BE4836">
        <w:rPr>
          <w:rFonts w:asciiTheme="majorBidi" w:hAnsiTheme="majorBidi" w:cstheme="majorBidi"/>
          <w:b/>
          <w:bCs/>
          <w:color w:val="000000" w:themeColor="text1"/>
          <w:u w:val="single"/>
        </w:rPr>
        <w:t>In the Middle of the Heat: the GCC Countries Between Rising Oil Prices and the Sliding Greenbak</w:t>
      </w:r>
      <w:r w:rsidRPr="00BE4836">
        <w:rPr>
          <w:rFonts w:asciiTheme="majorBidi" w:hAnsiTheme="majorBidi" w:cstheme="majorBidi"/>
          <w:color w:val="000000" w:themeColor="text1"/>
        </w:rPr>
        <w:t>, Department of Labor, Arab Planning Institute, Kuwait 2007</w:t>
      </w:r>
    </w:p>
    <w:p w:rsidR="00C35A06" w:rsidRPr="00BE4836" w:rsidRDefault="00C35A06" w:rsidP="00C35A06">
      <w:pPr>
        <w:autoSpaceDE w:val="0"/>
        <w:autoSpaceDN w:val="0"/>
        <w:adjustRightInd w:val="0"/>
        <w:spacing w:line="168" w:lineRule="auto"/>
        <w:jc w:val="both"/>
        <w:rPr>
          <w:rFonts w:ascii="Simplified Arabic" w:hAnsi="Simplified Arabic" w:cs="Simplified Arabic" w:hint="cs"/>
          <w:color w:val="000000" w:themeColor="text1"/>
          <w:sz w:val="24"/>
          <w:szCs w:val="24"/>
          <w:rtl/>
        </w:rPr>
      </w:pPr>
    </w:p>
    <w:p w:rsidR="00C35A06" w:rsidRDefault="00C35A06" w:rsidP="00C35A06">
      <w:pPr>
        <w:autoSpaceDE w:val="0"/>
        <w:autoSpaceDN w:val="0"/>
        <w:adjustRightInd w:val="0"/>
        <w:spacing w:line="168" w:lineRule="auto"/>
        <w:jc w:val="both"/>
        <w:rPr>
          <w:rFonts w:ascii="Simplified Arabic" w:hAnsi="Simplified Arabic" w:cs="Simplified Arabic"/>
          <w:color w:val="000000" w:themeColor="text1"/>
          <w:sz w:val="28"/>
          <w:szCs w:val="28"/>
          <w:rtl/>
        </w:rPr>
      </w:pPr>
    </w:p>
    <w:p w:rsidR="00C35A06" w:rsidRPr="005E5C8A" w:rsidRDefault="00C35A06" w:rsidP="00E6146D">
      <w:pPr>
        <w:autoSpaceDE w:val="0"/>
        <w:autoSpaceDN w:val="0"/>
        <w:adjustRightInd w:val="0"/>
        <w:spacing w:after="0" w:line="360" w:lineRule="auto"/>
        <w:jc w:val="both"/>
        <w:rPr>
          <w:rFonts w:ascii="Simplified Arabic" w:hAnsi="Simplified Arabic" w:cs="Arabic Transparent"/>
          <w:color w:val="000000" w:themeColor="text1"/>
          <w:sz w:val="28"/>
          <w:szCs w:val="28"/>
          <w:rtl/>
        </w:rPr>
      </w:pPr>
    </w:p>
    <w:sectPr w:rsidR="00C35A06" w:rsidRPr="005E5C8A" w:rsidSect="005B06A3">
      <w:footerReference w:type="default" r:id="rId26"/>
      <w:footnotePr>
        <w:numRestart w:val="eachPage"/>
      </w:footnotePr>
      <w:pgSz w:w="11906" w:h="16838"/>
      <w:pgMar w:top="1418" w:right="2268" w:bottom="1418" w:left="1418" w:header="720" w:footer="720" w:gutter="0"/>
      <w:pgNumType w:fmt="numberInDash" w:start="1"/>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952" w:rsidRDefault="00CB3952" w:rsidP="005B06A3">
      <w:pPr>
        <w:spacing w:after="0" w:line="240" w:lineRule="auto"/>
      </w:pPr>
      <w:r>
        <w:separator/>
      </w:r>
    </w:p>
  </w:endnote>
  <w:endnote w:type="continuationSeparator" w:id="0">
    <w:p w:rsidR="00CB3952" w:rsidRDefault="00CB3952" w:rsidP="005B0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Qabas-Bold">
    <w:altName w:val="Times New Roman"/>
    <w:panose1 w:val="00000000000000000000"/>
    <w:charset w:val="B2"/>
    <w:family w:val="auto"/>
    <w:notTrueType/>
    <w:pitch w:val="default"/>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GA Arabesque">
    <w:altName w:val="Symbol"/>
    <w:charset w:val="02"/>
    <w:family w:val="auto"/>
    <w:pitch w:val="variable"/>
    <w:sig w:usb0="00000000" w:usb1="10000000" w:usb2="00000000" w:usb3="00000000" w:csb0="80000000" w:csb1="00000000"/>
  </w:font>
  <w:font w:name="MunaPlain">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rabic Transparent"/>
        <w:sz w:val="28"/>
        <w:szCs w:val="28"/>
        <w:rtl/>
      </w:rPr>
      <w:id w:val="34586736"/>
      <w:docPartObj>
        <w:docPartGallery w:val="Page Numbers (Bottom of Page)"/>
        <w:docPartUnique/>
      </w:docPartObj>
    </w:sdtPr>
    <w:sdtContent>
      <w:p w:rsidR="00441389" w:rsidRPr="005B06A3" w:rsidRDefault="00022902">
        <w:pPr>
          <w:pStyle w:val="Footer"/>
          <w:jc w:val="center"/>
          <w:rPr>
            <w:rFonts w:cs="Arabic Transparent"/>
            <w:sz w:val="28"/>
            <w:szCs w:val="28"/>
          </w:rPr>
        </w:pPr>
        <w:r w:rsidRPr="005B06A3">
          <w:rPr>
            <w:rFonts w:cs="Arabic Transparent"/>
            <w:sz w:val="28"/>
            <w:szCs w:val="28"/>
          </w:rPr>
          <w:fldChar w:fldCharType="begin"/>
        </w:r>
        <w:r w:rsidR="00441389" w:rsidRPr="005B06A3">
          <w:rPr>
            <w:rFonts w:cs="Arabic Transparent"/>
            <w:sz w:val="28"/>
            <w:szCs w:val="28"/>
          </w:rPr>
          <w:instrText xml:space="preserve"> PAGE   \* MERGEFORMAT </w:instrText>
        </w:r>
        <w:r w:rsidRPr="005B06A3">
          <w:rPr>
            <w:rFonts w:cs="Arabic Transparent"/>
            <w:sz w:val="28"/>
            <w:szCs w:val="28"/>
          </w:rPr>
          <w:fldChar w:fldCharType="separate"/>
        </w:r>
        <w:r w:rsidR="00ED3E78" w:rsidRPr="00ED3E78">
          <w:rPr>
            <w:rFonts w:cs="Arabic Transparent"/>
            <w:noProof/>
            <w:sz w:val="28"/>
            <w:szCs w:val="28"/>
            <w:rtl/>
            <w:lang w:val="ar-SA"/>
          </w:rPr>
          <w:t>-</w:t>
        </w:r>
        <w:r w:rsidR="00ED3E78">
          <w:rPr>
            <w:rFonts w:cs="Arabic Transparent"/>
            <w:noProof/>
            <w:sz w:val="28"/>
            <w:szCs w:val="28"/>
            <w:rtl/>
          </w:rPr>
          <w:t xml:space="preserve"> 117 -</w:t>
        </w:r>
        <w:r w:rsidRPr="005B06A3">
          <w:rPr>
            <w:rFonts w:cs="Arabic Transparent"/>
            <w:sz w:val="28"/>
            <w:szCs w:val="28"/>
          </w:rPr>
          <w:fldChar w:fldCharType="end"/>
        </w:r>
      </w:p>
    </w:sdtContent>
  </w:sdt>
  <w:p w:rsidR="00441389" w:rsidRDefault="00441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952" w:rsidRDefault="00CB3952" w:rsidP="005B06A3">
      <w:pPr>
        <w:spacing w:after="0" w:line="240" w:lineRule="auto"/>
      </w:pPr>
      <w:r>
        <w:separator/>
      </w:r>
    </w:p>
  </w:footnote>
  <w:footnote w:type="continuationSeparator" w:id="0">
    <w:p w:rsidR="00CB3952" w:rsidRDefault="00CB3952" w:rsidP="005B06A3">
      <w:pPr>
        <w:spacing w:after="0" w:line="240" w:lineRule="auto"/>
      </w:pPr>
      <w:r>
        <w:continuationSeparator/>
      </w:r>
    </w:p>
  </w:footnote>
  <w:footnote w:id="1">
    <w:p w:rsidR="00441389" w:rsidRPr="00AF2670" w:rsidRDefault="00441389" w:rsidP="00AF2670">
      <w:pPr>
        <w:autoSpaceDE w:val="0"/>
        <w:autoSpaceDN w:val="0"/>
        <w:bidi w:val="0"/>
        <w:adjustRightInd w:val="0"/>
        <w:spacing w:after="0" w:line="240" w:lineRule="auto"/>
        <w:jc w:val="both"/>
        <w:rPr>
          <w:rFonts w:asciiTheme="majorBidi" w:hAnsiTheme="majorBidi" w:cstheme="majorBidi"/>
          <w:color w:val="000000"/>
          <w:sz w:val="20"/>
          <w:szCs w:val="20"/>
        </w:rPr>
      </w:pPr>
      <w:r>
        <w:t>(</w:t>
      </w:r>
      <w:r>
        <w:rPr>
          <w:rStyle w:val="FootnoteReference"/>
          <w:rFonts w:hint="cs"/>
          <w:vertAlign w:val="baseline"/>
          <w:rtl/>
        </w:rPr>
        <w:t>1</w:t>
      </w:r>
      <w:r w:rsidRPr="00CF7B8C">
        <w:rPr>
          <w:rStyle w:val="FootnoteReference"/>
          <w:rFonts w:asciiTheme="majorBidi" w:hAnsiTheme="majorBidi" w:cstheme="majorBidi"/>
          <w:sz w:val="20"/>
          <w:szCs w:val="20"/>
          <w:vertAlign w:val="baseline"/>
        </w:rPr>
        <w:t>)</w:t>
      </w:r>
      <w:r w:rsidRPr="00AF2670">
        <w:rPr>
          <w:rFonts w:asciiTheme="majorBidi" w:hAnsiTheme="majorBidi" w:cstheme="majorBidi"/>
          <w:sz w:val="20"/>
          <w:szCs w:val="20"/>
        </w:rPr>
        <w:t xml:space="preserve">  </w:t>
      </w:r>
      <w:r w:rsidRPr="00AF2670">
        <w:rPr>
          <w:rFonts w:asciiTheme="majorBidi" w:hAnsiTheme="majorBidi" w:cstheme="majorBidi"/>
          <w:color w:val="000000"/>
          <w:sz w:val="20"/>
          <w:szCs w:val="20"/>
        </w:rPr>
        <w:t xml:space="preserve">Alesina,A. , R.Barro &amp; S.Tenreyro. (2002). Optimal Currency Area, NBER Working Paper 9072. </w:t>
      </w:r>
      <w:smartTag w:uri="urn:schemas-microsoft-com:office:smarttags" w:element="place">
        <w:smartTag w:uri="urn:schemas-microsoft-com:office:smarttags" w:element="City">
          <w:r w:rsidRPr="00AF2670">
            <w:rPr>
              <w:rFonts w:asciiTheme="majorBidi" w:hAnsiTheme="majorBidi" w:cstheme="majorBidi"/>
              <w:color w:val="000000"/>
              <w:sz w:val="20"/>
              <w:szCs w:val="20"/>
            </w:rPr>
            <w:t>Cambridge</w:t>
          </w:r>
        </w:smartTag>
        <w:r w:rsidRPr="00AF2670">
          <w:rPr>
            <w:rFonts w:asciiTheme="majorBidi" w:hAnsiTheme="majorBidi" w:cstheme="majorBidi"/>
            <w:color w:val="000000"/>
            <w:sz w:val="20"/>
            <w:szCs w:val="20"/>
          </w:rPr>
          <w:t xml:space="preserve">, </w:t>
        </w:r>
        <w:smartTag w:uri="urn:schemas-microsoft-com:office:smarttags" w:element="State">
          <w:r w:rsidRPr="00AF2670">
            <w:rPr>
              <w:rFonts w:asciiTheme="majorBidi" w:hAnsiTheme="majorBidi" w:cstheme="majorBidi"/>
              <w:color w:val="000000"/>
              <w:sz w:val="20"/>
              <w:szCs w:val="20"/>
            </w:rPr>
            <w:t>MA</w:t>
          </w:r>
        </w:smartTag>
      </w:smartTag>
      <w:r w:rsidRPr="00AF2670">
        <w:rPr>
          <w:rFonts w:asciiTheme="majorBidi" w:hAnsiTheme="majorBidi" w:cstheme="majorBidi"/>
          <w:color w:val="000000"/>
          <w:sz w:val="20"/>
          <w:szCs w:val="20"/>
        </w:rPr>
        <w:t>: NBER.</w:t>
      </w:r>
    </w:p>
  </w:footnote>
  <w:footnote w:id="2">
    <w:p w:rsidR="00441389" w:rsidRPr="00AA0F45" w:rsidRDefault="00441389" w:rsidP="00AA0F45">
      <w:pPr>
        <w:pStyle w:val="FootnoteText"/>
        <w:bidi/>
        <w:jc w:val="both"/>
        <w:rPr>
          <w:rFonts w:asciiTheme="majorBidi" w:hAnsiTheme="majorBidi" w:cstheme="majorBidi"/>
          <w:rtl/>
        </w:rPr>
      </w:pPr>
      <w:r w:rsidRPr="006F0186">
        <w:rPr>
          <w:rFonts w:asciiTheme="majorBidi" w:hAnsiTheme="majorBidi" w:cstheme="majorBidi"/>
          <w:rtl/>
        </w:rPr>
        <w:t>(</w:t>
      </w:r>
      <w:r w:rsidRPr="006F0186">
        <w:rPr>
          <w:rStyle w:val="FootnoteReference"/>
          <w:rFonts w:asciiTheme="majorBidi" w:hAnsiTheme="majorBidi" w:cstheme="majorBidi"/>
          <w:vertAlign w:val="baseline"/>
        </w:rPr>
        <w:footnoteRef/>
      </w:r>
      <w:r w:rsidRPr="006F0186">
        <w:rPr>
          <w:rFonts w:asciiTheme="majorBidi" w:hAnsiTheme="majorBidi" w:cstheme="majorBidi"/>
        </w:rPr>
        <w:t xml:space="preserve"> </w:t>
      </w:r>
      <w:r w:rsidRPr="006F0186">
        <w:rPr>
          <w:rFonts w:asciiTheme="majorBidi" w:hAnsiTheme="majorBidi" w:cstheme="majorBidi"/>
          <w:rtl/>
        </w:rPr>
        <w:t>)</w:t>
      </w:r>
      <w:r w:rsidRPr="00AA0F45">
        <w:rPr>
          <w:rFonts w:asciiTheme="majorBidi" w:hAnsiTheme="majorBidi" w:cstheme="majorBidi"/>
          <w:rtl/>
        </w:rPr>
        <w:t xml:space="preserve"> </w:t>
      </w:r>
      <w:r w:rsidRPr="00AA0F45">
        <w:rPr>
          <w:rFonts w:asciiTheme="majorBidi" w:hAnsiTheme="majorBidi" w:cstheme="majorBidi"/>
          <w:color w:val="000000"/>
          <w:rtl/>
        </w:rPr>
        <w:t>د</w:t>
      </w:r>
      <w:r w:rsidRPr="00AA0F45">
        <w:rPr>
          <w:rFonts w:asciiTheme="majorBidi" w:hAnsiTheme="majorBidi" w:cstheme="majorBidi"/>
          <w:color w:val="000000"/>
        </w:rPr>
        <w:t xml:space="preserve">. </w:t>
      </w:r>
      <w:r w:rsidRPr="00AA0F45">
        <w:rPr>
          <w:rFonts w:asciiTheme="majorBidi" w:hAnsiTheme="majorBidi" w:cstheme="majorBidi"/>
          <w:color w:val="000000"/>
          <w:rtl/>
        </w:rPr>
        <w:t>جورج</w:t>
      </w:r>
      <w:r w:rsidRPr="00AA0F45">
        <w:rPr>
          <w:rFonts w:asciiTheme="majorBidi" w:hAnsiTheme="majorBidi" w:cstheme="majorBidi"/>
          <w:color w:val="000000"/>
        </w:rPr>
        <w:t xml:space="preserve"> </w:t>
      </w:r>
      <w:r w:rsidRPr="00AA0F45">
        <w:rPr>
          <w:rFonts w:asciiTheme="majorBidi" w:hAnsiTheme="majorBidi" w:cstheme="majorBidi"/>
          <w:color w:val="000000"/>
          <w:rtl/>
        </w:rPr>
        <w:t>ت</w:t>
      </w:r>
      <w:r w:rsidRPr="00AA0F45">
        <w:rPr>
          <w:rFonts w:asciiTheme="majorBidi" w:hAnsiTheme="majorBidi" w:cstheme="majorBidi"/>
          <w:color w:val="000000"/>
        </w:rPr>
        <w:t>.</w:t>
      </w:r>
      <w:r w:rsidRPr="00AA0F45">
        <w:rPr>
          <w:rFonts w:asciiTheme="majorBidi" w:hAnsiTheme="majorBidi" w:cstheme="majorBidi"/>
          <w:color w:val="000000"/>
          <w:rtl/>
        </w:rPr>
        <w:t>عابد،</w:t>
      </w:r>
      <w:r w:rsidRPr="00AA0F45">
        <w:rPr>
          <w:rFonts w:asciiTheme="majorBidi" w:hAnsiTheme="majorBidi" w:cstheme="majorBidi"/>
          <w:color w:val="000000"/>
        </w:rPr>
        <w:t xml:space="preserve"> </w:t>
      </w:r>
      <w:r w:rsidRPr="00AA0F45">
        <w:rPr>
          <w:rFonts w:asciiTheme="majorBidi" w:hAnsiTheme="majorBidi" w:cstheme="majorBidi"/>
          <w:color w:val="000000"/>
          <w:rtl/>
        </w:rPr>
        <w:t>ود</w:t>
      </w:r>
      <w:r w:rsidRPr="00AA0F45">
        <w:rPr>
          <w:rFonts w:asciiTheme="majorBidi" w:hAnsiTheme="majorBidi" w:cstheme="majorBidi"/>
          <w:color w:val="000000"/>
        </w:rPr>
        <w:t xml:space="preserve">. </w:t>
      </w:r>
      <w:r w:rsidRPr="00AA0F45">
        <w:rPr>
          <w:rFonts w:asciiTheme="majorBidi" w:hAnsiTheme="majorBidi" w:cstheme="majorBidi"/>
          <w:color w:val="000000"/>
          <w:rtl/>
        </w:rPr>
        <w:t>نوري</w:t>
      </w:r>
      <w:r w:rsidRPr="00AA0F45">
        <w:rPr>
          <w:rFonts w:asciiTheme="majorBidi" w:hAnsiTheme="majorBidi" w:cstheme="majorBidi"/>
          <w:color w:val="000000"/>
        </w:rPr>
        <w:t xml:space="preserve"> </w:t>
      </w:r>
      <w:r w:rsidRPr="00AA0F45">
        <w:rPr>
          <w:rFonts w:asciiTheme="majorBidi" w:hAnsiTheme="majorBidi" w:cstheme="majorBidi"/>
          <w:color w:val="000000"/>
          <w:rtl/>
        </w:rPr>
        <w:t>أرباس،</w:t>
      </w:r>
      <w:r w:rsidRPr="00AA0F45">
        <w:rPr>
          <w:rFonts w:asciiTheme="majorBidi" w:hAnsiTheme="majorBidi" w:cstheme="majorBidi"/>
          <w:color w:val="000000"/>
        </w:rPr>
        <w:t xml:space="preserve"> </w:t>
      </w:r>
      <w:r w:rsidRPr="00AA0F45">
        <w:rPr>
          <w:rFonts w:asciiTheme="majorBidi" w:hAnsiTheme="majorBidi" w:cstheme="majorBidi"/>
          <w:color w:val="000000"/>
          <w:rtl/>
        </w:rPr>
        <w:t>ود</w:t>
      </w:r>
      <w:r w:rsidRPr="00AA0F45">
        <w:rPr>
          <w:rFonts w:asciiTheme="majorBidi" w:hAnsiTheme="majorBidi" w:cstheme="majorBidi"/>
          <w:color w:val="000000"/>
        </w:rPr>
        <w:t>.</w:t>
      </w:r>
      <w:r w:rsidRPr="00AA0F45">
        <w:rPr>
          <w:rFonts w:asciiTheme="majorBidi" w:hAnsiTheme="majorBidi" w:cstheme="majorBidi"/>
          <w:color w:val="000000"/>
          <w:rtl/>
        </w:rPr>
        <w:t>بهروز</w:t>
      </w:r>
      <w:r w:rsidRPr="00AA0F45">
        <w:rPr>
          <w:rFonts w:asciiTheme="majorBidi" w:hAnsiTheme="majorBidi" w:cstheme="majorBidi"/>
          <w:color w:val="000000"/>
        </w:rPr>
        <w:t xml:space="preserve"> </w:t>
      </w:r>
      <w:r w:rsidRPr="00AA0F45">
        <w:rPr>
          <w:rFonts w:asciiTheme="majorBidi" w:hAnsiTheme="majorBidi" w:cstheme="majorBidi"/>
          <w:color w:val="000000"/>
          <w:rtl/>
        </w:rPr>
        <w:t>غويرامي (2002)، الاتحاد</w:t>
      </w:r>
      <w:r w:rsidRPr="00AA0F45">
        <w:rPr>
          <w:rFonts w:asciiTheme="majorBidi" w:hAnsiTheme="majorBidi" w:cstheme="majorBidi"/>
          <w:color w:val="000000"/>
        </w:rPr>
        <w:t xml:space="preserve"> </w:t>
      </w:r>
      <w:r w:rsidRPr="00AA0F45">
        <w:rPr>
          <w:rFonts w:asciiTheme="majorBidi" w:hAnsiTheme="majorBidi" w:cstheme="majorBidi"/>
          <w:color w:val="000000"/>
          <w:rtl/>
        </w:rPr>
        <w:t>النقدي</w:t>
      </w:r>
      <w:r w:rsidRPr="00AA0F45">
        <w:rPr>
          <w:rFonts w:asciiTheme="majorBidi" w:hAnsiTheme="majorBidi" w:cstheme="majorBidi"/>
          <w:color w:val="000000"/>
        </w:rPr>
        <w:t xml:space="preserve"> </w:t>
      </w:r>
      <w:r w:rsidRPr="00AA0F45">
        <w:rPr>
          <w:rFonts w:asciiTheme="majorBidi" w:hAnsiTheme="majorBidi" w:cstheme="majorBidi"/>
          <w:color w:val="000000"/>
          <w:rtl/>
        </w:rPr>
        <w:t>لدول</w:t>
      </w:r>
      <w:r w:rsidRPr="00AA0F45">
        <w:rPr>
          <w:rFonts w:asciiTheme="majorBidi" w:hAnsiTheme="majorBidi" w:cstheme="majorBidi"/>
          <w:color w:val="000000"/>
        </w:rPr>
        <w:t xml:space="preserve"> </w:t>
      </w:r>
      <w:r w:rsidRPr="00AA0F45">
        <w:rPr>
          <w:rFonts w:asciiTheme="majorBidi" w:hAnsiTheme="majorBidi" w:cstheme="majorBidi"/>
          <w:color w:val="000000"/>
          <w:rtl/>
        </w:rPr>
        <w:t>مجلس</w:t>
      </w:r>
      <w:r w:rsidRPr="00AA0F45">
        <w:rPr>
          <w:rFonts w:asciiTheme="majorBidi" w:hAnsiTheme="majorBidi" w:cstheme="majorBidi"/>
          <w:color w:val="000000"/>
        </w:rPr>
        <w:t xml:space="preserve"> </w:t>
      </w:r>
      <w:r w:rsidRPr="00AA0F45">
        <w:rPr>
          <w:rFonts w:asciiTheme="majorBidi" w:hAnsiTheme="majorBidi" w:cstheme="majorBidi"/>
          <w:color w:val="000000"/>
          <w:rtl/>
        </w:rPr>
        <w:t>التعاون</w:t>
      </w:r>
      <w:r w:rsidRPr="00AA0F45">
        <w:rPr>
          <w:rFonts w:asciiTheme="majorBidi" w:hAnsiTheme="majorBidi" w:cstheme="majorBidi"/>
          <w:color w:val="000000"/>
        </w:rPr>
        <w:t xml:space="preserve"> </w:t>
      </w:r>
      <w:r w:rsidRPr="00AA0F45">
        <w:rPr>
          <w:rFonts w:asciiTheme="majorBidi" w:hAnsiTheme="majorBidi" w:cstheme="majorBidi"/>
          <w:color w:val="000000"/>
          <w:rtl/>
        </w:rPr>
        <w:t>الخليجي</w:t>
      </w:r>
      <w:r w:rsidRPr="00AA0F45">
        <w:rPr>
          <w:rFonts w:asciiTheme="majorBidi" w:hAnsiTheme="majorBidi" w:cstheme="majorBidi"/>
          <w:color w:val="000000"/>
        </w:rPr>
        <w:t xml:space="preserve">: </w:t>
      </w:r>
      <w:r w:rsidRPr="00AA0F45">
        <w:rPr>
          <w:rFonts w:asciiTheme="majorBidi" w:hAnsiTheme="majorBidi" w:cstheme="majorBidi"/>
          <w:color w:val="000000"/>
          <w:rtl/>
        </w:rPr>
        <w:t>بعض الاعتبارات</w:t>
      </w:r>
      <w:r w:rsidRPr="00AA0F45">
        <w:rPr>
          <w:rFonts w:asciiTheme="majorBidi" w:hAnsiTheme="majorBidi" w:cstheme="majorBidi"/>
          <w:color w:val="000000"/>
        </w:rPr>
        <w:t xml:space="preserve"> </w:t>
      </w:r>
      <w:r w:rsidRPr="00AA0F45">
        <w:rPr>
          <w:rFonts w:asciiTheme="majorBidi" w:hAnsiTheme="majorBidi" w:cstheme="majorBidi"/>
          <w:color w:val="000000"/>
          <w:rtl/>
        </w:rPr>
        <w:t>بشأن</w:t>
      </w:r>
      <w:r w:rsidRPr="00AA0F45">
        <w:rPr>
          <w:rFonts w:asciiTheme="majorBidi" w:hAnsiTheme="majorBidi" w:cstheme="majorBidi"/>
          <w:color w:val="000000"/>
        </w:rPr>
        <w:t xml:space="preserve"> </w:t>
      </w:r>
      <w:r w:rsidRPr="00AA0F45">
        <w:rPr>
          <w:rFonts w:asciiTheme="majorBidi" w:hAnsiTheme="majorBidi" w:cstheme="majorBidi"/>
          <w:color w:val="000000"/>
          <w:rtl/>
        </w:rPr>
        <w:t>نظام سعر</w:t>
      </w:r>
      <w:r w:rsidRPr="00AA0F45">
        <w:rPr>
          <w:rFonts w:asciiTheme="majorBidi" w:hAnsiTheme="majorBidi" w:cstheme="majorBidi"/>
          <w:color w:val="000000"/>
        </w:rPr>
        <w:t xml:space="preserve"> </w:t>
      </w:r>
      <w:r w:rsidRPr="00AA0F45">
        <w:rPr>
          <w:rFonts w:asciiTheme="majorBidi" w:hAnsiTheme="majorBidi" w:cstheme="majorBidi"/>
          <w:color w:val="000000"/>
          <w:rtl/>
        </w:rPr>
        <w:t>الصرف</w:t>
      </w:r>
      <w:r w:rsidRPr="00AA0F45">
        <w:rPr>
          <w:rFonts w:asciiTheme="majorBidi" w:hAnsiTheme="majorBidi" w:cstheme="majorBidi"/>
          <w:color w:val="000000"/>
        </w:rPr>
        <w:t xml:space="preserve"> </w:t>
      </w:r>
      <w:r w:rsidRPr="00AA0F45">
        <w:rPr>
          <w:rFonts w:asciiTheme="majorBidi" w:hAnsiTheme="majorBidi" w:cstheme="majorBidi"/>
          <w:color w:val="000000"/>
          <w:rtl/>
        </w:rPr>
        <w:t>في</w:t>
      </w:r>
      <w:r w:rsidRPr="00AA0F45">
        <w:rPr>
          <w:rFonts w:asciiTheme="majorBidi" w:hAnsiTheme="majorBidi" w:cstheme="majorBidi"/>
          <w:color w:val="000000"/>
        </w:rPr>
        <w:t xml:space="preserve"> </w:t>
      </w:r>
      <w:r w:rsidRPr="00AA0F45">
        <w:rPr>
          <w:rFonts w:asciiTheme="majorBidi" w:hAnsiTheme="majorBidi" w:cstheme="majorBidi"/>
          <w:color w:val="000000"/>
          <w:rtl/>
        </w:rPr>
        <w:t>صندوق</w:t>
      </w:r>
      <w:r w:rsidRPr="00AA0F45">
        <w:rPr>
          <w:rFonts w:asciiTheme="majorBidi" w:hAnsiTheme="majorBidi" w:cstheme="majorBidi"/>
          <w:color w:val="000000"/>
        </w:rPr>
        <w:t xml:space="preserve"> </w:t>
      </w:r>
      <w:r w:rsidRPr="00AA0F45">
        <w:rPr>
          <w:rFonts w:asciiTheme="majorBidi" w:hAnsiTheme="majorBidi" w:cstheme="majorBidi"/>
          <w:color w:val="000000"/>
          <w:rtl/>
        </w:rPr>
        <w:t>النقد</w:t>
      </w:r>
      <w:r w:rsidRPr="00AA0F45">
        <w:rPr>
          <w:rFonts w:asciiTheme="majorBidi" w:hAnsiTheme="majorBidi" w:cstheme="majorBidi"/>
          <w:color w:val="000000"/>
        </w:rPr>
        <w:t xml:space="preserve"> </w:t>
      </w:r>
      <w:r w:rsidRPr="00AA0F45">
        <w:rPr>
          <w:rFonts w:asciiTheme="majorBidi" w:hAnsiTheme="majorBidi" w:cstheme="majorBidi"/>
          <w:color w:val="000000"/>
          <w:rtl/>
        </w:rPr>
        <w:t>العربي،</w:t>
      </w:r>
      <w:r w:rsidRPr="00AA0F45">
        <w:rPr>
          <w:rFonts w:asciiTheme="majorBidi" w:hAnsiTheme="majorBidi" w:cstheme="majorBidi"/>
          <w:color w:val="000000"/>
        </w:rPr>
        <w:t xml:space="preserve"> </w:t>
      </w:r>
      <w:r w:rsidRPr="00AA0F45">
        <w:rPr>
          <w:rFonts w:asciiTheme="majorBidi" w:hAnsiTheme="majorBidi" w:cstheme="majorBidi"/>
          <w:color w:val="000000"/>
          <w:rtl/>
        </w:rPr>
        <w:t>معهد</w:t>
      </w:r>
      <w:r w:rsidRPr="00AA0F45">
        <w:rPr>
          <w:rFonts w:asciiTheme="majorBidi" w:hAnsiTheme="majorBidi" w:cstheme="majorBidi"/>
          <w:color w:val="000000"/>
        </w:rPr>
        <w:t xml:space="preserve"> </w:t>
      </w:r>
      <w:r w:rsidRPr="00AA0F45">
        <w:rPr>
          <w:rFonts w:asciiTheme="majorBidi" w:hAnsiTheme="majorBidi" w:cstheme="majorBidi"/>
          <w:color w:val="000000"/>
          <w:rtl/>
        </w:rPr>
        <w:t>السياسات</w:t>
      </w:r>
      <w:r w:rsidRPr="00AA0F45">
        <w:rPr>
          <w:rFonts w:asciiTheme="majorBidi" w:hAnsiTheme="majorBidi" w:cstheme="majorBidi"/>
          <w:color w:val="000000"/>
        </w:rPr>
        <w:t xml:space="preserve"> </w:t>
      </w:r>
      <w:r w:rsidRPr="00AA0F45">
        <w:rPr>
          <w:rFonts w:asciiTheme="majorBidi" w:hAnsiTheme="majorBidi" w:cstheme="majorBidi"/>
          <w:color w:val="000000"/>
          <w:rtl/>
        </w:rPr>
        <w:t>الاقتصادية،،</w:t>
      </w:r>
      <w:r w:rsidRPr="00AA0F45">
        <w:rPr>
          <w:rFonts w:asciiTheme="majorBidi" w:hAnsiTheme="majorBidi" w:cstheme="majorBidi"/>
          <w:color w:val="000000"/>
        </w:rPr>
        <w:t xml:space="preserve"> </w:t>
      </w:r>
      <w:r w:rsidRPr="00AA0F45">
        <w:rPr>
          <w:rFonts w:asciiTheme="majorBidi" w:hAnsiTheme="majorBidi" w:cstheme="majorBidi"/>
          <w:color w:val="000000"/>
          <w:rtl/>
        </w:rPr>
        <w:t>نظم وسياسات</w:t>
      </w:r>
      <w:r w:rsidRPr="00AA0F45">
        <w:rPr>
          <w:rFonts w:asciiTheme="majorBidi" w:hAnsiTheme="majorBidi" w:cstheme="majorBidi"/>
          <w:color w:val="000000"/>
        </w:rPr>
        <w:t xml:space="preserve"> </w:t>
      </w:r>
      <w:r w:rsidRPr="00AA0F45">
        <w:rPr>
          <w:rFonts w:asciiTheme="majorBidi" w:hAnsiTheme="majorBidi" w:cstheme="majorBidi"/>
          <w:color w:val="000000"/>
          <w:rtl/>
        </w:rPr>
        <w:t>أسعار</w:t>
      </w:r>
      <w:r w:rsidRPr="00AA0F45">
        <w:rPr>
          <w:rFonts w:asciiTheme="majorBidi" w:hAnsiTheme="majorBidi" w:cstheme="majorBidi"/>
          <w:color w:val="000000"/>
        </w:rPr>
        <w:t xml:space="preserve"> </w:t>
      </w:r>
      <w:r w:rsidRPr="00AA0F45">
        <w:rPr>
          <w:rFonts w:asciiTheme="majorBidi" w:hAnsiTheme="majorBidi" w:cstheme="majorBidi"/>
          <w:color w:val="000000"/>
          <w:rtl/>
        </w:rPr>
        <w:t>الصرف</w:t>
      </w:r>
    </w:p>
  </w:footnote>
  <w:footnote w:id="3">
    <w:p w:rsidR="00441389" w:rsidRPr="00AA0F45" w:rsidRDefault="00441389" w:rsidP="00621761">
      <w:pPr>
        <w:pStyle w:val="FootnoteText"/>
        <w:jc w:val="both"/>
        <w:rPr>
          <w:rFonts w:asciiTheme="majorBidi" w:hAnsiTheme="majorBidi" w:cstheme="majorBidi"/>
          <w:rtl/>
        </w:rPr>
      </w:pPr>
      <w:r>
        <w:rPr>
          <w:rFonts w:asciiTheme="majorBidi" w:hAnsiTheme="majorBidi" w:cstheme="majorBidi"/>
        </w:rPr>
        <w:t>(</w:t>
      </w:r>
      <w:r>
        <w:rPr>
          <w:rFonts w:asciiTheme="majorBidi" w:hAnsiTheme="majorBidi" w:cstheme="majorBidi" w:hint="cs"/>
          <w:rtl/>
        </w:rPr>
        <w:t>2</w:t>
      </w:r>
      <w:r>
        <w:rPr>
          <w:rFonts w:asciiTheme="majorBidi" w:hAnsiTheme="majorBidi" w:cstheme="majorBidi"/>
        </w:rPr>
        <w:t xml:space="preserve">) </w:t>
      </w:r>
      <w:r w:rsidRPr="00AA0F45">
        <w:rPr>
          <w:rFonts w:asciiTheme="majorBidi" w:hAnsiTheme="majorBidi" w:cstheme="majorBidi"/>
          <w:color w:val="000000"/>
        </w:rPr>
        <w:t>Erbas,S.N, Z.Iqbal &amp; C.L Sayers. (2001). External Stability Under Alternative Nominal Exchange Rate Anchors: An Application to the GCC Countries, Chapter 7 in Macroeconomic Issues and Policies in the Middle East and North Africa, Z.Iqbal (ed), Washington, D.C: International Monetary Fund</w:t>
      </w:r>
    </w:p>
  </w:footnote>
  <w:footnote w:id="4">
    <w:p w:rsidR="00441389" w:rsidRPr="00AA0F45" w:rsidRDefault="00441389" w:rsidP="00621761">
      <w:pPr>
        <w:pStyle w:val="FootnoteText"/>
        <w:ind w:left="284" w:hanging="284"/>
        <w:jc w:val="both"/>
      </w:pPr>
      <w:r w:rsidRPr="00BC768F">
        <w:t>(</w:t>
      </w:r>
      <w:r>
        <w:rPr>
          <w:rFonts w:hint="cs"/>
          <w:rtl/>
        </w:rPr>
        <w:t>1</w:t>
      </w:r>
      <w:r w:rsidRPr="00BC768F">
        <w:t>)</w:t>
      </w:r>
      <w:r>
        <w:t xml:space="preserve"> </w:t>
      </w:r>
      <w:r w:rsidRPr="00BC768F">
        <w:t>Jadresic,E. (2002). On a Common Currency for the GCC Countries, IMF Policy</w:t>
      </w:r>
      <w:r w:rsidRPr="001D3697">
        <w:rPr>
          <w:rFonts w:ascii="MinionPro-Regular" w:hAnsi="MinionPro-Regular" w:cs="Simplified Arabic"/>
          <w:color w:val="000000"/>
          <w:sz w:val="24"/>
          <w:szCs w:val="24"/>
        </w:rPr>
        <w:t xml:space="preserve"> </w:t>
      </w:r>
      <w:r w:rsidRPr="00BC768F">
        <w:t xml:space="preserve">Discussion Paper, PDD/02/12, </w:t>
      </w:r>
      <w:smartTag w:uri="urn:schemas-microsoft-com:office:smarttags" w:element="place">
        <w:smartTag w:uri="urn:schemas-microsoft-com:office:smarttags" w:element="State">
          <w:r w:rsidRPr="00BC768F">
            <w:t>Washington</w:t>
          </w:r>
        </w:smartTag>
      </w:smartTag>
      <w:r w:rsidRPr="00BC768F">
        <w:t>,D.C: International Monetary Fund.</w:t>
      </w:r>
    </w:p>
  </w:footnote>
  <w:footnote w:id="5">
    <w:p w:rsidR="00441389" w:rsidRPr="00BC768F" w:rsidRDefault="00441389" w:rsidP="00BB1317">
      <w:pPr>
        <w:pStyle w:val="FootnoteText"/>
        <w:ind w:left="284" w:hanging="284"/>
        <w:jc w:val="both"/>
        <w:rPr>
          <w:rtl/>
        </w:rPr>
      </w:pPr>
      <w:r w:rsidRPr="00BC768F">
        <w:t>(</w:t>
      </w:r>
      <w:r>
        <w:rPr>
          <w:rFonts w:hint="cs"/>
          <w:rtl/>
        </w:rPr>
        <w:t>2</w:t>
      </w:r>
      <w:r w:rsidRPr="00BC768F">
        <w:t>) Brad Setser. (2007). The Case for Exchange Rate Flexibility in Oil- Exchange Economies ,Peterson Institute for Internationalal Economics, November, Policy Brief 07-8.</w:t>
      </w:r>
    </w:p>
  </w:footnote>
  <w:footnote w:id="6">
    <w:p w:rsidR="00441389" w:rsidRPr="00BC768F" w:rsidRDefault="00441389" w:rsidP="00621761">
      <w:pPr>
        <w:pStyle w:val="FootnoteText"/>
        <w:ind w:left="284" w:hanging="284"/>
        <w:jc w:val="both"/>
        <w:rPr>
          <w:rtl/>
        </w:rPr>
      </w:pPr>
      <w:r w:rsidRPr="00BC768F">
        <w:t>(</w:t>
      </w:r>
      <w:r>
        <w:rPr>
          <w:rFonts w:hint="cs"/>
          <w:rtl/>
        </w:rPr>
        <w:t>3</w:t>
      </w:r>
      <w:r w:rsidRPr="00BC768F">
        <w:t>) Frankel,J.(2005). A Proposed Monetary Regime for small Countries : Peg the Export Price Index,. Journal of Policy Modeling, June</w:t>
      </w:r>
    </w:p>
  </w:footnote>
  <w:footnote w:id="7">
    <w:p w:rsidR="00441389" w:rsidRPr="00BC768F" w:rsidRDefault="00441389" w:rsidP="006F0186">
      <w:pPr>
        <w:pStyle w:val="FootnoteText"/>
        <w:bidi/>
        <w:ind w:left="284" w:hanging="284"/>
        <w:jc w:val="both"/>
        <w:rPr>
          <w:rtl/>
        </w:rPr>
      </w:pPr>
      <w:r>
        <w:rPr>
          <w:rFonts w:hint="cs"/>
          <w:rtl/>
        </w:rPr>
        <w:t>(1) د.أيمن فاضل (1989) العملة الخليجية الموحدة ، رسالة دكتوراه ،جامعة ويلز,بريطانيا .</w:t>
      </w:r>
    </w:p>
  </w:footnote>
  <w:footnote w:id="8">
    <w:p w:rsidR="00441389" w:rsidRPr="000350EA" w:rsidRDefault="00441389" w:rsidP="000350EA">
      <w:pPr>
        <w:pStyle w:val="FootnoteText"/>
        <w:bidi/>
        <w:jc w:val="both"/>
        <w:rPr>
          <w:rStyle w:val="FootnoteReference"/>
          <w:vertAlign w:val="baseline"/>
          <w:rtl/>
        </w:rPr>
      </w:pPr>
      <w:r w:rsidRPr="000350EA">
        <w:rPr>
          <w:rStyle w:val="FootnoteReference"/>
          <w:rFonts w:hint="cs"/>
          <w:vertAlign w:val="baseline"/>
          <w:rtl/>
        </w:rPr>
        <w:t>(</w:t>
      </w:r>
      <w:r w:rsidRPr="000350EA">
        <w:rPr>
          <w:rStyle w:val="FootnoteReference"/>
          <w:vertAlign w:val="baseline"/>
        </w:rPr>
        <w:footnoteRef/>
      </w:r>
      <w:r w:rsidRPr="000350EA">
        <w:rPr>
          <w:rStyle w:val="FootnoteReference"/>
          <w:vertAlign w:val="baseline"/>
        </w:rPr>
        <w:t xml:space="preserve"> </w:t>
      </w:r>
      <w:r w:rsidRPr="000350EA">
        <w:rPr>
          <w:rStyle w:val="FootnoteReference"/>
          <w:rFonts w:hint="cs"/>
          <w:vertAlign w:val="baseline"/>
          <w:rtl/>
        </w:rPr>
        <w:t>)</w:t>
      </w:r>
      <w:r w:rsidRPr="000350EA">
        <w:rPr>
          <w:rStyle w:val="FootnoteReference"/>
          <w:vertAlign w:val="baseline"/>
          <w:rtl/>
        </w:rPr>
        <w:t xml:space="preserve"> عبد السلام عرفة ، المنظمات الدولية و </w:t>
      </w:r>
      <w:r w:rsidRPr="000350EA">
        <w:rPr>
          <w:rStyle w:val="FootnoteReference"/>
          <w:rFonts w:hint="cs"/>
          <w:vertAlign w:val="baseline"/>
          <w:rtl/>
        </w:rPr>
        <w:t>الإقليمية</w:t>
      </w:r>
      <w:r w:rsidRPr="000350EA">
        <w:rPr>
          <w:rStyle w:val="FootnoteReference"/>
          <w:vertAlign w:val="baseline"/>
          <w:rtl/>
        </w:rPr>
        <w:t xml:space="preserve"> ، دار الجماهيرية ، ليبيا ،1993</w:t>
      </w:r>
      <w:r>
        <w:rPr>
          <w:rFonts w:hint="cs"/>
          <w:rtl/>
        </w:rPr>
        <w:t xml:space="preserve">م </w:t>
      </w:r>
      <w:r w:rsidRPr="000350EA">
        <w:rPr>
          <w:rStyle w:val="FootnoteReference"/>
          <w:vertAlign w:val="baseline"/>
          <w:rtl/>
        </w:rPr>
        <w:t>، ص 389-399</w:t>
      </w:r>
    </w:p>
  </w:footnote>
  <w:footnote w:id="9">
    <w:p w:rsidR="00441389" w:rsidRPr="000350EA" w:rsidRDefault="00441389" w:rsidP="000350EA">
      <w:pPr>
        <w:pStyle w:val="FootnoteText"/>
        <w:bidi/>
        <w:jc w:val="both"/>
        <w:rPr>
          <w:rStyle w:val="FootnoteReference"/>
          <w:vertAlign w:val="baseline"/>
          <w:rtl/>
        </w:rPr>
      </w:pPr>
      <w:r w:rsidRPr="000350EA">
        <w:rPr>
          <w:rStyle w:val="FootnoteReference"/>
          <w:rFonts w:hint="cs"/>
          <w:vertAlign w:val="baseline"/>
          <w:rtl/>
        </w:rPr>
        <w:t>(</w:t>
      </w:r>
      <w:r w:rsidRPr="000350EA">
        <w:rPr>
          <w:rStyle w:val="FootnoteReference"/>
          <w:vertAlign w:val="baseline"/>
        </w:rPr>
        <w:footnoteRef/>
      </w:r>
      <w:r w:rsidRPr="000350EA">
        <w:rPr>
          <w:rStyle w:val="FootnoteReference"/>
          <w:vertAlign w:val="baseline"/>
        </w:rPr>
        <w:t xml:space="preserve"> </w:t>
      </w:r>
      <w:r w:rsidRPr="000350EA">
        <w:rPr>
          <w:rStyle w:val="FootnoteReference"/>
          <w:rFonts w:hint="cs"/>
          <w:vertAlign w:val="baseline"/>
          <w:rtl/>
        </w:rPr>
        <w:t>)</w:t>
      </w:r>
      <w:r w:rsidRPr="000350EA">
        <w:rPr>
          <w:rStyle w:val="FootnoteReference"/>
          <w:vertAlign w:val="baseline"/>
          <w:rtl/>
        </w:rPr>
        <w:t xml:space="preserve"> مدحت صادق، النقود الدولية و عمليات الصرف الأجنبي، ط1، دار غريب، القاهرة ، 1997 ، ص91 .</w:t>
      </w:r>
    </w:p>
  </w:footnote>
  <w:footnote w:id="10">
    <w:p w:rsidR="00441389" w:rsidRPr="000350EA" w:rsidRDefault="00441389" w:rsidP="000350EA">
      <w:pPr>
        <w:pStyle w:val="FootnoteText"/>
        <w:bidi/>
        <w:jc w:val="both"/>
        <w:rPr>
          <w:rStyle w:val="FootnoteReference"/>
          <w:vertAlign w:val="baseline"/>
          <w:rtl/>
        </w:rPr>
      </w:pPr>
      <w:r w:rsidRPr="000350EA">
        <w:rPr>
          <w:rStyle w:val="FootnoteReference"/>
          <w:rFonts w:hint="cs"/>
          <w:vertAlign w:val="baseline"/>
          <w:rtl/>
        </w:rPr>
        <w:t>(</w:t>
      </w:r>
      <w:r w:rsidRPr="000350EA">
        <w:rPr>
          <w:rStyle w:val="FootnoteReference"/>
          <w:vertAlign w:val="baseline"/>
        </w:rPr>
        <w:footnoteRef/>
      </w:r>
      <w:r w:rsidRPr="000350EA">
        <w:rPr>
          <w:rStyle w:val="FootnoteReference"/>
          <w:vertAlign w:val="baseline"/>
        </w:rPr>
        <w:t xml:space="preserve"> </w:t>
      </w:r>
      <w:r w:rsidRPr="000350EA">
        <w:rPr>
          <w:rStyle w:val="FootnoteReference"/>
          <w:rFonts w:hint="cs"/>
          <w:vertAlign w:val="baseline"/>
          <w:rtl/>
        </w:rPr>
        <w:t>)</w:t>
      </w:r>
      <w:r w:rsidRPr="000350EA">
        <w:rPr>
          <w:rStyle w:val="FootnoteReference"/>
          <w:vertAlign w:val="baseline"/>
          <w:rtl/>
        </w:rPr>
        <w:t xml:space="preserve"> </w:t>
      </w:r>
      <w:r w:rsidRPr="000350EA">
        <w:rPr>
          <w:rStyle w:val="FootnoteReference"/>
          <w:rFonts w:hint="cs"/>
          <w:vertAlign w:val="baseline"/>
          <w:rtl/>
        </w:rPr>
        <w:t>مجدي محمود شهاب،الوحدة النقدية الاروبية، الدار الجامعية ، مصر 1997، ص 70-75</w:t>
      </w:r>
    </w:p>
  </w:footnote>
  <w:footnote w:id="11">
    <w:p w:rsidR="00441389" w:rsidRPr="009B44C2" w:rsidRDefault="00441389" w:rsidP="00C80904">
      <w:pPr>
        <w:pStyle w:val="FootnoteText"/>
        <w:jc w:val="right"/>
        <w:rPr>
          <w:rFonts w:asciiTheme="majorBidi" w:hAnsiTheme="majorBidi" w:cstheme="majorBidi"/>
          <w:color w:val="000000"/>
          <w:rtl/>
        </w:rPr>
      </w:pPr>
      <w:r w:rsidRPr="009B44C2">
        <w:rPr>
          <w:rFonts w:asciiTheme="majorBidi" w:hAnsiTheme="majorBidi" w:cstheme="majorBidi" w:hint="cs"/>
          <w:color w:val="000000"/>
          <w:rtl/>
        </w:rPr>
        <w:t>(1)</w:t>
      </w:r>
      <w:r>
        <w:rPr>
          <w:rFonts w:asciiTheme="majorBidi" w:hAnsiTheme="majorBidi" w:cstheme="majorBidi" w:hint="cs"/>
          <w:color w:val="000000"/>
          <w:rtl/>
        </w:rPr>
        <w:t>مرجع سابق</w:t>
      </w:r>
      <w:r w:rsidRPr="009B44C2">
        <w:rPr>
          <w:rFonts w:asciiTheme="majorBidi" w:hAnsiTheme="majorBidi" w:cstheme="majorBidi"/>
          <w:color w:val="000000"/>
          <w:rtl/>
        </w:rPr>
        <w:t xml:space="preserve"> ، ص 77-78</w:t>
      </w:r>
    </w:p>
  </w:footnote>
  <w:footnote w:id="12">
    <w:p w:rsidR="00441389" w:rsidRPr="009B44C2" w:rsidRDefault="00441389" w:rsidP="009B44C2">
      <w:pPr>
        <w:pStyle w:val="FootnoteText"/>
        <w:jc w:val="right"/>
        <w:rPr>
          <w:rtl/>
        </w:rPr>
      </w:pPr>
      <w:r w:rsidRPr="009B44C2">
        <w:rPr>
          <w:rStyle w:val="FootnoteReference"/>
          <w:rFonts w:hint="cs"/>
          <w:vertAlign w:val="baseline"/>
          <w:rtl/>
        </w:rPr>
        <w:t>(</w:t>
      </w:r>
      <w:r>
        <w:rPr>
          <w:rFonts w:hint="cs"/>
          <w:rtl/>
        </w:rPr>
        <w:t>2</w:t>
      </w:r>
      <w:r w:rsidRPr="009B44C2">
        <w:rPr>
          <w:rFonts w:hint="cs"/>
          <w:rtl/>
        </w:rPr>
        <w:t>)</w:t>
      </w:r>
      <w:r w:rsidRPr="009B44C2">
        <w:rPr>
          <w:rFonts w:asciiTheme="majorBidi" w:hAnsiTheme="majorBidi" w:cstheme="majorBidi"/>
          <w:color w:val="000000"/>
          <w:rtl/>
        </w:rPr>
        <w:t xml:space="preserve"> </w:t>
      </w:r>
      <w:r w:rsidRPr="00FD10DC">
        <w:rPr>
          <w:rFonts w:asciiTheme="majorBidi" w:hAnsiTheme="majorBidi" w:cstheme="majorBidi"/>
          <w:color w:val="000000"/>
          <w:rtl/>
        </w:rPr>
        <w:t>وصاف عتيقة و عاشور سهام ، نظام النقد الاروبي الملتقى الدولي حول اليورو و إقتصاديات الدول العربية  الاغواط 18-20/04/2005</w:t>
      </w:r>
      <w:r>
        <w:rPr>
          <w:rFonts w:asciiTheme="majorBidi" w:hAnsiTheme="majorBidi" w:cstheme="majorBidi" w:hint="cs"/>
          <w:color w:val="000000"/>
          <w:rtl/>
        </w:rPr>
        <w:t xml:space="preserve">م ، </w:t>
      </w:r>
      <w:r w:rsidRPr="00FD10DC">
        <w:rPr>
          <w:rFonts w:asciiTheme="majorBidi" w:hAnsiTheme="majorBidi" w:cstheme="majorBidi"/>
          <w:color w:val="000000"/>
          <w:rtl/>
        </w:rPr>
        <w:t>ص133</w:t>
      </w:r>
    </w:p>
  </w:footnote>
  <w:footnote w:id="13">
    <w:p w:rsidR="00441389" w:rsidRPr="009B44C2" w:rsidRDefault="00441389" w:rsidP="0013229F">
      <w:pPr>
        <w:pStyle w:val="FootnoteText"/>
        <w:bidi/>
        <w:rPr>
          <w:rFonts w:asciiTheme="majorBidi" w:hAnsiTheme="majorBidi" w:cstheme="majorBidi"/>
        </w:rPr>
      </w:pPr>
      <w:r w:rsidRPr="009B44C2">
        <w:rPr>
          <w:rStyle w:val="FootnoteReference"/>
          <w:rFonts w:hint="cs"/>
          <w:vertAlign w:val="baseline"/>
          <w:rtl/>
        </w:rPr>
        <w:t>(</w:t>
      </w:r>
      <w:r>
        <w:rPr>
          <w:rFonts w:hint="cs"/>
          <w:rtl/>
        </w:rPr>
        <w:t>3</w:t>
      </w:r>
      <w:r w:rsidRPr="009B44C2">
        <w:rPr>
          <w:rFonts w:hint="cs"/>
          <w:rtl/>
        </w:rPr>
        <w:t>)</w:t>
      </w:r>
      <w:r w:rsidRPr="009B44C2">
        <w:rPr>
          <w:rFonts w:asciiTheme="majorBidi" w:hAnsiTheme="majorBidi" w:cstheme="majorBidi"/>
          <w:color w:val="000000"/>
          <w:rtl/>
        </w:rPr>
        <w:t xml:space="preserve"> </w:t>
      </w:r>
      <w:r w:rsidRPr="00FD10DC">
        <w:rPr>
          <w:rFonts w:asciiTheme="majorBidi" w:hAnsiTheme="majorBidi" w:cstheme="majorBidi"/>
          <w:color w:val="000000"/>
          <w:rtl/>
        </w:rPr>
        <w:t>نبيل حشاد ،الجات و منظمة التجارة العالمية ، دار إيجي مصر ، ط2، مصر، 1999</w:t>
      </w:r>
      <w:r>
        <w:rPr>
          <w:rFonts w:asciiTheme="majorBidi" w:hAnsiTheme="majorBidi" w:cstheme="majorBidi" w:hint="cs"/>
          <w:color w:val="000000"/>
          <w:rtl/>
        </w:rPr>
        <w:t xml:space="preserve">م، </w:t>
      </w:r>
      <w:r w:rsidRPr="00FD10DC">
        <w:rPr>
          <w:rFonts w:asciiTheme="majorBidi" w:hAnsiTheme="majorBidi" w:cstheme="majorBidi"/>
          <w:color w:val="000000"/>
          <w:rtl/>
        </w:rPr>
        <w:t xml:space="preserve"> ص 68 – 70.</w:t>
      </w:r>
    </w:p>
  </w:footnote>
  <w:footnote w:id="14">
    <w:p w:rsidR="00441389" w:rsidRPr="009B44C2" w:rsidRDefault="00441389" w:rsidP="0013229F">
      <w:pPr>
        <w:pStyle w:val="FootnoteText"/>
        <w:bidi/>
        <w:rPr>
          <w:rFonts w:asciiTheme="majorBidi" w:hAnsiTheme="majorBidi" w:cstheme="majorBidi"/>
          <w:color w:val="000000"/>
        </w:rPr>
      </w:pPr>
      <w:r w:rsidRPr="009B44C2">
        <w:rPr>
          <w:rFonts w:asciiTheme="majorBidi" w:hAnsiTheme="majorBidi" w:cstheme="majorBidi" w:hint="cs"/>
          <w:color w:val="000000"/>
          <w:rtl/>
        </w:rPr>
        <w:t>(</w:t>
      </w:r>
      <w:r>
        <w:rPr>
          <w:rFonts w:asciiTheme="majorBidi" w:hAnsiTheme="majorBidi" w:cstheme="majorBidi" w:hint="cs"/>
          <w:color w:val="000000"/>
          <w:rtl/>
        </w:rPr>
        <w:t>1</w:t>
      </w:r>
      <w:r w:rsidRPr="009B44C2">
        <w:rPr>
          <w:rFonts w:asciiTheme="majorBidi" w:hAnsiTheme="majorBidi" w:cstheme="majorBidi" w:hint="cs"/>
          <w:color w:val="000000"/>
          <w:rtl/>
        </w:rPr>
        <w:t>)</w:t>
      </w:r>
      <w:r w:rsidRPr="009B44C2">
        <w:rPr>
          <w:rFonts w:asciiTheme="majorBidi" w:hAnsiTheme="majorBidi" w:cstheme="majorBidi"/>
          <w:color w:val="000000"/>
          <w:rtl/>
        </w:rPr>
        <w:t xml:space="preserve">عرفات تقي الحسني ، التمويل الدولي ، دار مجدلاوي ، ط2 ، الأردن ، 2003 </w:t>
      </w:r>
      <w:r>
        <w:rPr>
          <w:rFonts w:asciiTheme="majorBidi" w:hAnsiTheme="majorBidi" w:cstheme="majorBidi" w:hint="cs"/>
          <w:color w:val="000000"/>
          <w:rtl/>
        </w:rPr>
        <w:t xml:space="preserve">م. </w:t>
      </w:r>
      <w:r w:rsidRPr="009B44C2">
        <w:rPr>
          <w:rFonts w:asciiTheme="majorBidi" w:hAnsiTheme="majorBidi" w:cstheme="majorBidi"/>
          <w:color w:val="000000"/>
          <w:rtl/>
        </w:rPr>
        <w:t>ص257.</w:t>
      </w:r>
    </w:p>
  </w:footnote>
  <w:footnote w:id="15">
    <w:p w:rsidR="00441389" w:rsidRPr="009B44C2" w:rsidRDefault="00441389" w:rsidP="0013229F">
      <w:pPr>
        <w:bidi w:val="0"/>
        <w:spacing w:after="0" w:line="240" w:lineRule="auto"/>
        <w:ind w:left="45" w:right="45"/>
        <w:jc w:val="right"/>
        <w:rPr>
          <w:rFonts w:asciiTheme="majorBidi" w:hAnsiTheme="majorBidi" w:cstheme="majorBidi"/>
          <w:color w:val="000000"/>
          <w:sz w:val="20"/>
          <w:szCs w:val="20"/>
        </w:rPr>
      </w:pPr>
      <w:r w:rsidRPr="009B44C2">
        <w:rPr>
          <w:rFonts w:asciiTheme="majorBidi" w:hAnsiTheme="majorBidi" w:cstheme="majorBidi" w:hint="cs"/>
          <w:color w:val="000000"/>
          <w:sz w:val="20"/>
          <w:szCs w:val="20"/>
          <w:rtl/>
        </w:rPr>
        <w:t>(</w:t>
      </w:r>
      <w:r>
        <w:rPr>
          <w:rFonts w:asciiTheme="majorBidi" w:hAnsiTheme="majorBidi" w:cstheme="majorBidi" w:hint="cs"/>
          <w:color w:val="000000"/>
          <w:sz w:val="20"/>
          <w:szCs w:val="20"/>
          <w:rtl/>
        </w:rPr>
        <w:t>2</w:t>
      </w:r>
      <w:r w:rsidRPr="009B44C2">
        <w:rPr>
          <w:rFonts w:asciiTheme="majorBidi" w:hAnsiTheme="majorBidi" w:cstheme="majorBidi" w:hint="cs"/>
          <w:color w:val="000000"/>
          <w:sz w:val="20"/>
          <w:szCs w:val="20"/>
          <w:rtl/>
        </w:rPr>
        <w:t>)</w:t>
      </w:r>
      <w:r w:rsidRPr="009B44C2">
        <w:rPr>
          <w:rStyle w:val="FootnoteReference"/>
          <w:rFonts w:asciiTheme="majorBidi" w:hAnsiTheme="majorBidi" w:cstheme="majorBidi"/>
          <w:sz w:val="20"/>
          <w:szCs w:val="20"/>
        </w:rPr>
        <w:t xml:space="preserve"> </w:t>
      </w:r>
      <w:r w:rsidRPr="009B44C2">
        <w:rPr>
          <w:rFonts w:asciiTheme="majorBidi" w:hAnsiTheme="majorBidi" w:cstheme="majorBidi"/>
          <w:color w:val="000000"/>
          <w:sz w:val="20"/>
          <w:szCs w:val="20"/>
        </w:rPr>
        <w:t>François</w:t>
      </w:r>
      <w:r w:rsidRPr="009B44C2">
        <w:rPr>
          <w:rFonts w:asciiTheme="majorBidi" w:hAnsiTheme="majorBidi" w:cstheme="majorBidi"/>
          <w:color w:val="000000"/>
          <w:sz w:val="20"/>
          <w:szCs w:val="20"/>
          <w:rtl/>
        </w:rPr>
        <w:t xml:space="preserve"> </w:t>
      </w:r>
      <w:r w:rsidRPr="009B44C2">
        <w:rPr>
          <w:rFonts w:asciiTheme="majorBidi" w:hAnsiTheme="majorBidi" w:cstheme="majorBidi"/>
          <w:color w:val="000000"/>
          <w:sz w:val="20"/>
          <w:szCs w:val="20"/>
        </w:rPr>
        <w:t>desheemakaekee ; mieux comprendre l’euro ; édition d’organisation ; paris</w:t>
      </w:r>
      <w:r w:rsidRPr="009B44C2">
        <w:rPr>
          <w:rFonts w:asciiTheme="majorBidi" w:hAnsiTheme="majorBidi" w:cstheme="majorBidi"/>
          <w:color w:val="000000"/>
          <w:sz w:val="20"/>
          <w:szCs w:val="20"/>
          <w:rtl/>
        </w:rPr>
        <w:t xml:space="preserve"> ; 1998, </w:t>
      </w:r>
      <w:r w:rsidRPr="009B44C2">
        <w:rPr>
          <w:rFonts w:asciiTheme="majorBidi" w:hAnsiTheme="majorBidi" w:cstheme="majorBidi"/>
          <w:color w:val="000000"/>
          <w:sz w:val="20"/>
          <w:szCs w:val="20"/>
        </w:rPr>
        <w:t>p 43</w:t>
      </w:r>
    </w:p>
  </w:footnote>
  <w:footnote w:id="16">
    <w:p w:rsidR="00441389" w:rsidRPr="008F3E0E" w:rsidRDefault="00441389" w:rsidP="008F3E0E">
      <w:pPr>
        <w:pStyle w:val="FootnoteText"/>
        <w:bidi/>
        <w:rPr>
          <w:rtl/>
        </w:rPr>
      </w:pPr>
      <w:r w:rsidRPr="008F3E0E">
        <w:rPr>
          <w:rFonts w:hint="cs"/>
          <w:rtl/>
        </w:rPr>
        <w:t>(</w:t>
      </w:r>
      <w:r>
        <w:rPr>
          <w:rFonts w:hint="cs"/>
          <w:rtl/>
        </w:rPr>
        <w:t>1)</w:t>
      </w:r>
      <w:r w:rsidRPr="008F3E0E">
        <w:rPr>
          <w:rFonts w:hint="cs"/>
          <w:rtl/>
        </w:rPr>
        <w:t xml:space="preserve"> وصاف عتيقة و عاشور سهام، مرجع سابق, ص 138-139 </w:t>
      </w:r>
      <w:r w:rsidRPr="008F3E0E">
        <w:rPr>
          <w:rtl/>
        </w:rPr>
        <w:t>  </w:t>
      </w:r>
    </w:p>
  </w:footnote>
  <w:footnote w:id="17">
    <w:p w:rsidR="00441389" w:rsidRPr="008F3E0E" w:rsidRDefault="00441389" w:rsidP="006F0186">
      <w:pPr>
        <w:pStyle w:val="FootnoteText"/>
      </w:pPr>
      <w:r w:rsidRPr="008F3E0E">
        <w:rPr>
          <w:rFonts w:hint="cs"/>
          <w:rtl/>
        </w:rPr>
        <w:t>(</w:t>
      </w:r>
      <w:r>
        <w:rPr>
          <w:rFonts w:hint="cs"/>
          <w:rtl/>
        </w:rPr>
        <w:t>2)</w:t>
      </w:r>
      <w:r>
        <w:t xml:space="preserve">  </w:t>
      </w:r>
      <w:r w:rsidRPr="008F3E0E">
        <w:rPr>
          <w:rFonts w:ascii="Arial" w:hAnsi="Arial" w:cs="Simplified Arabic"/>
          <w:color w:val="000000"/>
          <w:lang w:val="fr-FR"/>
        </w:rPr>
        <w:t>EUROPE.EU.INT</w:t>
      </w:r>
    </w:p>
  </w:footnote>
  <w:footnote w:id="18">
    <w:p w:rsidR="00441389" w:rsidRPr="008F3E0E" w:rsidRDefault="00441389" w:rsidP="008F3E0E">
      <w:pPr>
        <w:pStyle w:val="FootnoteText"/>
        <w:rPr>
          <w:rFonts w:asciiTheme="majorBidi" w:hAnsiTheme="majorBidi" w:cstheme="majorBidi"/>
          <w:rtl/>
        </w:rPr>
      </w:pPr>
      <w:r w:rsidRPr="008F3E0E">
        <w:rPr>
          <w:rFonts w:hint="cs"/>
          <w:rtl/>
        </w:rPr>
        <w:t>(</w:t>
      </w:r>
      <w:r>
        <w:rPr>
          <w:rFonts w:hint="cs"/>
          <w:rtl/>
        </w:rPr>
        <w:t>1)</w:t>
      </w:r>
      <w:r w:rsidRPr="008F3E0E">
        <w:rPr>
          <w:rFonts w:hint="cs"/>
          <w:rtl/>
        </w:rPr>
        <w:t xml:space="preserve"> </w:t>
      </w:r>
      <w:r w:rsidRPr="008F3E0E">
        <w:rPr>
          <w:rFonts w:asciiTheme="majorBidi" w:hAnsiTheme="majorBidi" w:cstheme="majorBidi"/>
          <w:color w:val="000000"/>
          <w:lang w:val="fr-FR"/>
        </w:rPr>
        <w:t>Marie</w:t>
      </w:r>
      <w:r w:rsidRPr="008F3E0E">
        <w:rPr>
          <w:rFonts w:asciiTheme="majorBidi" w:hAnsiTheme="majorBidi" w:cstheme="majorBidi"/>
          <w:color w:val="000000"/>
          <w:rtl/>
          <w:lang w:val="fr-FR"/>
        </w:rPr>
        <w:t xml:space="preserve"> </w:t>
      </w:r>
      <w:r w:rsidRPr="008F3E0E">
        <w:rPr>
          <w:rFonts w:asciiTheme="majorBidi" w:hAnsiTheme="majorBidi" w:cstheme="majorBidi"/>
          <w:color w:val="000000"/>
          <w:lang w:val="fr-FR"/>
        </w:rPr>
        <w:t>Martine Salort, L’euro, Edition LIRIS, Paris, 1999, P47</w:t>
      </w:r>
    </w:p>
  </w:footnote>
  <w:footnote w:id="19">
    <w:p w:rsidR="00441389" w:rsidRPr="008F3E0E" w:rsidRDefault="00441389" w:rsidP="006F0186">
      <w:pPr>
        <w:pStyle w:val="FootnoteText"/>
        <w:rPr>
          <w:rFonts w:asciiTheme="majorBidi" w:hAnsiTheme="majorBidi" w:cstheme="majorBidi"/>
        </w:rPr>
      </w:pPr>
      <w:r w:rsidRPr="008F3E0E">
        <w:rPr>
          <w:rFonts w:hint="cs"/>
          <w:rtl/>
        </w:rPr>
        <w:t>(</w:t>
      </w:r>
      <w:r>
        <w:rPr>
          <w:rFonts w:hint="cs"/>
          <w:rtl/>
        </w:rPr>
        <w:t>2)</w:t>
      </w:r>
      <w:r w:rsidRPr="008F3E0E">
        <w:rPr>
          <w:rFonts w:hint="cs"/>
          <w:rtl/>
        </w:rPr>
        <w:t xml:space="preserve"> </w:t>
      </w:r>
      <w:r w:rsidRPr="0033281A">
        <w:rPr>
          <w:rFonts w:asciiTheme="majorBidi" w:hAnsiTheme="majorBidi" w:cstheme="majorBidi"/>
          <w:color w:val="000000"/>
          <w:lang w:val="fr-FR"/>
        </w:rPr>
        <w:t>ECB.INT</w:t>
      </w:r>
    </w:p>
  </w:footnote>
  <w:footnote w:id="20">
    <w:p w:rsidR="00441389" w:rsidRPr="00FF3642" w:rsidRDefault="00441389" w:rsidP="00FF3642">
      <w:pPr>
        <w:pStyle w:val="FootnoteText"/>
        <w:rPr>
          <w:rFonts w:asciiTheme="majorBidi" w:hAnsiTheme="majorBidi" w:cstheme="majorBidi"/>
        </w:rPr>
      </w:pPr>
      <w:r>
        <w:rPr>
          <w:rFonts w:hint="cs"/>
          <w:rtl/>
        </w:rPr>
        <w:t>(1)</w:t>
      </w:r>
      <w:r>
        <w:rPr>
          <w:rFonts w:asciiTheme="majorBidi" w:hAnsiTheme="majorBidi" w:cstheme="majorBidi"/>
        </w:rPr>
        <w:t xml:space="preserve"> </w:t>
      </w:r>
      <w:r>
        <w:rPr>
          <w:rFonts w:asciiTheme="majorBidi" w:hAnsiTheme="majorBidi" w:cstheme="majorBidi"/>
          <w:rtl/>
        </w:rPr>
        <w:t xml:space="preserve"> </w:t>
      </w:r>
      <w:r>
        <w:rPr>
          <w:rFonts w:asciiTheme="majorBidi" w:hAnsiTheme="majorBidi" w:cstheme="majorBidi"/>
          <w:color w:val="000000"/>
          <w:lang w:val="fr-FR"/>
        </w:rPr>
        <w:t>Marie Martaine Salort, Op.cit</w:t>
      </w:r>
      <w:r>
        <w:rPr>
          <w:rFonts w:asciiTheme="majorBidi" w:hAnsiTheme="majorBidi" w:cstheme="majorBidi" w:hint="cs"/>
          <w:color w:val="000000"/>
          <w:rtl/>
          <w:lang w:val="fr-FR"/>
        </w:rPr>
        <w:t xml:space="preserve">. </w:t>
      </w:r>
      <w:r>
        <w:rPr>
          <w:rFonts w:asciiTheme="majorBidi" w:hAnsiTheme="majorBidi" w:cstheme="majorBidi"/>
          <w:color w:val="000000"/>
          <w:lang w:val="fr-FR"/>
        </w:rPr>
        <w:t>P48-49</w:t>
      </w:r>
    </w:p>
  </w:footnote>
  <w:footnote w:id="21">
    <w:p w:rsidR="00441389" w:rsidRPr="006F0186" w:rsidRDefault="00441389" w:rsidP="006F0186">
      <w:pPr>
        <w:pStyle w:val="FootnoteText"/>
        <w:bidi/>
        <w:rPr>
          <w:rFonts w:asciiTheme="majorBidi" w:hAnsiTheme="majorBidi" w:cstheme="majorBidi"/>
          <w:color w:val="000000" w:themeColor="text1"/>
          <w:rtl/>
        </w:rPr>
      </w:pPr>
      <w:r w:rsidRPr="006F0186">
        <w:rPr>
          <w:rStyle w:val="FootnoteReference"/>
          <w:rFonts w:asciiTheme="majorBidi" w:hAnsiTheme="majorBidi" w:cstheme="majorBidi"/>
          <w:color w:val="000000" w:themeColor="text1"/>
        </w:rPr>
        <w:t>(*)</w:t>
      </w:r>
      <w:r w:rsidRPr="006F0186">
        <w:rPr>
          <w:rFonts w:asciiTheme="majorBidi" w:hAnsiTheme="majorBidi" w:cstheme="majorBidi"/>
          <w:color w:val="000000" w:themeColor="text1"/>
        </w:rPr>
        <w:t xml:space="preserve"> </w:t>
      </w:r>
      <w:r w:rsidRPr="006F0186">
        <w:rPr>
          <w:rFonts w:asciiTheme="majorBidi" w:hAnsiTheme="majorBidi" w:cstheme="majorBidi"/>
          <w:color w:val="000000" w:themeColor="text1"/>
          <w:rtl/>
        </w:rPr>
        <w:t xml:space="preserve"> </w:t>
      </w:r>
      <w:hyperlink r:id="rId1" w:anchor="_ftnref6#_ftnref6" w:history="1">
        <w:r w:rsidRPr="006F0186">
          <w:rPr>
            <w:rFonts w:asciiTheme="majorBidi" w:hAnsiTheme="majorBidi" w:cstheme="majorBidi"/>
            <w:color w:val="000000" w:themeColor="text1"/>
            <w:rtl/>
          </w:rPr>
          <w:t xml:space="preserve"> الرئيس ينتخب لثماني سنوات كحد أقصى ونائبه ينتخب لأربع سنوات</w:t>
        </w:r>
      </w:hyperlink>
    </w:p>
  </w:footnote>
  <w:footnote w:id="22">
    <w:p w:rsidR="00441389" w:rsidRPr="00FF3642" w:rsidRDefault="00441389" w:rsidP="00F874FC">
      <w:pPr>
        <w:pStyle w:val="FootnoteText"/>
        <w:rPr>
          <w:rFonts w:asciiTheme="majorBidi" w:hAnsiTheme="majorBidi" w:cstheme="majorBidi"/>
          <w:rtl/>
        </w:rPr>
      </w:pPr>
      <w:r>
        <w:t>(</w:t>
      </w:r>
      <w:r>
        <w:rPr>
          <w:rFonts w:hint="cs"/>
          <w:rtl/>
        </w:rPr>
        <w:t>(2</w:t>
      </w:r>
      <w:r>
        <w:rPr>
          <w:rFonts w:asciiTheme="majorBidi" w:hAnsiTheme="majorBidi" w:cstheme="majorBidi"/>
        </w:rPr>
        <w:t xml:space="preserve"> </w:t>
      </w:r>
      <w:r>
        <w:rPr>
          <w:rFonts w:asciiTheme="majorBidi" w:hAnsiTheme="majorBidi" w:cstheme="majorBidi"/>
          <w:rtl/>
        </w:rPr>
        <w:t xml:space="preserve"> </w:t>
      </w:r>
      <w:r>
        <w:rPr>
          <w:rFonts w:asciiTheme="majorBidi" w:hAnsiTheme="majorBidi" w:cstheme="majorBidi"/>
          <w:color w:val="000000"/>
          <w:lang w:val="fr-FR"/>
        </w:rPr>
        <w:t>S.goubi, L’euro : Europe et le</w:t>
      </w:r>
      <w:r>
        <w:rPr>
          <w:rFonts w:asciiTheme="majorBidi" w:hAnsiTheme="majorBidi" w:cstheme="majorBidi"/>
          <w:color w:val="000000"/>
          <w:rtl/>
          <w:lang w:val="fr-FR"/>
        </w:rPr>
        <w:t xml:space="preserve"> </w:t>
      </w:r>
      <w:r>
        <w:rPr>
          <w:rFonts w:asciiTheme="majorBidi" w:hAnsiTheme="majorBidi" w:cstheme="majorBidi"/>
          <w:color w:val="000000"/>
          <w:lang w:val="fr-FR"/>
        </w:rPr>
        <w:t>reste du monde, Magazine El djeiche, N°443, Juin 2000, p21</w:t>
      </w:r>
    </w:p>
  </w:footnote>
  <w:footnote w:id="23">
    <w:p w:rsidR="00441389" w:rsidRPr="00FF3642" w:rsidRDefault="00441389" w:rsidP="00F874FC">
      <w:pPr>
        <w:pStyle w:val="FootnoteText"/>
        <w:bidi/>
        <w:rPr>
          <w:rFonts w:asciiTheme="majorBidi" w:hAnsiTheme="majorBidi" w:cstheme="majorBidi"/>
          <w:rtl/>
        </w:rPr>
      </w:pPr>
      <w:r>
        <w:rPr>
          <w:rFonts w:hint="cs"/>
          <w:rtl/>
        </w:rPr>
        <w:t>(3)</w:t>
      </w:r>
      <w:r>
        <w:rPr>
          <w:rFonts w:asciiTheme="majorBidi" w:hAnsiTheme="majorBidi" w:cstheme="majorBidi"/>
        </w:rPr>
        <w:t xml:space="preserve"> </w:t>
      </w:r>
      <w:r>
        <w:rPr>
          <w:rFonts w:asciiTheme="majorBidi" w:hAnsiTheme="majorBidi" w:cstheme="majorBidi"/>
          <w:rtl/>
        </w:rPr>
        <w:t xml:space="preserve"> </w:t>
      </w:r>
      <w:r w:rsidRPr="002A748C">
        <w:rPr>
          <w:rFonts w:asciiTheme="majorBidi" w:hAnsiTheme="majorBidi" w:cstheme="majorBidi"/>
          <w:color w:val="000000"/>
          <w:rtl/>
        </w:rPr>
        <w:t>محمود شهاب، مرجع سابق ص 79</w:t>
      </w:r>
    </w:p>
  </w:footnote>
  <w:footnote w:id="24">
    <w:p w:rsidR="00441389" w:rsidRPr="00FF3642" w:rsidRDefault="00441389" w:rsidP="000A158F">
      <w:pPr>
        <w:pStyle w:val="FootnoteText"/>
        <w:bidi/>
        <w:rPr>
          <w:rFonts w:asciiTheme="majorBidi" w:hAnsiTheme="majorBidi" w:cstheme="majorBidi"/>
          <w:rtl/>
        </w:rPr>
      </w:pPr>
      <w:r>
        <w:rPr>
          <w:rFonts w:hint="cs"/>
          <w:rtl/>
        </w:rPr>
        <w:t>(4)</w:t>
      </w:r>
      <w:r w:rsidRPr="00FF3642">
        <w:rPr>
          <w:rFonts w:asciiTheme="majorBidi" w:hAnsiTheme="majorBidi" w:cstheme="majorBidi"/>
          <w:color w:val="000000"/>
          <w:rtl/>
        </w:rPr>
        <w:t xml:space="preserve"> </w:t>
      </w:r>
      <w:r>
        <w:rPr>
          <w:rFonts w:asciiTheme="majorBidi" w:hAnsiTheme="majorBidi" w:cstheme="majorBidi"/>
          <w:color w:val="000000"/>
          <w:rtl/>
        </w:rPr>
        <w:t xml:space="preserve">مغاوري شلبي , </w:t>
      </w:r>
      <w:r>
        <w:rPr>
          <w:rFonts w:asciiTheme="majorBidi" w:hAnsiTheme="majorBidi" w:cstheme="majorBidi" w:hint="cs"/>
          <w:color w:val="000000"/>
          <w:rtl/>
        </w:rPr>
        <w:t>مرجع سابق .</w:t>
      </w:r>
    </w:p>
  </w:footnote>
  <w:footnote w:id="25">
    <w:p w:rsidR="00441389" w:rsidRPr="00FF3642" w:rsidRDefault="00441389" w:rsidP="000A158F">
      <w:pPr>
        <w:pStyle w:val="FootnoteText"/>
        <w:bidi/>
        <w:rPr>
          <w:rFonts w:asciiTheme="majorBidi" w:hAnsiTheme="majorBidi" w:cstheme="majorBidi"/>
          <w:rtl/>
        </w:rPr>
      </w:pPr>
      <w:r>
        <w:rPr>
          <w:rFonts w:hint="cs"/>
          <w:rtl/>
        </w:rPr>
        <w:t>(5)</w:t>
      </w:r>
      <w:r w:rsidRPr="00FF3642">
        <w:rPr>
          <w:rFonts w:asciiTheme="majorBidi" w:hAnsiTheme="majorBidi" w:cstheme="majorBidi"/>
          <w:color w:val="000000"/>
          <w:rtl/>
        </w:rPr>
        <w:t xml:space="preserve"> </w:t>
      </w:r>
      <w:r>
        <w:rPr>
          <w:rFonts w:asciiTheme="majorBidi" w:hAnsiTheme="majorBidi" w:cstheme="majorBidi" w:hint="cs"/>
          <w:color w:val="000000"/>
          <w:rtl/>
        </w:rPr>
        <w:t xml:space="preserve">مرجع سابق ، </w:t>
      </w:r>
    </w:p>
  </w:footnote>
  <w:footnote w:id="26">
    <w:p w:rsidR="00441389" w:rsidRPr="00F874FC" w:rsidRDefault="00441389" w:rsidP="00F874FC">
      <w:pPr>
        <w:pStyle w:val="FootnoteText"/>
        <w:rPr>
          <w:rFonts w:asciiTheme="majorBidi" w:hAnsiTheme="majorBidi" w:cstheme="majorBidi"/>
        </w:rPr>
      </w:pPr>
      <w:r>
        <w:t>(</w:t>
      </w:r>
      <w:r>
        <w:rPr>
          <w:rFonts w:hint="cs"/>
          <w:rtl/>
        </w:rPr>
        <w:t>1</w:t>
      </w:r>
      <w:r>
        <w:t xml:space="preserve">) </w:t>
      </w:r>
      <w:r>
        <w:rPr>
          <w:rFonts w:asciiTheme="majorBidi" w:hAnsiTheme="majorBidi" w:cstheme="majorBidi"/>
          <w:color w:val="000000"/>
          <w:lang w:val="fr-FR"/>
        </w:rPr>
        <w:t>Marie</w:t>
      </w:r>
      <w:r>
        <w:rPr>
          <w:rFonts w:asciiTheme="majorBidi" w:hAnsiTheme="majorBidi" w:cstheme="majorBidi"/>
          <w:color w:val="000000"/>
          <w:rtl/>
          <w:lang w:val="fr-FR"/>
        </w:rPr>
        <w:t xml:space="preserve"> </w:t>
      </w:r>
      <w:r>
        <w:rPr>
          <w:rFonts w:asciiTheme="majorBidi" w:hAnsiTheme="majorBidi" w:cstheme="majorBidi"/>
          <w:color w:val="000000"/>
          <w:lang w:val="fr-FR"/>
        </w:rPr>
        <w:t>Martaine Salort, Op.cit, p50</w:t>
      </w:r>
    </w:p>
  </w:footnote>
  <w:footnote w:id="27">
    <w:p w:rsidR="00441389" w:rsidRPr="00F874FC" w:rsidRDefault="00441389" w:rsidP="000A158F">
      <w:pPr>
        <w:pStyle w:val="FootnoteText"/>
        <w:bidi/>
        <w:rPr>
          <w:rFonts w:asciiTheme="majorBidi" w:hAnsiTheme="majorBidi" w:cstheme="majorBidi"/>
          <w:rtl/>
        </w:rPr>
      </w:pPr>
      <w:r>
        <w:rPr>
          <w:rFonts w:hint="cs"/>
          <w:rtl/>
        </w:rPr>
        <w:t xml:space="preserve">(1) </w:t>
      </w:r>
      <w:r>
        <w:rPr>
          <w:rFonts w:asciiTheme="majorBidi" w:hAnsiTheme="majorBidi" w:cstheme="majorBidi"/>
          <w:color w:val="000000"/>
          <w:rtl/>
        </w:rPr>
        <w:t xml:space="preserve">مغاوري شلبي، </w:t>
      </w:r>
      <w:r>
        <w:rPr>
          <w:rFonts w:asciiTheme="majorBidi" w:hAnsiTheme="majorBidi" w:cstheme="majorBidi" w:hint="cs"/>
          <w:color w:val="000000"/>
          <w:rtl/>
        </w:rPr>
        <w:t>مرجع سابق .</w:t>
      </w:r>
    </w:p>
  </w:footnote>
  <w:footnote w:id="28">
    <w:p w:rsidR="00441389" w:rsidRPr="00F874FC" w:rsidRDefault="00441389" w:rsidP="000A158F">
      <w:pPr>
        <w:pStyle w:val="FootnoteText"/>
        <w:bidi/>
        <w:rPr>
          <w:rFonts w:asciiTheme="majorBidi" w:hAnsiTheme="majorBidi" w:cstheme="majorBidi"/>
          <w:rtl/>
        </w:rPr>
      </w:pPr>
      <w:r>
        <w:rPr>
          <w:rFonts w:hint="cs"/>
          <w:rtl/>
        </w:rPr>
        <w:t xml:space="preserve">(1) </w:t>
      </w:r>
      <w:r>
        <w:rPr>
          <w:rFonts w:asciiTheme="majorBidi" w:hAnsiTheme="majorBidi" w:cstheme="majorBidi"/>
          <w:color w:val="000000"/>
          <w:rtl/>
        </w:rPr>
        <w:t xml:space="preserve">مغاوري شلبي، </w:t>
      </w:r>
      <w:r>
        <w:rPr>
          <w:rFonts w:asciiTheme="majorBidi" w:hAnsiTheme="majorBidi" w:cstheme="majorBidi" w:hint="cs"/>
          <w:color w:val="000000"/>
          <w:rtl/>
        </w:rPr>
        <w:t>مرجع سابق .</w:t>
      </w:r>
    </w:p>
  </w:footnote>
  <w:footnote w:id="29">
    <w:p w:rsidR="00441389" w:rsidRPr="00F874FC" w:rsidRDefault="00441389" w:rsidP="000A158F">
      <w:pPr>
        <w:pStyle w:val="FootnoteText"/>
        <w:bidi/>
        <w:rPr>
          <w:rFonts w:asciiTheme="majorBidi" w:hAnsiTheme="majorBidi" w:cstheme="majorBidi"/>
          <w:rtl/>
        </w:rPr>
      </w:pPr>
      <w:r>
        <w:rPr>
          <w:rFonts w:hint="cs"/>
          <w:rtl/>
        </w:rPr>
        <w:t xml:space="preserve">(2) </w:t>
      </w:r>
      <w:r>
        <w:rPr>
          <w:rFonts w:asciiTheme="majorBidi" w:hAnsiTheme="majorBidi" w:cstheme="majorBidi"/>
          <w:color w:val="000000"/>
          <w:rtl/>
        </w:rPr>
        <w:t xml:space="preserve">مغاوري شلبي، </w:t>
      </w:r>
      <w:r>
        <w:rPr>
          <w:rFonts w:asciiTheme="majorBidi" w:hAnsiTheme="majorBidi" w:cstheme="majorBidi" w:hint="cs"/>
          <w:color w:val="000000"/>
          <w:rtl/>
        </w:rPr>
        <w:t>مرجع سابق .</w:t>
      </w:r>
    </w:p>
  </w:footnote>
  <w:footnote w:id="30">
    <w:p w:rsidR="00441389" w:rsidRPr="00454041" w:rsidRDefault="00441389" w:rsidP="000A158F">
      <w:pPr>
        <w:pStyle w:val="FootnoteText"/>
        <w:bidi/>
        <w:jc w:val="both"/>
        <w:rPr>
          <w:rFonts w:asciiTheme="majorBidi" w:hAnsiTheme="majorBidi" w:cstheme="majorBidi"/>
          <w:rtl/>
        </w:rPr>
      </w:pPr>
      <w:r>
        <w:rPr>
          <w:rFonts w:hint="cs"/>
          <w:rtl/>
        </w:rPr>
        <w:t xml:space="preserve">(3) </w:t>
      </w:r>
      <w:r>
        <w:rPr>
          <w:rFonts w:asciiTheme="majorBidi" w:hAnsiTheme="majorBidi" w:cstheme="majorBidi" w:hint="cs"/>
          <w:color w:val="000000"/>
          <w:rtl/>
        </w:rPr>
        <w:t>وصاف عتيقة و عاشور سهام، مرجع سابق .. ص142-143</w:t>
      </w:r>
    </w:p>
  </w:footnote>
  <w:footnote w:id="31">
    <w:p w:rsidR="00441389" w:rsidRPr="00873FF2" w:rsidRDefault="00441389" w:rsidP="00873FF2">
      <w:pPr>
        <w:pStyle w:val="FootnoteText"/>
        <w:jc w:val="both"/>
        <w:rPr>
          <w:rFonts w:asciiTheme="majorBidi" w:hAnsiTheme="majorBidi" w:cstheme="majorBidi"/>
          <w:lang w:val="fr-FR"/>
        </w:rPr>
      </w:pPr>
      <w:r>
        <w:rPr>
          <w:rFonts w:hint="cs"/>
          <w:rtl/>
        </w:rPr>
        <w:t xml:space="preserve">(1) </w:t>
      </w:r>
      <w:r>
        <w:rPr>
          <w:rFonts w:asciiTheme="majorBidi" w:hAnsiTheme="majorBidi" w:cstheme="majorBidi"/>
        </w:rPr>
        <w:t xml:space="preserve"> </w:t>
      </w:r>
      <w:r>
        <w:rPr>
          <w:rFonts w:asciiTheme="majorBidi" w:hAnsiTheme="majorBidi" w:cstheme="majorBidi"/>
          <w:color w:val="000000"/>
          <w:lang w:val="fr-FR"/>
        </w:rPr>
        <w:t>banque centrale europeen. la mie en œuvre de la politique</w:t>
      </w:r>
      <w:r>
        <w:rPr>
          <w:rFonts w:asciiTheme="majorBidi" w:hAnsiTheme="majorBidi" w:cstheme="majorBidi"/>
          <w:color w:val="000000"/>
          <w:rtl/>
          <w:lang w:val="fr-FR"/>
        </w:rPr>
        <w:t xml:space="preserve"> </w:t>
      </w:r>
      <w:r>
        <w:rPr>
          <w:rFonts w:asciiTheme="majorBidi" w:hAnsiTheme="majorBidi" w:cstheme="majorBidi"/>
          <w:color w:val="000000"/>
          <w:lang w:val="fr-FR"/>
        </w:rPr>
        <w:t>mon2etaire dans la zone euro. fevrier 2005. p11</w:t>
      </w:r>
    </w:p>
  </w:footnote>
  <w:footnote w:id="32">
    <w:p w:rsidR="00441389" w:rsidRPr="00873FF2" w:rsidRDefault="00441389" w:rsidP="00422C9C">
      <w:pPr>
        <w:pStyle w:val="FootnoteText"/>
        <w:jc w:val="both"/>
        <w:rPr>
          <w:rFonts w:asciiTheme="majorBidi" w:hAnsiTheme="majorBidi" w:cstheme="majorBidi"/>
          <w:lang w:val="fr-FR"/>
        </w:rPr>
      </w:pPr>
      <w:r>
        <w:rPr>
          <w:rFonts w:hint="cs"/>
          <w:rtl/>
        </w:rPr>
        <w:t xml:space="preserve">(1) </w:t>
      </w:r>
      <w:r>
        <w:rPr>
          <w:rFonts w:asciiTheme="majorBidi" w:hAnsiTheme="majorBidi" w:cstheme="majorBidi"/>
        </w:rPr>
        <w:t xml:space="preserve"> </w:t>
      </w:r>
      <w:r>
        <w:rPr>
          <w:rFonts w:asciiTheme="majorBidi" w:hAnsiTheme="majorBidi" w:cstheme="majorBidi"/>
          <w:color w:val="000000"/>
          <w:lang w:val="fr-FR"/>
        </w:rPr>
        <w:t>la</w:t>
      </w:r>
      <w:r>
        <w:rPr>
          <w:rFonts w:asciiTheme="majorBidi" w:hAnsiTheme="majorBidi" w:cstheme="majorBidi"/>
          <w:color w:val="000000"/>
          <w:rtl/>
          <w:lang w:val="fr-FR"/>
        </w:rPr>
        <w:t xml:space="preserve"> </w:t>
      </w:r>
      <w:r>
        <w:rPr>
          <w:rFonts w:asciiTheme="majorBidi" w:hAnsiTheme="majorBidi" w:cstheme="majorBidi"/>
          <w:color w:val="000000"/>
          <w:lang w:val="fr-FR"/>
        </w:rPr>
        <w:t>banque centrale  europeen. op.cit. p10</w:t>
      </w:r>
    </w:p>
  </w:footnote>
  <w:footnote w:id="33">
    <w:p w:rsidR="00441389" w:rsidRPr="000C3C82" w:rsidRDefault="00441389" w:rsidP="000A158F">
      <w:pPr>
        <w:pStyle w:val="FootnoteText"/>
        <w:bidi/>
        <w:jc w:val="both"/>
        <w:rPr>
          <w:rFonts w:asciiTheme="majorBidi" w:hAnsiTheme="majorBidi" w:cstheme="majorBidi"/>
          <w:lang w:val="fr-FR"/>
        </w:rPr>
      </w:pPr>
      <w:r>
        <w:rPr>
          <w:rFonts w:hint="cs"/>
          <w:rtl/>
        </w:rPr>
        <w:t>(2)</w:t>
      </w:r>
      <w:r>
        <w:rPr>
          <w:rFonts w:asciiTheme="majorBidi" w:hAnsiTheme="majorBidi" w:cstheme="majorBidi"/>
          <w:color w:val="000000"/>
          <w:lang w:val="fr-FR"/>
        </w:rPr>
        <w:t xml:space="preserve"> </w:t>
      </w:r>
      <w:r>
        <w:rPr>
          <w:rFonts w:asciiTheme="majorBidi" w:hAnsiTheme="majorBidi" w:cstheme="majorBidi"/>
          <w:rtl/>
        </w:rPr>
        <w:t xml:space="preserve"> </w:t>
      </w:r>
      <w:r>
        <w:rPr>
          <w:rFonts w:asciiTheme="majorBidi" w:hAnsiTheme="majorBidi" w:cstheme="majorBidi" w:hint="cs"/>
          <w:color w:val="000000"/>
          <w:rtl/>
        </w:rPr>
        <w:t xml:space="preserve">مغاوري شلبي , مرجع سابق </w:t>
      </w:r>
      <w:r>
        <w:rPr>
          <w:rFonts w:asciiTheme="majorBidi" w:hAnsiTheme="majorBidi" w:cstheme="majorBidi" w:hint="cs"/>
          <w:rtl/>
          <w:lang w:val="fr-FR"/>
        </w:rPr>
        <w:t>.</w:t>
      </w:r>
    </w:p>
  </w:footnote>
  <w:footnote w:id="34">
    <w:p w:rsidR="00441389" w:rsidRPr="00836464" w:rsidRDefault="00441389" w:rsidP="00836464">
      <w:pPr>
        <w:pStyle w:val="FootnoteText"/>
        <w:rPr>
          <w:lang w:val="fr-FR"/>
        </w:rPr>
      </w:pPr>
      <w:r>
        <w:rPr>
          <w:rFonts w:hint="cs"/>
          <w:rtl/>
        </w:rPr>
        <w:t xml:space="preserve">(1) </w:t>
      </w:r>
      <w:r w:rsidRPr="000C3C82">
        <w:rPr>
          <w:rFonts w:asciiTheme="majorBidi" w:hAnsiTheme="majorBidi" w:cstheme="majorBidi"/>
          <w:lang w:val="fr-FR"/>
        </w:rPr>
        <w:t xml:space="preserve"> </w:t>
      </w:r>
      <w:r w:rsidRPr="00836464">
        <w:rPr>
          <w:rFonts w:asciiTheme="majorBidi" w:hAnsiTheme="majorBidi" w:cstheme="majorBidi"/>
          <w:lang w:val="fr-FR"/>
        </w:rPr>
        <w:t>real lavergne</w:t>
      </w:r>
      <w:r w:rsidRPr="00836464">
        <w:rPr>
          <w:rFonts w:asciiTheme="majorBidi" w:hAnsiTheme="majorBidi" w:cstheme="majorBidi"/>
          <w:rtl/>
        </w:rPr>
        <w:t> </w:t>
      </w:r>
      <w:r w:rsidRPr="00836464">
        <w:rPr>
          <w:rFonts w:asciiTheme="majorBidi" w:hAnsiTheme="majorBidi" w:cstheme="majorBidi"/>
          <w:lang w:val="fr-FR"/>
        </w:rPr>
        <w:t>: «</w:t>
      </w:r>
      <w:r w:rsidRPr="00836464">
        <w:rPr>
          <w:rFonts w:asciiTheme="majorBidi" w:hAnsiTheme="majorBidi" w:cstheme="majorBidi"/>
          <w:caps/>
          <w:rtl/>
        </w:rPr>
        <w:t> </w:t>
      </w:r>
      <w:r w:rsidRPr="00836464">
        <w:rPr>
          <w:rFonts w:asciiTheme="majorBidi" w:hAnsiTheme="majorBidi" w:cstheme="majorBidi"/>
          <w:lang w:val="fr-FR"/>
        </w:rPr>
        <w:t xml:space="preserve"> integration et coopération régionale en Afrique de</w:t>
      </w:r>
      <w:r w:rsidRPr="00836464">
        <w:rPr>
          <w:lang w:val="fr-FR"/>
        </w:rPr>
        <w:t xml:space="preserve"> l’ouest</w:t>
      </w:r>
      <w:r w:rsidRPr="00836464">
        <w:rPr>
          <w:rtl/>
        </w:rPr>
        <w:t> </w:t>
      </w:r>
      <w:r w:rsidRPr="00836464">
        <w:rPr>
          <w:lang w:val="fr-FR"/>
        </w:rPr>
        <w:t>»  edition karthala paris 1996 p 150</w:t>
      </w:r>
      <w:r w:rsidRPr="00B84E14">
        <w:rPr>
          <w:lang w:val="fr-FR"/>
        </w:rPr>
        <w:t xml:space="preserve"> .</w:t>
      </w:r>
    </w:p>
  </w:footnote>
  <w:footnote w:id="35">
    <w:p w:rsidR="00441389" w:rsidRPr="00836464" w:rsidRDefault="00441389" w:rsidP="00836464">
      <w:pPr>
        <w:pStyle w:val="FootnoteText"/>
        <w:rPr>
          <w:lang w:val="fr-FR"/>
        </w:rPr>
      </w:pPr>
      <w:r>
        <w:rPr>
          <w:rFonts w:hint="cs"/>
          <w:rtl/>
        </w:rPr>
        <w:t xml:space="preserve">(1) </w:t>
      </w:r>
      <w:r w:rsidRPr="000C3C82">
        <w:rPr>
          <w:rFonts w:asciiTheme="majorBidi" w:hAnsiTheme="majorBidi" w:cstheme="majorBidi"/>
          <w:lang w:val="fr-FR"/>
        </w:rPr>
        <w:t xml:space="preserve"> </w:t>
      </w:r>
      <w:r w:rsidRPr="00285187">
        <w:rPr>
          <w:lang w:val="fr-FR"/>
        </w:rPr>
        <w:t>CD-ROM</w:t>
      </w:r>
      <w:r>
        <w:rPr>
          <w:rtl/>
        </w:rPr>
        <w:t> </w:t>
      </w:r>
      <w:r w:rsidRPr="00285187">
        <w:rPr>
          <w:lang w:val="fr-FR"/>
        </w:rPr>
        <w:t>: «</w:t>
      </w:r>
      <w:r>
        <w:rPr>
          <w:rtl/>
        </w:rPr>
        <w:t> </w:t>
      </w:r>
      <w:r w:rsidRPr="00285187">
        <w:rPr>
          <w:lang w:val="fr-FR"/>
        </w:rPr>
        <w:t>QuidMonde</w:t>
      </w:r>
      <w:r>
        <w:rPr>
          <w:rtl/>
        </w:rPr>
        <w:t> </w:t>
      </w:r>
      <w:r w:rsidRPr="00285187">
        <w:rPr>
          <w:lang w:val="fr-FR"/>
        </w:rPr>
        <w:t>» Micro Soft Coorporation 1999 .</w:t>
      </w:r>
      <w:r w:rsidRPr="00B84E14">
        <w:rPr>
          <w:lang w:val="fr-FR"/>
        </w:rPr>
        <w:t>.</w:t>
      </w:r>
    </w:p>
  </w:footnote>
  <w:footnote w:id="36">
    <w:p w:rsidR="00441389" w:rsidRPr="00ED3E78" w:rsidRDefault="00441389" w:rsidP="00836464">
      <w:pPr>
        <w:pStyle w:val="FootnoteText"/>
      </w:pPr>
      <w:r>
        <w:rPr>
          <w:rFonts w:hint="cs"/>
          <w:rtl/>
        </w:rPr>
        <w:t xml:space="preserve">(2) </w:t>
      </w:r>
      <w:r>
        <w:t>OCDE</w:t>
      </w:r>
      <w:r>
        <w:rPr>
          <w:rtl/>
        </w:rPr>
        <w:t> </w:t>
      </w:r>
      <w:r>
        <w:t>: «</w:t>
      </w:r>
      <w:r>
        <w:rPr>
          <w:rtl/>
        </w:rPr>
        <w:t> </w:t>
      </w:r>
      <w:r>
        <w:t>Intégration Régionale et Pays en Développement</w:t>
      </w:r>
      <w:r>
        <w:rPr>
          <w:rtl/>
        </w:rPr>
        <w:t> </w:t>
      </w:r>
      <w:r>
        <w:t>» edition OCDE Paris 1993 P 48</w:t>
      </w:r>
      <w:r>
        <w:rPr>
          <w:rFonts w:asciiTheme="majorBidi" w:hAnsiTheme="majorBidi" w:cstheme="majorBidi"/>
        </w:rPr>
        <w:t xml:space="preserve"> </w:t>
      </w:r>
      <w:r w:rsidRPr="00B84E14">
        <w:rPr>
          <w:lang w:val="fr-FR"/>
        </w:rPr>
        <w:t>.</w:t>
      </w:r>
    </w:p>
  </w:footnote>
  <w:footnote w:id="37">
    <w:p w:rsidR="00441389" w:rsidRPr="00836464" w:rsidRDefault="00441389" w:rsidP="00D17A2D">
      <w:pPr>
        <w:pStyle w:val="FootnoteText"/>
        <w:bidi/>
        <w:rPr>
          <w:lang w:val="fr-FR"/>
        </w:rPr>
      </w:pPr>
      <w:r>
        <w:rPr>
          <w:rFonts w:hint="cs"/>
          <w:rtl/>
        </w:rPr>
        <w:t xml:space="preserve">(1) </w:t>
      </w:r>
      <w:r>
        <w:rPr>
          <w:rtl/>
        </w:rPr>
        <w:t xml:space="preserve">محمد المجذوب " </w:t>
      </w:r>
      <w:r>
        <w:rPr>
          <w:b/>
          <w:bCs/>
          <w:rtl/>
        </w:rPr>
        <w:t>التنظيم الدولي : النظرية العامة و المنظمات الدولية و الإقليمية</w:t>
      </w:r>
      <w:r>
        <w:rPr>
          <w:rtl/>
        </w:rPr>
        <w:t xml:space="preserve"> " الدار الجامعية للنشر . 1998 </w:t>
      </w:r>
      <w:r>
        <w:rPr>
          <w:rFonts w:hint="cs"/>
          <w:rtl/>
        </w:rPr>
        <w:t xml:space="preserve">م، </w:t>
      </w:r>
      <w:r>
        <w:rPr>
          <w:rtl/>
        </w:rPr>
        <w:t>ص 393</w:t>
      </w:r>
    </w:p>
  </w:footnote>
  <w:footnote w:id="38">
    <w:p w:rsidR="00441389" w:rsidRPr="00D17A2D" w:rsidRDefault="00441389" w:rsidP="00D17A2D">
      <w:pPr>
        <w:pStyle w:val="FootnoteText"/>
        <w:bidi/>
      </w:pPr>
      <w:r>
        <w:rPr>
          <w:rFonts w:hint="cs"/>
          <w:rtl/>
        </w:rPr>
        <w:t xml:space="preserve">(2) </w:t>
      </w:r>
      <w:r>
        <w:rPr>
          <w:rFonts w:asciiTheme="majorBidi" w:hAnsiTheme="majorBidi" w:cstheme="majorBidi"/>
        </w:rPr>
        <w:t xml:space="preserve"> </w:t>
      </w:r>
      <w:r>
        <w:rPr>
          <w:rtl/>
        </w:rPr>
        <w:t xml:space="preserve">سالم بول و آخرون " </w:t>
      </w:r>
      <w:r>
        <w:rPr>
          <w:b/>
          <w:bCs/>
          <w:rtl/>
        </w:rPr>
        <w:t>الوحدة الاقتصادية العربية</w:t>
      </w:r>
      <w:r>
        <w:rPr>
          <w:rtl/>
        </w:rPr>
        <w:t xml:space="preserve"> " مركز دراسات الوحدة العربية . بيروت  1989</w:t>
      </w:r>
      <w:r>
        <w:rPr>
          <w:rFonts w:hint="cs"/>
          <w:rtl/>
        </w:rPr>
        <w:t>م،</w:t>
      </w:r>
      <w:r>
        <w:rPr>
          <w:rtl/>
        </w:rPr>
        <w:t xml:space="preserve"> ط1 الجزء 1 ص 170 .</w:t>
      </w:r>
    </w:p>
  </w:footnote>
  <w:footnote w:id="39">
    <w:p w:rsidR="00441389" w:rsidRPr="00D17A2D" w:rsidRDefault="00441389" w:rsidP="00836464">
      <w:pPr>
        <w:pStyle w:val="FootnoteText"/>
      </w:pPr>
      <w:r>
        <w:rPr>
          <w:rFonts w:hint="cs"/>
          <w:rtl/>
        </w:rPr>
        <w:t>(3)</w:t>
      </w:r>
      <w:r w:rsidRPr="00D17A2D">
        <w:t xml:space="preserve"> </w:t>
      </w:r>
      <w:r>
        <w:t xml:space="preserve">Fadil, A. S.,  Study of Monetary Integration Issues in the </w:t>
      </w:r>
      <w:smartTag w:uri="urn:schemas-microsoft-com:office:smarttags" w:element="place">
        <w:smartTag w:uri="urn:schemas-microsoft-com:office:smarttags" w:element="State">
          <w:r>
            <w:t>Gulf States</w:t>
          </w:r>
        </w:smartTag>
      </w:smartTag>
    </w:p>
  </w:footnote>
  <w:footnote w:id="40">
    <w:p w:rsidR="00441389" w:rsidRPr="00D17A2D" w:rsidRDefault="00441389" w:rsidP="00D17A2D">
      <w:pPr>
        <w:pStyle w:val="FootnoteText"/>
      </w:pPr>
      <w:r>
        <w:rPr>
          <w:rFonts w:hint="cs"/>
          <w:rtl/>
        </w:rPr>
        <w:t>(1)</w:t>
      </w:r>
      <w:r w:rsidRPr="00D17A2D">
        <w:t xml:space="preserve"> </w:t>
      </w:r>
      <w:r>
        <w:t xml:space="preserve">Fadil, A. S.,  Study of Monetary Integration Issues in the </w:t>
      </w:r>
      <w:smartTag w:uri="urn:schemas-microsoft-com:office:smarttags" w:element="place">
        <w:smartTag w:uri="urn:schemas-microsoft-com:office:smarttags" w:element="State">
          <w:r>
            <w:t>Gulf States</w:t>
          </w:r>
        </w:smartTag>
      </w:smartTag>
    </w:p>
  </w:footnote>
  <w:footnote w:id="41">
    <w:p w:rsidR="00441389" w:rsidRPr="00D17A2D" w:rsidRDefault="00441389" w:rsidP="00D17A2D">
      <w:pPr>
        <w:pStyle w:val="FootnoteText"/>
      </w:pPr>
      <w:r>
        <w:rPr>
          <w:rFonts w:hint="cs"/>
          <w:rtl/>
        </w:rPr>
        <w:t>(2)</w:t>
      </w:r>
      <w:r w:rsidRPr="00D17A2D">
        <w:t xml:space="preserve"> </w:t>
      </w:r>
      <w:r w:rsidRPr="00263843">
        <w:rPr>
          <w:lang w:val="en-GB"/>
        </w:rPr>
        <w:t>cd – rom  : « </w:t>
      </w:r>
      <w:r w:rsidRPr="00263843">
        <w:rPr>
          <w:b/>
          <w:bCs/>
          <w:lang w:val="en-GB"/>
        </w:rPr>
        <w:t>encyclopedie universalis 99</w:t>
      </w:r>
      <w:r w:rsidRPr="00263843">
        <w:rPr>
          <w:lang w:val="en-GB"/>
        </w:rPr>
        <w:t xml:space="preserve">  » micro soft coorporation 1995 usa .</w:t>
      </w:r>
    </w:p>
  </w:footnote>
  <w:footnote w:id="42">
    <w:p w:rsidR="00441389" w:rsidRPr="00D17A2D" w:rsidRDefault="00441389" w:rsidP="002F4885">
      <w:pPr>
        <w:pStyle w:val="FootnoteText"/>
      </w:pPr>
      <w:r>
        <w:rPr>
          <w:rFonts w:hint="cs"/>
          <w:rtl/>
        </w:rPr>
        <w:t>(1)</w:t>
      </w:r>
      <w:r w:rsidRPr="00D17A2D">
        <w:rPr>
          <w:lang w:val="en-GB"/>
        </w:rPr>
        <w:t xml:space="preserve"> </w:t>
      </w:r>
      <w:r w:rsidRPr="00263843">
        <w:rPr>
          <w:lang w:val="en-GB"/>
        </w:rPr>
        <w:t>CD ENCARTA Enceclopedie 1999 Microsoft</w:t>
      </w:r>
    </w:p>
  </w:footnote>
  <w:footnote w:id="43">
    <w:p w:rsidR="00441389" w:rsidRPr="002F4885" w:rsidRDefault="00441389" w:rsidP="002F4885">
      <w:pPr>
        <w:pStyle w:val="FootnoteText"/>
        <w:rPr>
          <w:lang w:val="en-GB"/>
        </w:rPr>
      </w:pPr>
      <w:r>
        <w:rPr>
          <w:rFonts w:hint="cs"/>
          <w:rtl/>
        </w:rPr>
        <w:t>(1)</w:t>
      </w:r>
      <w:r w:rsidRPr="00D17A2D">
        <w:rPr>
          <w:lang w:val="en-GB"/>
        </w:rPr>
        <w:t xml:space="preserve"> </w:t>
      </w:r>
      <w:r w:rsidRPr="00263843">
        <w:rPr>
          <w:lang w:val="en-GB"/>
        </w:rPr>
        <w:t>CD-ROM</w:t>
      </w:r>
      <w:r>
        <w:rPr>
          <w:rtl/>
        </w:rPr>
        <w:t> </w:t>
      </w:r>
      <w:r w:rsidRPr="00263843">
        <w:rPr>
          <w:lang w:val="en-GB"/>
        </w:rPr>
        <w:t>: «</w:t>
      </w:r>
      <w:r>
        <w:rPr>
          <w:rtl/>
        </w:rPr>
        <w:t> </w:t>
      </w:r>
      <w:r w:rsidRPr="00263843">
        <w:rPr>
          <w:lang w:val="en-GB"/>
        </w:rPr>
        <w:t xml:space="preserve"> UNIVERSALIS 99</w:t>
      </w:r>
      <w:r>
        <w:rPr>
          <w:rtl/>
        </w:rPr>
        <w:t> </w:t>
      </w:r>
      <w:r w:rsidRPr="00263843">
        <w:rPr>
          <w:lang w:val="en-GB"/>
        </w:rPr>
        <w:t xml:space="preserve">» Micro Soft Coorporation </w:t>
      </w:r>
      <w:smartTag w:uri="urn:schemas-microsoft-com:office:smarttags" w:element="place">
        <w:smartTag w:uri="urn:schemas-microsoft-com:office:smarttags" w:element="country-region">
          <w:r w:rsidRPr="00263843">
            <w:rPr>
              <w:lang w:val="en-GB"/>
            </w:rPr>
            <w:t>USA</w:t>
          </w:r>
        </w:smartTag>
      </w:smartTag>
      <w:r w:rsidRPr="00263843">
        <w:rPr>
          <w:lang w:val="en-GB"/>
        </w:rPr>
        <w:t xml:space="preserve"> 1999 .</w:t>
      </w:r>
    </w:p>
    <w:p w:rsidR="00441389" w:rsidRPr="00D17A2D" w:rsidRDefault="00441389" w:rsidP="002F4885">
      <w:pPr>
        <w:pStyle w:val="FootnoteText"/>
      </w:pPr>
    </w:p>
  </w:footnote>
  <w:footnote w:id="44">
    <w:p w:rsidR="00441389" w:rsidRPr="00ED3E78" w:rsidRDefault="00441389" w:rsidP="00E23B36">
      <w:pPr>
        <w:pStyle w:val="FootnoteText"/>
      </w:pPr>
      <w:r w:rsidRPr="002F4885">
        <w:rPr>
          <w:rStyle w:val="FootnoteReference"/>
          <w:vertAlign w:val="baseline"/>
        </w:rPr>
        <w:t>(*)</w:t>
      </w:r>
      <w:r w:rsidRPr="002F4885">
        <w:t xml:space="preserve">  </w:t>
      </w:r>
      <w:r w:rsidRPr="002F4885">
        <w:rPr>
          <w:caps/>
          <w:lang w:val="en-GB"/>
        </w:rPr>
        <w:t>LAFTA</w:t>
      </w:r>
      <w:r w:rsidRPr="002F4885">
        <w:rPr>
          <w:lang w:val="en-GB"/>
        </w:rPr>
        <w:t xml:space="preserve"> </w:t>
      </w:r>
      <w:r w:rsidRPr="002F4885">
        <w:rPr>
          <w:caps/>
          <w:lang w:val="en-GB"/>
        </w:rPr>
        <w:t>«</w:t>
      </w:r>
      <w:r w:rsidRPr="002F4885">
        <w:rPr>
          <w:caps/>
          <w:rtl/>
        </w:rPr>
        <w:t> </w:t>
      </w:r>
      <w:r w:rsidRPr="002F4885">
        <w:rPr>
          <w:caps/>
          <w:lang w:val="en-GB"/>
        </w:rPr>
        <w:t>Latin American Free Trad Area</w:t>
      </w:r>
      <w:r w:rsidRPr="002F4885">
        <w:rPr>
          <w:rtl/>
        </w:rPr>
        <w:t> </w:t>
      </w:r>
      <w:r w:rsidRPr="002F4885">
        <w:rPr>
          <w:lang w:val="en-GB"/>
        </w:rPr>
        <w:t>»</w:t>
      </w:r>
    </w:p>
  </w:footnote>
  <w:footnote w:id="45">
    <w:p w:rsidR="00441389" w:rsidRPr="002F4885" w:rsidRDefault="00441389" w:rsidP="002F4885">
      <w:pPr>
        <w:pStyle w:val="FootnoteText"/>
      </w:pPr>
      <w:r>
        <w:rPr>
          <w:rFonts w:hint="cs"/>
          <w:rtl/>
        </w:rPr>
        <w:t>(1)</w:t>
      </w:r>
      <w:r w:rsidRPr="002F4885">
        <w:t xml:space="preserve"> ocde</w:t>
      </w:r>
      <w:r w:rsidRPr="002F4885">
        <w:rPr>
          <w:rtl/>
        </w:rPr>
        <w:t> </w:t>
      </w:r>
      <w:r w:rsidRPr="002F4885">
        <w:t>: «</w:t>
      </w:r>
      <w:r w:rsidRPr="002F4885">
        <w:rPr>
          <w:caps/>
          <w:rtl/>
        </w:rPr>
        <w:t> </w:t>
      </w:r>
      <w:r w:rsidRPr="002F4885">
        <w:t>intégration régionale et pays en développement</w:t>
      </w:r>
      <w:r w:rsidRPr="002F4885">
        <w:rPr>
          <w:rtl/>
        </w:rPr>
        <w:t> </w:t>
      </w:r>
      <w:r w:rsidRPr="002F4885">
        <w:t>» édition ocde paris 1993  p 63 -64</w:t>
      </w:r>
    </w:p>
  </w:footnote>
  <w:footnote w:id="46">
    <w:p w:rsidR="00441389" w:rsidRPr="00715C34" w:rsidRDefault="00441389" w:rsidP="00715C34">
      <w:pPr>
        <w:pStyle w:val="FootnoteText"/>
      </w:pPr>
      <w:r w:rsidRPr="00715C34">
        <w:rPr>
          <w:rFonts w:hint="cs"/>
          <w:rtl/>
        </w:rPr>
        <w:t>(1)</w:t>
      </w:r>
      <w:r w:rsidRPr="00715C34">
        <w:t xml:space="preserve"> ocde</w:t>
      </w:r>
      <w:r w:rsidRPr="00715C34">
        <w:rPr>
          <w:rtl/>
        </w:rPr>
        <w:t> </w:t>
      </w:r>
      <w:r w:rsidRPr="00715C34">
        <w:t>: «</w:t>
      </w:r>
      <w:r w:rsidRPr="00715C34">
        <w:rPr>
          <w:caps/>
          <w:rtl/>
        </w:rPr>
        <w:t> </w:t>
      </w:r>
      <w:r w:rsidRPr="00715C34">
        <w:t>intégration régionale et pays en développement</w:t>
      </w:r>
      <w:r w:rsidRPr="00715C34">
        <w:rPr>
          <w:rtl/>
        </w:rPr>
        <w:t> </w:t>
      </w:r>
      <w:r w:rsidRPr="00715C34">
        <w:t>» édition ocde paris 1993  p 56 .</w:t>
      </w:r>
    </w:p>
  </w:footnote>
  <w:footnote w:id="47">
    <w:p w:rsidR="00441389" w:rsidRPr="002F4885" w:rsidRDefault="00441389" w:rsidP="00697C2F">
      <w:pPr>
        <w:pStyle w:val="FootnoteText"/>
      </w:pPr>
      <w:r>
        <w:rPr>
          <w:rFonts w:hint="cs"/>
          <w:rtl/>
        </w:rPr>
        <w:t>(2)</w:t>
      </w:r>
      <w:r w:rsidRPr="002F4885">
        <w:t xml:space="preserve"> </w:t>
      </w:r>
      <w:r>
        <w:t>Fadil, A. S.,  Op-cit, doctorate thesis.</w:t>
      </w:r>
    </w:p>
  </w:footnote>
  <w:footnote w:id="48">
    <w:p w:rsidR="00441389" w:rsidRPr="00715C34" w:rsidRDefault="00441389" w:rsidP="006F0186">
      <w:pPr>
        <w:pStyle w:val="FootnoteText"/>
        <w:bidi/>
      </w:pPr>
      <w:r w:rsidRPr="00715C34">
        <w:rPr>
          <w:rFonts w:hint="cs"/>
          <w:rtl/>
        </w:rPr>
        <w:t>(1)</w:t>
      </w:r>
      <w:r>
        <w:t xml:space="preserve">  </w:t>
      </w:r>
      <w:r>
        <w:rPr>
          <w:rFonts w:hint="cs"/>
          <w:rtl/>
        </w:rPr>
        <w:t xml:space="preserve">صلاح عبد الله العثمان، قرآه في التكامل الإقتصادي لدول مجلس التعاون لدول الخليج العربي، ورقة عمل مقدمة للمؤتمر الثالث </w:t>
      </w:r>
      <w:r>
        <w:rPr>
          <w:rtl/>
        </w:rPr>
        <w:t>–</w:t>
      </w:r>
      <w:r>
        <w:rPr>
          <w:rFonts w:hint="cs"/>
          <w:rtl/>
        </w:rPr>
        <w:t xml:space="preserve"> مركز الإمارات للدراسات والإعلام، لندن، 2010م. </w:t>
      </w:r>
    </w:p>
  </w:footnote>
  <w:footnote w:id="49">
    <w:p w:rsidR="00441389" w:rsidRPr="006601FE" w:rsidRDefault="00441389" w:rsidP="006601FE">
      <w:pPr>
        <w:pStyle w:val="FootnoteText"/>
        <w:bidi/>
      </w:pPr>
      <w:r w:rsidRPr="00715C34">
        <w:rPr>
          <w:rFonts w:hint="cs"/>
          <w:rtl/>
        </w:rPr>
        <w:t>(</w:t>
      </w:r>
      <w:r>
        <w:rPr>
          <w:rFonts w:hint="cs"/>
          <w:rtl/>
        </w:rPr>
        <w:t xml:space="preserve">2) </w:t>
      </w:r>
      <w:r w:rsidRPr="006601FE">
        <w:rPr>
          <w:rtl/>
        </w:rPr>
        <w:t>النشرة الاقتصادية ، العدد</w:t>
      </w:r>
      <w:r>
        <w:rPr>
          <w:rFonts w:hint="cs"/>
          <w:rtl/>
        </w:rPr>
        <w:t xml:space="preserve"> </w:t>
      </w:r>
      <w:r w:rsidRPr="006601FE">
        <w:rPr>
          <w:rFonts w:hint="cs"/>
          <w:rtl/>
        </w:rPr>
        <w:t>العشرين</w:t>
      </w:r>
      <w:r w:rsidRPr="006601FE">
        <w:rPr>
          <w:rtl/>
        </w:rPr>
        <w:t xml:space="preserve">، الأمانة  العامة لمجلس التعاون لدول الخليج العربية ، الرياض ، </w:t>
      </w:r>
      <w:r w:rsidRPr="006601FE">
        <w:rPr>
          <w:rFonts w:hint="cs"/>
          <w:rtl/>
        </w:rPr>
        <w:t>2000م</w:t>
      </w:r>
      <w:r w:rsidRPr="006601FE">
        <w:rPr>
          <w:rtl/>
        </w:rPr>
        <w:t>، ص</w:t>
      </w:r>
      <w:r w:rsidRPr="006601FE">
        <w:rPr>
          <w:rFonts w:hint="cs"/>
          <w:rtl/>
        </w:rPr>
        <w:t>.</w:t>
      </w:r>
    </w:p>
  </w:footnote>
  <w:footnote w:id="50">
    <w:p w:rsidR="00441389" w:rsidRPr="00715C34" w:rsidRDefault="00441389" w:rsidP="00583774">
      <w:pPr>
        <w:pStyle w:val="FootnoteText"/>
        <w:bidi/>
      </w:pPr>
      <w:r w:rsidRPr="00715C34">
        <w:rPr>
          <w:rFonts w:hint="cs"/>
          <w:rtl/>
        </w:rPr>
        <w:t>(</w:t>
      </w:r>
      <w:r>
        <w:rPr>
          <w:rFonts w:hint="cs"/>
          <w:rtl/>
        </w:rPr>
        <w:t xml:space="preserve">3) مرجع سابق . </w:t>
      </w:r>
    </w:p>
  </w:footnote>
  <w:footnote w:id="51">
    <w:p w:rsidR="00441389" w:rsidRPr="00715C34" w:rsidRDefault="00441389" w:rsidP="006601FE">
      <w:pPr>
        <w:pStyle w:val="FootnoteText"/>
        <w:bidi/>
      </w:pPr>
      <w:r w:rsidRPr="00715C34">
        <w:rPr>
          <w:rFonts w:hint="cs"/>
          <w:rtl/>
        </w:rPr>
        <w:t>(1</w:t>
      </w:r>
      <w:r>
        <w:rPr>
          <w:rFonts w:hint="cs"/>
          <w:rtl/>
        </w:rPr>
        <w:t>) أيمن صالح فاضل، ، رسالة  دكتوراه، 1989م.</w:t>
      </w:r>
    </w:p>
  </w:footnote>
  <w:footnote w:id="52">
    <w:p w:rsidR="00441389" w:rsidRPr="00715C34" w:rsidRDefault="00441389" w:rsidP="00FC4887">
      <w:pPr>
        <w:pStyle w:val="FootnoteText"/>
      </w:pPr>
      <w:r w:rsidRPr="00715C34">
        <w:rPr>
          <w:rFonts w:hint="cs"/>
          <w:rtl/>
        </w:rPr>
        <w:t>(1</w:t>
      </w:r>
      <w:r>
        <w:rPr>
          <w:rFonts w:hint="cs"/>
          <w:rtl/>
        </w:rPr>
        <w:t>)</w:t>
      </w:r>
      <w:r w:rsidRPr="00FC4887">
        <w:t xml:space="preserve"> </w:t>
      </w:r>
      <w:r>
        <w:t>u</w:t>
      </w:r>
      <w:r w:rsidRPr="00FC4887">
        <w:rPr>
          <w:sz w:val="18"/>
          <w:szCs w:val="18"/>
        </w:rPr>
        <w:t>. Fasano &amp; z. Iqbal, “ common currency”, finance and development, vol. 39, no. 4, december 2002</w:t>
      </w:r>
      <w:r>
        <w:t>.</w:t>
      </w:r>
    </w:p>
  </w:footnote>
  <w:footnote w:id="53">
    <w:p w:rsidR="00441389" w:rsidRPr="00715C34" w:rsidRDefault="00441389" w:rsidP="006F0186">
      <w:pPr>
        <w:pStyle w:val="FootnoteText"/>
      </w:pPr>
      <w:r w:rsidRPr="00715C34">
        <w:rPr>
          <w:rFonts w:hint="cs"/>
          <w:rtl/>
        </w:rPr>
        <w:t>(1</w:t>
      </w:r>
      <w:r>
        <w:rPr>
          <w:rFonts w:hint="cs"/>
          <w:rtl/>
        </w:rPr>
        <w:t>)</w:t>
      </w:r>
      <w:r>
        <w:t xml:space="preserve"> u</w:t>
      </w:r>
      <w:r w:rsidRPr="00FC4887">
        <w:rPr>
          <w:sz w:val="18"/>
          <w:szCs w:val="18"/>
        </w:rPr>
        <w:t>. Fasano &amp; z. Iqbal, “ common currency”, finance and development, vol. 39, no. 4, december 2002</w:t>
      </w:r>
      <w:r>
        <w:t>.</w:t>
      </w:r>
    </w:p>
  </w:footnote>
  <w:footnote w:id="54">
    <w:p w:rsidR="00441389" w:rsidRPr="00715C34" w:rsidRDefault="00441389" w:rsidP="00FC4887">
      <w:pPr>
        <w:pStyle w:val="FootnoteText"/>
      </w:pPr>
      <w:r w:rsidRPr="00715C34">
        <w:rPr>
          <w:rFonts w:hint="cs"/>
          <w:rtl/>
        </w:rPr>
        <w:t>(</w:t>
      </w:r>
      <w:r>
        <w:rPr>
          <w:rFonts w:hint="cs"/>
          <w:rtl/>
        </w:rPr>
        <w:t>2)</w:t>
      </w:r>
      <w:r w:rsidRPr="00FC4887">
        <w:t xml:space="preserve"> </w:t>
      </w:r>
      <w:r>
        <w:t xml:space="preserve">Khalid Al-Bassam, “ The Gulf Cooperation Council Monetary </w:t>
      </w:r>
      <w:smartTag w:uri="urn:schemas-microsoft-com:office:smarttags" w:element="place">
        <w:r>
          <w:t>Union</w:t>
        </w:r>
      </w:smartTag>
      <w:r>
        <w:t>: A Bahraini Perspective”, Bank for International Settlement, BIS Papers, No. 17, P. 105..</w:t>
      </w:r>
    </w:p>
  </w:footnote>
  <w:footnote w:id="55">
    <w:p w:rsidR="00441389" w:rsidRPr="00715C34" w:rsidRDefault="00441389" w:rsidP="00FC4887">
      <w:pPr>
        <w:pStyle w:val="FootnoteText"/>
      </w:pPr>
      <w:r w:rsidRPr="00715C34">
        <w:rPr>
          <w:rFonts w:hint="cs"/>
          <w:rtl/>
        </w:rPr>
        <w:t>(</w:t>
      </w:r>
      <w:r>
        <w:rPr>
          <w:rFonts w:hint="cs"/>
          <w:rtl/>
        </w:rPr>
        <w:t>3)</w:t>
      </w:r>
      <w:r w:rsidRPr="00FC4887">
        <w:t xml:space="preserve"> </w:t>
      </w:r>
      <w:r>
        <w:t>W.L. Coats and D. R. Khatkhate, “ Monetary Policy in Less Developed Countries: Survey of issues and Evidence”, edited by Warren L. Coats, Jr. and Deena R. Khatkhate (Oxford, New York: Pergamon Press, 1980), P. 18.</w:t>
      </w:r>
    </w:p>
  </w:footnote>
  <w:footnote w:id="56">
    <w:p w:rsidR="00441389" w:rsidRPr="00715C34" w:rsidRDefault="00441389" w:rsidP="00EF7835">
      <w:pPr>
        <w:pStyle w:val="FootnoteText"/>
        <w:jc w:val="both"/>
      </w:pPr>
      <w:r>
        <w:t>(</w:t>
      </w:r>
      <w:r w:rsidRPr="00715C34">
        <w:rPr>
          <w:rFonts w:hint="cs"/>
          <w:rtl/>
        </w:rPr>
        <w:t>(</w:t>
      </w:r>
      <w:r>
        <w:rPr>
          <w:rFonts w:hint="cs"/>
          <w:rtl/>
        </w:rPr>
        <w:t>1</w:t>
      </w:r>
      <w:r>
        <w:t xml:space="preserve"> W.Khouja &amp; P.G. Dadler, The Economy of </w:t>
      </w:r>
      <w:smartTag w:uri="urn:schemas-microsoft-com:office:smarttags" w:element="place">
        <w:smartTag w:uri="urn:schemas-microsoft-com:office:smarttags" w:element="country-region">
          <w:r>
            <w:t>Kuwait</w:t>
          </w:r>
        </w:smartTag>
      </w:smartTag>
      <w:r>
        <w:t>: Development and Role in International Finance ( London: Macmillan, 1979), PP. 101-102.</w:t>
      </w:r>
    </w:p>
  </w:footnote>
  <w:footnote w:id="57">
    <w:p w:rsidR="00441389" w:rsidRPr="00715C34" w:rsidRDefault="00441389" w:rsidP="00EF7835">
      <w:pPr>
        <w:pStyle w:val="FootnoteText"/>
        <w:bidi/>
        <w:jc w:val="both"/>
      </w:pPr>
      <w:r>
        <w:rPr>
          <w:rFonts w:hint="cs"/>
          <w:rtl/>
        </w:rPr>
        <w:t>(2)</w:t>
      </w:r>
      <w:r>
        <w:t xml:space="preserve"> </w:t>
      </w:r>
      <w:r>
        <w:rPr>
          <w:rFonts w:hint="cs"/>
          <w:rtl/>
        </w:rPr>
        <w:t>كريم نشاشيبي، " نظم التجارة والصرف وممارسة السياسة النقدية في الأقطار العربية"، ورقة مقدمة الى: التكامل النقدي العربي (المبررات – المشاكل - الوسائل): بحوث ومناقشات الندوة التي عقدها مركز دراسات الوحدة العربية (بيروت: المركز، 1981)، ص 184.</w:t>
      </w:r>
      <w:r>
        <w:t>.</w:t>
      </w:r>
    </w:p>
  </w:footnote>
  <w:footnote w:id="58">
    <w:p w:rsidR="00441389" w:rsidRPr="00715C34" w:rsidRDefault="00441389" w:rsidP="00583774">
      <w:pPr>
        <w:pStyle w:val="FootnoteText"/>
        <w:jc w:val="right"/>
      </w:pPr>
      <w:r>
        <w:t xml:space="preserve"> </w:t>
      </w:r>
      <w:r>
        <w:rPr>
          <w:rFonts w:hint="cs"/>
          <w:rtl/>
        </w:rPr>
        <w:t xml:space="preserve"> مرجع سابق    .</w:t>
      </w:r>
      <w:r>
        <w:t>(</w:t>
      </w:r>
      <w:r w:rsidRPr="00715C34">
        <w:rPr>
          <w:rFonts w:hint="cs"/>
          <w:rtl/>
        </w:rPr>
        <w:t>(</w:t>
      </w:r>
      <w:r>
        <w:rPr>
          <w:rFonts w:hint="cs"/>
          <w:rtl/>
        </w:rPr>
        <w:t>3</w:t>
      </w:r>
      <w:r>
        <w:t xml:space="preserve"> </w:t>
      </w:r>
    </w:p>
  </w:footnote>
  <w:footnote w:id="59">
    <w:p w:rsidR="00441389" w:rsidRPr="00715C34" w:rsidRDefault="00441389" w:rsidP="00B74E04">
      <w:pPr>
        <w:pStyle w:val="FootnoteText"/>
        <w:jc w:val="right"/>
      </w:pPr>
      <w:r>
        <w:t xml:space="preserve"> </w:t>
      </w:r>
      <w:r>
        <w:rPr>
          <w:rFonts w:hint="cs"/>
          <w:rtl/>
        </w:rPr>
        <w:t xml:space="preserve"> كريم نشاشيبي، " نظم التجارة والصرف وممارسة السياسة النقدية في الأقطار العربية"،مرجع سابق ، ص 167-168.</w:t>
      </w:r>
      <w:r>
        <w:t>(</w:t>
      </w:r>
      <w:r w:rsidRPr="00715C34">
        <w:rPr>
          <w:rFonts w:hint="cs"/>
          <w:rtl/>
        </w:rPr>
        <w:t>(</w:t>
      </w:r>
      <w:r>
        <w:rPr>
          <w:rFonts w:hint="cs"/>
          <w:rtl/>
        </w:rPr>
        <w:t>1</w:t>
      </w:r>
      <w:r>
        <w:t xml:space="preserve"> </w:t>
      </w:r>
    </w:p>
  </w:footnote>
  <w:footnote w:id="60">
    <w:p w:rsidR="00441389" w:rsidRPr="00715C34" w:rsidRDefault="00441389" w:rsidP="00026214">
      <w:pPr>
        <w:pStyle w:val="FootnoteText"/>
        <w:bidi/>
      </w:pPr>
      <w:r>
        <w:rPr>
          <w:rFonts w:hint="cs"/>
          <w:rtl/>
        </w:rPr>
        <w:t>(2)  سعيد حمادة، النظام الإقتصادي في العراق، سلسلة العلوم الإجتماعية،  (بيروت: المطبعة الأمريكية، 1938)، ص433-438.</w:t>
      </w:r>
    </w:p>
  </w:footnote>
  <w:footnote w:id="61">
    <w:p w:rsidR="00441389" w:rsidRPr="00715C34" w:rsidRDefault="00441389" w:rsidP="00EF7835">
      <w:pPr>
        <w:pStyle w:val="FootnoteText"/>
        <w:jc w:val="both"/>
      </w:pPr>
      <w:r>
        <w:rPr>
          <w:rFonts w:hint="cs"/>
          <w:rtl/>
        </w:rPr>
        <w:t>(3)</w:t>
      </w:r>
      <w:r>
        <w:t xml:space="preserve">K.G. Fenelon, The </w:t>
      </w:r>
      <w:smartTag w:uri="urn:schemas-microsoft-com:office:smarttags" w:element="place">
        <w:smartTag w:uri="urn:schemas-microsoft-com:office:smarttags" w:element="country-region">
          <w:r>
            <w:t>United Arab Emirates</w:t>
          </w:r>
        </w:smartTag>
      </w:smartTag>
      <w:r>
        <w:t>: An Economic and Social Survey, 2</w:t>
      </w:r>
      <w:r w:rsidRPr="00583AFC">
        <w:rPr>
          <w:vertAlign w:val="superscript"/>
        </w:rPr>
        <w:t>nd</w:t>
      </w:r>
      <w:r>
        <w:t xml:space="preserve"> ed. (London: Longman, 1976), P80</w:t>
      </w:r>
    </w:p>
  </w:footnote>
  <w:footnote w:id="62">
    <w:p w:rsidR="00441389" w:rsidRPr="00715C34" w:rsidRDefault="00441389" w:rsidP="00EF7835">
      <w:pPr>
        <w:pStyle w:val="FootnoteText"/>
        <w:jc w:val="both"/>
      </w:pPr>
      <w:r>
        <w:rPr>
          <w:rFonts w:hint="cs"/>
          <w:rtl/>
        </w:rPr>
        <w:t>(4)</w:t>
      </w:r>
      <w:r w:rsidRPr="00EF7835">
        <w:t xml:space="preserve"> </w:t>
      </w:r>
      <w:r>
        <w:t xml:space="preserve">Michael E. Edo, “ Currency Arrangement and Banking Legislation in the </w:t>
      </w:r>
      <w:smartTag w:uri="urn:schemas-microsoft-com:office:smarttags" w:element="place">
        <w:r>
          <w:t>Arabian Peninsula</w:t>
        </w:r>
      </w:smartTag>
      <w:r>
        <w:t>”, International Monetary Fund Staff  Papers, Vol. 22, No. 2 (July 1975), P. 510</w:t>
      </w:r>
    </w:p>
  </w:footnote>
  <w:footnote w:id="63">
    <w:p w:rsidR="00441389" w:rsidRPr="00715C34" w:rsidRDefault="00441389" w:rsidP="00583774">
      <w:pPr>
        <w:pStyle w:val="FootnoteText"/>
        <w:bidi/>
        <w:rPr>
          <w:rtl/>
        </w:rPr>
      </w:pPr>
      <w:r>
        <w:rPr>
          <w:rFonts w:hint="cs"/>
          <w:rtl/>
        </w:rPr>
        <w:t xml:space="preserve">(5) مرجع سابق  .   </w:t>
      </w:r>
    </w:p>
  </w:footnote>
  <w:footnote w:id="64">
    <w:p w:rsidR="00441389" w:rsidRPr="00715C34" w:rsidRDefault="00441389" w:rsidP="00EF7835">
      <w:pPr>
        <w:pStyle w:val="FootnoteText"/>
        <w:bidi/>
        <w:rPr>
          <w:rtl/>
        </w:rPr>
      </w:pPr>
      <w:r>
        <w:rPr>
          <w:rFonts w:hint="cs"/>
          <w:rtl/>
        </w:rPr>
        <w:t>(6) عصام عاشور، محاضرات عن النقد والإئتمان في البلاد العربية مع تأكيد خاص على سوق بيروت النقدية والمالية ( القاهرة: جامعة الدول العربية، 1962)، ص 22.</w:t>
      </w:r>
    </w:p>
  </w:footnote>
  <w:footnote w:id="65">
    <w:p w:rsidR="00441389" w:rsidRPr="00715C34" w:rsidRDefault="00441389" w:rsidP="009E5F44">
      <w:pPr>
        <w:pStyle w:val="FootnoteText"/>
        <w:jc w:val="right"/>
      </w:pPr>
      <w:r>
        <w:t xml:space="preserve"> </w:t>
      </w:r>
      <w:r>
        <w:rPr>
          <w:rFonts w:hint="cs"/>
          <w:rtl/>
        </w:rPr>
        <w:t>بالمرسوم رقم 41 لعام 1960.</w:t>
      </w:r>
      <w:r>
        <w:t>(</w:t>
      </w:r>
      <w:r w:rsidRPr="00715C34">
        <w:rPr>
          <w:rFonts w:hint="cs"/>
          <w:rtl/>
        </w:rPr>
        <w:t>(</w:t>
      </w:r>
      <w:r>
        <w:rPr>
          <w:rFonts w:hint="cs"/>
          <w:rtl/>
        </w:rPr>
        <w:t>1</w:t>
      </w:r>
      <w:r>
        <w:t xml:space="preserve"> </w:t>
      </w:r>
    </w:p>
  </w:footnote>
  <w:footnote w:id="66">
    <w:p w:rsidR="00441389" w:rsidRPr="00715C34" w:rsidRDefault="00441389" w:rsidP="009E5F44">
      <w:pPr>
        <w:pStyle w:val="FootnoteText"/>
      </w:pPr>
      <w:r>
        <w:t xml:space="preserve"> </w:t>
      </w:r>
      <w:r>
        <w:rPr>
          <w:rFonts w:hint="cs"/>
          <w:rtl/>
        </w:rPr>
        <w:t>(2)</w:t>
      </w:r>
      <w:r w:rsidRPr="009E5F44">
        <w:t xml:space="preserve"> </w:t>
      </w:r>
      <w:r>
        <w:t>Edo, “ Currency Arrangements and Banking Legislation in the Arabian Peninsula”, International   Monetary Fund Staff Papers, Vol. 22, No. 2, July 1975.</w:t>
      </w:r>
    </w:p>
  </w:footnote>
  <w:footnote w:id="67">
    <w:p w:rsidR="00441389" w:rsidRPr="00715C34" w:rsidRDefault="00441389" w:rsidP="009E5F44">
      <w:pPr>
        <w:pStyle w:val="FootnoteText"/>
      </w:pPr>
      <w:r>
        <w:rPr>
          <w:rFonts w:hint="cs"/>
          <w:rtl/>
        </w:rPr>
        <w:t>(3)</w:t>
      </w:r>
      <w:r w:rsidRPr="009E5F44">
        <w:t xml:space="preserve"> </w:t>
      </w:r>
      <w:r>
        <w:t xml:space="preserve">Fenelon, K. G. “ The </w:t>
      </w:r>
      <w:smartTag w:uri="urn:schemas-microsoft-com:office:smarttags" w:element="country-region">
        <w:r>
          <w:t>United Arab Emirates</w:t>
        </w:r>
      </w:smartTag>
      <w:r>
        <w:t>: An Economic and Social Survey ”, 2</w:t>
      </w:r>
      <w:r w:rsidRPr="00EA436C">
        <w:rPr>
          <w:vertAlign w:val="superscript"/>
        </w:rPr>
        <w:t>nd</w:t>
      </w:r>
      <w:r>
        <w:t xml:space="preserve"> ed. </w:t>
      </w:r>
      <w:smartTag w:uri="urn:schemas-microsoft-com:office:smarttags" w:element="City">
        <w:smartTag w:uri="urn:schemas-microsoft-com:office:smarttags" w:element="place">
          <w:r>
            <w:t>London</w:t>
          </w:r>
        </w:smartTag>
      </w:smartTag>
      <w:r>
        <w:t>: Longman, 1976.</w:t>
      </w:r>
    </w:p>
  </w:footnote>
  <w:footnote w:id="68">
    <w:p w:rsidR="00441389" w:rsidRPr="00715C34" w:rsidRDefault="00441389" w:rsidP="009E5F44">
      <w:pPr>
        <w:pStyle w:val="FootnoteText"/>
        <w:bidi/>
        <w:rPr>
          <w:rtl/>
        </w:rPr>
      </w:pPr>
      <w:r>
        <w:rPr>
          <w:rFonts w:hint="cs"/>
          <w:rtl/>
        </w:rPr>
        <w:t>(4)  بالمرسوم المالي رقم 6 لعام 1964</w:t>
      </w:r>
      <w:r>
        <w:t xml:space="preserve"> </w:t>
      </w:r>
    </w:p>
  </w:footnote>
  <w:footnote w:id="69">
    <w:p w:rsidR="00441389" w:rsidRPr="00715C34" w:rsidRDefault="00441389" w:rsidP="009E5F44">
      <w:pPr>
        <w:pStyle w:val="FootnoteText"/>
        <w:tabs>
          <w:tab w:val="left" w:pos="5676"/>
          <w:tab w:val="right" w:pos="8220"/>
        </w:tabs>
      </w:pPr>
      <w:r>
        <w:rPr>
          <w:rFonts w:hint="cs"/>
          <w:rtl/>
        </w:rPr>
        <w:t>5)</w:t>
      </w:r>
      <w:r>
        <w:t xml:space="preserve">) Fenelon, K. G. “ The </w:t>
      </w:r>
      <w:smartTag w:uri="urn:schemas-microsoft-com:office:smarttags" w:element="country-region">
        <w:smartTag w:uri="urn:schemas-microsoft-com:office:smarttags" w:element="place">
          <w:r>
            <w:t>United Arab Emirates</w:t>
          </w:r>
        </w:smartTag>
      </w:smartTag>
      <w:r>
        <w:t>: An Economic and Social Survey ”, P.82.</w:t>
      </w:r>
    </w:p>
  </w:footnote>
  <w:footnote w:id="70">
    <w:p w:rsidR="00441389" w:rsidRPr="009E5F44" w:rsidRDefault="00441389" w:rsidP="009E5F44">
      <w:pPr>
        <w:pStyle w:val="FootnoteText"/>
        <w:bidi/>
        <w:rPr>
          <w:rtl/>
        </w:rPr>
      </w:pPr>
      <w:r>
        <w:rPr>
          <w:rFonts w:hint="cs"/>
          <w:rtl/>
        </w:rPr>
        <w:t>(6)  بموجب إتفاقية عملة قطر ودبي لعام 1966.</w:t>
      </w:r>
    </w:p>
  </w:footnote>
  <w:footnote w:id="71">
    <w:p w:rsidR="00441389" w:rsidRPr="009E5F44" w:rsidRDefault="00441389" w:rsidP="009E5F44">
      <w:pPr>
        <w:pStyle w:val="FootnoteText"/>
        <w:bidi/>
        <w:rPr>
          <w:rtl/>
        </w:rPr>
      </w:pPr>
      <w:r>
        <w:rPr>
          <w:rFonts w:hint="cs"/>
          <w:rtl/>
        </w:rPr>
        <w:t>(7)  بموجب إتفاقية عملة قطر ودبي لعام 1966.</w:t>
      </w:r>
    </w:p>
  </w:footnote>
  <w:footnote w:id="72">
    <w:p w:rsidR="00441389" w:rsidRPr="009E5F44" w:rsidRDefault="00441389" w:rsidP="009E5F44">
      <w:pPr>
        <w:pStyle w:val="FootnoteText"/>
        <w:jc w:val="both"/>
      </w:pPr>
      <w:r>
        <w:t>(</w:t>
      </w:r>
      <w:r>
        <w:rPr>
          <w:rFonts w:hint="cs"/>
          <w:rtl/>
        </w:rPr>
        <w:t>1</w:t>
      </w:r>
      <w:r>
        <w:t xml:space="preserve">) Fenelon, K. G. “ The </w:t>
      </w:r>
      <w:smartTag w:uri="urn:schemas-microsoft-com:office:smarttags" w:element="place">
        <w:smartTag w:uri="urn:schemas-microsoft-com:office:smarttags" w:element="country-region">
          <w:r>
            <w:t>United Arab Emirates</w:t>
          </w:r>
        </w:smartTag>
      </w:smartTag>
      <w:r>
        <w:t>: An Economic and Social Survey ”, P.80</w:t>
      </w:r>
    </w:p>
  </w:footnote>
  <w:footnote w:id="73">
    <w:p w:rsidR="00441389" w:rsidRPr="009E5F44" w:rsidRDefault="00441389" w:rsidP="00583774">
      <w:pPr>
        <w:pStyle w:val="FootnoteText"/>
        <w:bidi/>
        <w:jc w:val="both"/>
        <w:rPr>
          <w:rtl/>
        </w:rPr>
      </w:pPr>
      <w:r>
        <w:rPr>
          <w:rFonts w:hint="cs"/>
          <w:rtl/>
        </w:rPr>
        <w:t xml:space="preserve">(2) مرجع سابق  . </w:t>
      </w:r>
    </w:p>
  </w:footnote>
  <w:footnote w:id="74">
    <w:p w:rsidR="00441389" w:rsidRPr="0042037D" w:rsidRDefault="00441389" w:rsidP="0042037D">
      <w:pPr>
        <w:pStyle w:val="FootnoteText"/>
        <w:bidi/>
        <w:jc w:val="both"/>
        <w:rPr>
          <w:rtl/>
        </w:rPr>
      </w:pPr>
      <w:r>
        <w:rPr>
          <w:rFonts w:hint="cs"/>
          <w:rtl/>
        </w:rPr>
        <w:t xml:space="preserve">(3) </w:t>
      </w:r>
      <w:r w:rsidRPr="0042037D">
        <w:rPr>
          <w:rFonts w:hint="cs"/>
          <w:rtl/>
        </w:rPr>
        <w:t xml:space="preserve">د. محمد كمال أبو عمشة، مستقبل العملة الخليجية الموحدة </w:t>
      </w:r>
      <w:r w:rsidRPr="0042037D">
        <w:rPr>
          <w:rtl/>
        </w:rPr>
        <w:t>إستقراء</w:t>
      </w:r>
      <w:r w:rsidRPr="0042037D">
        <w:t xml:space="preserve"> </w:t>
      </w:r>
      <w:r w:rsidRPr="0042037D">
        <w:rPr>
          <w:rtl/>
        </w:rPr>
        <w:t>وتحليل</w:t>
      </w:r>
      <w:r w:rsidRPr="0042037D">
        <w:t xml:space="preserve"> </w:t>
      </w:r>
      <w:r w:rsidRPr="0042037D">
        <w:rPr>
          <w:rtl/>
        </w:rPr>
        <w:t>لمعايير</w:t>
      </w:r>
      <w:r w:rsidRPr="0042037D">
        <w:t xml:space="preserve"> </w:t>
      </w:r>
      <w:r w:rsidRPr="0042037D">
        <w:rPr>
          <w:rtl/>
        </w:rPr>
        <w:t>التقارب</w:t>
      </w:r>
      <w:r w:rsidRPr="0042037D">
        <w:t xml:space="preserve"> </w:t>
      </w:r>
      <w:r w:rsidRPr="0042037D">
        <w:rPr>
          <w:rtl/>
        </w:rPr>
        <w:t>بين</w:t>
      </w:r>
      <w:r w:rsidRPr="0042037D">
        <w:t xml:space="preserve"> </w:t>
      </w:r>
      <w:r w:rsidRPr="0042037D">
        <w:rPr>
          <w:rtl/>
        </w:rPr>
        <w:t>دول</w:t>
      </w:r>
      <w:r w:rsidRPr="0042037D">
        <w:rPr>
          <w:rFonts w:hint="cs"/>
          <w:rtl/>
        </w:rPr>
        <w:t xml:space="preserve">  مجلس التعاون الخليجي، </w:t>
      </w:r>
      <w:r w:rsidRPr="0042037D">
        <w:rPr>
          <w:rtl/>
        </w:rPr>
        <w:t>مركز</w:t>
      </w:r>
      <w:r w:rsidRPr="0042037D">
        <w:t xml:space="preserve"> </w:t>
      </w:r>
      <w:r w:rsidRPr="0042037D">
        <w:rPr>
          <w:rtl/>
        </w:rPr>
        <w:t>المعلومات</w:t>
      </w:r>
      <w:r w:rsidRPr="0042037D">
        <w:t xml:space="preserve"> </w:t>
      </w:r>
      <w:r w:rsidRPr="0042037D">
        <w:rPr>
          <w:rtl/>
        </w:rPr>
        <w:t>و</w:t>
      </w:r>
      <w:r w:rsidRPr="0042037D">
        <w:t xml:space="preserve"> </w:t>
      </w:r>
      <w:r w:rsidRPr="0042037D">
        <w:rPr>
          <w:rtl/>
        </w:rPr>
        <w:t>الدراسات</w:t>
      </w:r>
      <w:r w:rsidRPr="0042037D">
        <w:t xml:space="preserve"> - </w:t>
      </w:r>
      <w:r w:rsidRPr="0042037D">
        <w:rPr>
          <w:rFonts w:hint="cs"/>
          <w:rtl/>
        </w:rPr>
        <w:t xml:space="preserve"> دار </w:t>
      </w:r>
      <w:r w:rsidRPr="0042037D">
        <w:rPr>
          <w:rtl/>
        </w:rPr>
        <w:t>القبس</w:t>
      </w:r>
      <w:r w:rsidRPr="0042037D">
        <w:t xml:space="preserve"> </w:t>
      </w:r>
      <w:r w:rsidRPr="0042037D">
        <w:rPr>
          <w:rFonts w:hint="cs"/>
          <w:rtl/>
        </w:rPr>
        <w:t>للطباعة والنشر، الكويت، 2010.</w:t>
      </w:r>
    </w:p>
    <w:p w:rsidR="00441389" w:rsidRPr="009E5F44" w:rsidRDefault="00441389" w:rsidP="0042037D">
      <w:pPr>
        <w:pStyle w:val="FootnoteText"/>
        <w:bidi/>
        <w:jc w:val="both"/>
        <w:rPr>
          <w:rtl/>
        </w:rPr>
      </w:pPr>
    </w:p>
  </w:footnote>
  <w:footnote w:id="75">
    <w:p w:rsidR="00441389" w:rsidRPr="009E5F44" w:rsidRDefault="00441389" w:rsidP="00445C27">
      <w:pPr>
        <w:pStyle w:val="FootnoteText"/>
        <w:bidi/>
        <w:jc w:val="both"/>
        <w:rPr>
          <w:rtl/>
        </w:rPr>
      </w:pPr>
      <w:r>
        <w:rPr>
          <w:rFonts w:hint="cs"/>
          <w:rtl/>
        </w:rPr>
        <w:t xml:space="preserve">(1) </w:t>
      </w:r>
      <w:r w:rsidRPr="0042037D">
        <w:rPr>
          <w:rFonts w:hint="cs"/>
          <w:rtl/>
        </w:rPr>
        <w:t>أميلي روتلج، إقامة اتحاد نقدي ناجح في دول مجلس التعاون، مركز الخليج للأبحاث، 2004</w:t>
      </w:r>
      <w:r>
        <w:rPr>
          <w:rFonts w:hint="cs"/>
          <w:rtl/>
        </w:rPr>
        <w:t xml:space="preserve">م . </w:t>
      </w:r>
    </w:p>
  </w:footnote>
  <w:footnote w:id="76">
    <w:p w:rsidR="00441389" w:rsidRPr="009E5F44" w:rsidRDefault="00441389" w:rsidP="0042037D">
      <w:pPr>
        <w:pStyle w:val="FootnoteText"/>
        <w:bidi/>
        <w:jc w:val="both"/>
        <w:rPr>
          <w:rtl/>
        </w:rPr>
      </w:pPr>
      <w:r>
        <w:rPr>
          <w:rFonts w:hint="cs"/>
          <w:rtl/>
        </w:rPr>
        <w:t xml:space="preserve">(2) </w:t>
      </w:r>
      <w:r w:rsidRPr="0042037D">
        <w:rPr>
          <w:rFonts w:hint="cs"/>
          <w:rtl/>
        </w:rPr>
        <w:t>أيمن جمعة,</w:t>
      </w:r>
      <w:r w:rsidRPr="0042037D">
        <w:rPr>
          <w:rFonts w:hint="eastAsia"/>
          <w:b/>
          <w:bCs/>
          <w:rtl/>
        </w:rPr>
        <w:t xml:space="preserve"> </w:t>
      </w:r>
      <w:r w:rsidRPr="0042037D">
        <w:rPr>
          <w:rFonts w:hint="eastAsia"/>
          <w:rtl/>
        </w:rPr>
        <w:t>خيارات</w:t>
      </w:r>
      <w:r w:rsidRPr="0042037D">
        <w:rPr>
          <w:rtl/>
        </w:rPr>
        <w:t xml:space="preserve"> صعبة أمام قمة أبو ظب</w:t>
      </w:r>
      <w:r w:rsidRPr="0042037D">
        <w:rPr>
          <w:rFonts w:hint="eastAsia"/>
          <w:rtl/>
        </w:rPr>
        <w:t>ي</w:t>
      </w:r>
      <w:r w:rsidRPr="0042037D">
        <w:rPr>
          <w:rtl/>
        </w:rPr>
        <w:t xml:space="preserve"> للتوفيق بين المصالح الوطنية </w:t>
      </w:r>
      <w:r w:rsidRPr="0042037D">
        <w:rPr>
          <w:rFonts w:hint="eastAsia"/>
          <w:rtl/>
        </w:rPr>
        <w:t>والإقليمية</w:t>
      </w:r>
      <w:r w:rsidRPr="0042037D">
        <w:rPr>
          <w:rFonts w:hint="cs"/>
          <w:rtl/>
        </w:rPr>
        <w:t>، جريدة الاتحاد، عدد 11122 في 17/12/2005</w:t>
      </w:r>
      <w:r>
        <w:rPr>
          <w:rFonts w:hint="cs"/>
          <w:rtl/>
        </w:rPr>
        <w:t>م</w:t>
      </w:r>
      <w:r w:rsidRPr="0042037D">
        <w:rPr>
          <w:rFonts w:hint="cs"/>
          <w:rtl/>
        </w:rPr>
        <w:t xml:space="preserve"> ، بتصرف</w:t>
      </w:r>
      <w:r>
        <w:rPr>
          <w:rFonts w:hint="cs"/>
          <w:rtl/>
        </w:rPr>
        <w:t xml:space="preserve">. </w:t>
      </w:r>
    </w:p>
  </w:footnote>
  <w:footnote w:id="77">
    <w:p w:rsidR="00441389" w:rsidRPr="007249D7" w:rsidRDefault="00441389" w:rsidP="007249D7">
      <w:pPr>
        <w:pStyle w:val="FootnoteText"/>
        <w:bidi/>
        <w:jc w:val="right"/>
        <w:rPr>
          <w:rtl/>
        </w:rPr>
      </w:pPr>
      <w:r>
        <w:t xml:space="preserve"> </w:t>
      </w:r>
      <w:r w:rsidRPr="00F669BD">
        <w:rPr>
          <w:rFonts w:asciiTheme="majorBidi" w:hAnsiTheme="majorBidi" w:cstheme="majorBidi"/>
          <w:color w:val="000000" w:themeColor="text1"/>
        </w:rPr>
        <w:t>International Monetary Fund&lt; World Economic Outlook Database, October 2009</w:t>
      </w:r>
      <w:r>
        <w:rPr>
          <w:rFonts w:hint="cs"/>
          <w:rtl/>
        </w:rPr>
        <w:t xml:space="preserve"> (1)</w:t>
      </w:r>
    </w:p>
  </w:footnote>
  <w:footnote w:id="78">
    <w:p w:rsidR="00441389" w:rsidRPr="00992408" w:rsidRDefault="00441389" w:rsidP="00992408">
      <w:pPr>
        <w:bidi w:val="0"/>
        <w:spacing w:after="0" w:line="360" w:lineRule="auto"/>
        <w:rPr>
          <w:rFonts w:asciiTheme="majorBidi" w:hAnsiTheme="majorBidi" w:cstheme="majorBidi"/>
          <w:color w:val="000000" w:themeColor="text1"/>
          <w:rtl/>
        </w:rPr>
      </w:pPr>
      <w:r w:rsidRPr="00992408">
        <w:rPr>
          <w:rFonts w:asciiTheme="majorBidi" w:hAnsiTheme="majorBidi" w:cstheme="majorBidi"/>
        </w:rPr>
        <w:t>(</w:t>
      </w:r>
      <w:r w:rsidRPr="00992408">
        <w:rPr>
          <w:rFonts w:asciiTheme="majorBidi" w:hAnsiTheme="majorBidi" w:cstheme="majorBidi"/>
          <w:rtl/>
        </w:rPr>
        <w:t>1</w:t>
      </w:r>
      <w:r w:rsidRPr="00992408">
        <w:rPr>
          <w:rFonts w:asciiTheme="majorBidi" w:hAnsiTheme="majorBidi" w:cstheme="majorBidi"/>
        </w:rPr>
        <w:t>)</w:t>
      </w:r>
      <w:r w:rsidRPr="00992408">
        <w:rPr>
          <w:rFonts w:asciiTheme="majorBidi" w:hAnsiTheme="majorBidi" w:cstheme="majorBidi"/>
          <w:color w:val="000000" w:themeColor="text1"/>
          <w:rtl/>
        </w:rPr>
        <w:t xml:space="preserve"> </w:t>
      </w:r>
      <w:r w:rsidRPr="00992408">
        <w:rPr>
          <w:rFonts w:asciiTheme="majorBidi" w:hAnsiTheme="majorBidi" w:cstheme="majorBidi"/>
          <w:color w:val="000000" w:themeColor="text1"/>
        </w:rPr>
        <w:t>International Monetary Fund&lt; World Economic Outlook Database, October 2009.</w:t>
      </w:r>
    </w:p>
    <w:p w:rsidR="00441389" w:rsidRPr="00992408" w:rsidRDefault="00441389">
      <w:pPr>
        <w:pStyle w:val="FootnoteText"/>
      </w:pPr>
    </w:p>
  </w:footnote>
  <w:footnote w:id="79">
    <w:p w:rsidR="00441389" w:rsidRPr="007249D7" w:rsidRDefault="00441389" w:rsidP="00D22E03">
      <w:pPr>
        <w:bidi w:val="0"/>
        <w:spacing w:after="0" w:line="360" w:lineRule="auto"/>
        <w:rPr>
          <w:rFonts w:asciiTheme="majorBidi" w:hAnsiTheme="majorBidi" w:cstheme="majorBidi"/>
          <w:color w:val="000000" w:themeColor="text1"/>
          <w:sz w:val="20"/>
          <w:szCs w:val="20"/>
          <w:rtl/>
        </w:rPr>
      </w:pPr>
      <w:r w:rsidRPr="007249D7">
        <w:rPr>
          <w:rFonts w:asciiTheme="majorBidi" w:hAnsiTheme="majorBidi" w:cstheme="majorBidi"/>
          <w:sz w:val="20"/>
          <w:szCs w:val="20"/>
        </w:rPr>
        <w:t>(</w:t>
      </w:r>
      <w:r w:rsidRPr="007249D7">
        <w:rPr>
          <w:rFonts w:asciiTheme="majorBidi" w:hAnsiTheme="majorBidi" w:cstheme="majorBidi"/>
          <w:sz w:val="20"/>
          <w:szCs w:val="20"/>
          <w:rtl/>
        </w:rPr>
        <w:t>1</w:t>
      </w:r>
      <w:r w:rsidRPr="007249D7">
        <w:rPr>
          <w:rFonts w:asciiTheme="majorBidi" w:hAnsiTheme="majorBidi" w:cstheme="majorBidi"/>
          <w:sz w:val="20"/>
          <w:szCs w:val="20"/>
        </w:rPr>
        <w:t>)</w:t>
      </w:r>
      <w:r w:rsidRPr="007249D7">
        <w:rPr>
          <w:rFonts w:asciiTheme="majorBidi" w:hAnsiTheme="majorBidi" w:cstheme="majorBidi"/>
          <w:color w:val="000000" w:themeColor="text1"/>
          <w:sz w:val="20"/>
          <w:szCs w:val="20"/>
          <w:rtl/>
        </w:rPr>
        <w:t xml:space="preserve"> </w:t>
      </w:r>
      <w:r w:rsidRPr="007249D7">
        <w:rPr>
          <w:rFonts w:asciiTheme="majorBidi" w:hAnsiTheme="majorBidi" w:cstheme="majorBidi"/>
          <w:color w:val="000000" w:themeColor="text1"/>
          <w:sz w:val="20"/>
          <w:szCs w:val="20"/>
        </w:rPr>
        <w:t>International Monetary Fund&lt; World Economic Outlook Database, October 2009.</w:t>
      </w:r>
    </w:p>
    <w:p w:rsidR="00441389" w:rsidRPr="00992408" w:rsidRDefault="00441389" w:rsidP="00D22E03">
      <w:pPr>
        <w:pStyle w:val="FootnoteText"/>
      </w:pPr>
    </w:p>
  </w:footnote>
  <w:footnote w:id="80">
    <w:p w:rsidR="00441389" w:rsidRPr="007249D7" w:rsidRDefault="00441389" w:rsidP="00D22E03">
      <w:pPr>
        <w:bidi w:val="0"/>
        <w:spacing w:after="0" w:line="360" w:lineRule="auto"/>
        <w:rPr>
          <w:rFonts w:asciiTheme="majorBidi" w:hAnsiTheme="majorBidi" w:cstheme="majorBidi"/>
          <w:color w:val="000000" w:themeColor="text1"/>
          <w:sz w:val="20"/>
          <w:szCs w:val="20"/>
        </w:rPr>
      </w:pPr>
      <w:r w:rsidRPr="007249D7">
        <w:rPr>
          <w:rFonts w:asciiTheme="majorBidi" w:hAnsiTheme="majorBidi" w:cstheme="majorBidi"/>
          <w:sz w:val="20"/>
          <w:szCs w:val="20"/>
        </w:rPr>
        <w:t>(</w:t>
      </w:r>
      <w:r w:rsidRPr="007249D7">
        <w:rPr>
          <w:rFonts w:asciiTheme="majorBidi" w:hAnsiTheme="majorBidi" w:cstheme="majorBidi"/>
          <w:sz w:val="20"/>
          <w:szCs w:val="20"/>
          <w:rtl/>
        </w:rPr>
        <w:t>1</w:t>
      </w:r>
      <w:r w:rsidRPr="007249D7">
        <w:rPr>
          <w:rFonts w:asciiTheme="majorBidi" w:hAnsiTheme="majorBidi" w:cstheme="majorBidi"/>
          <w:sz w:val="20"/>
          <w:szCs w:val="20"/>
        </w:rPr>
        <w:t>)</w:t>
      </w:r>
      <w:r w:rsidRPr="007249D7">
        <w:rPr>
          <w:rFonts w:asciiTheme="majorBidi" w:hAnsiTheme="majorBidi" w:cstheme="majorBidi"/>
          <w:color w:val="000000" w:themeColor="text1"/>
          <w:sz w:val="20"/>
          <w:szCs w:val="20"/>
          <w:rtl/>
        </w:rPr>
        <w:t xml:space="preserve"> </w:t>
      </w:r>
      <w:r w:rsidRPr="007249D7">
        <w:rPr>
          <w:rFonts w:asciiTheme="majorBidi" w:hAnsiTheme="majorBidi" w:cstheme="majorBidi"/>
          <w:color w:val="000000" w:themeColor="text1"/>
          <w:sz w:val="20"/>
          <w:szCs w:val="20"/>
        </w:rPr>
        <w:t>International Monetary Fund&lt; World Economic Outlook Database, October 2009.</w:t>
      </w:r>
    </w:p>
    <w:p w:rsidR="00441389" w:rsidRPr="00992408" w:rsidRDefault="00441389" w:rsidP="00D22E03">
      <w:pPr>
        <w:pStyle w:val="FootnoteText"/>
      </w:pPr>
    </w:p>
  </w:footnote>
  <w:footnote w:id="81">
    <w:p w:rsidR="00441389" w:rsidRPr="007249D7" w:rsidRDefault="00441389" w:rsidP="007249D7">
      <w:pPr>
        <w:pStyle w:val="FootnoteText"/>
        <w:bidi/>
        <w:rPr>
          <w:rtl/>
        </w:rPr>
      </w:pPr>
      <w:r>
        <w:rPr>
          <w:rFonts w:hint="cs"/>
          <w:rtl/>
        </w:rPr>
        <w:t xml:space="preserve">(1) جاسم حسين، فرص ومعوقات التكامل الإقتصادي الخليجي، ورقة عمل مقدمة للمؤتمر الثالث </w:t>
      </w:r>
      <w:r>
        <w:rPr>
          <w:rtl/>
        </w:rPr>
        <w:t>–</w:t>
      </w:r>
      <w:r>
        <w:rPr>
          <w:rFonts w:hint="cs"/>
          <w:rtl/>
        </w:rPr>
        <w:t xml:space="preserve"> مركز الإمارات للدراسات والإعلام، 2010.</w:t>
      </w:r>
    </w:p>
  </w:footnote>
  <w:footnote w:id="82">
    <w:p w:rsidR="00441389" w:rsidRPr="0014488C" w:rsidRDefault="00441389" w:rsidP="00A62C2A">
      <w:pPr>
        <w:pStyle w:val="FootnoteText"/>
        <w:bidi/>
        <w:rPr>
          <w:rtl/>
        </w:rPr>
      </w:pPr>
      <w:r w:rsidRPr="0014488C">
        <w:rPr>
          <w:rStyle w:val="FootnoteReference"/>
          <w:rFonts w:hint="cs"/>
          <w:vertAlign w:val="baseline"/>
          <w:rtl/>
        </w:rPr>
        <w:t>(</w:t>
      </w:r>
      <w:r w:rsidRPr="0014488C">
        <w:rPr>
          <w:rFonts w:hint="cs"/>
          <w:rtl/>
        </w:rPr>
        <w:t>1) د. أيمن صالح فاضل، السوق الإسلامية المشتركة المعوقات والحلول، ورقة عمل ، 2010</w:t>
      </w:r>
      <w:r>
        <w:rPr>
          <w:rFonts w:hint="cs"/>
          <w:rtl/>
        </w:rPr>
        <w:t>م</w:t>
      </w:r>
      <w:r w:rsidRPr="0014488C">
        <w:rPr>
          <w:rFonts w:hint="cs"/>
          <w:rtl/>
        </w:rPr>
        <w:t>.</w:t>
      </w:r>
    </w:p>
  </w:footnote>
  <w:footnote w:id="83">
    <w:p w:rsidR="00441389" w:rsidRPr="00E91931" w:rsidRDefault="00441389" w:rsidP="00E91931">
      <w:pPr>
        <w:pStyle w:val="FootnoteText"/>
        <w:bidi/>
        <w:rPr>
          <w:rtl/>
        </w:rPr>
      </w:pPr>
      <w:r w:rsidRPr="00E91931">
        <w:rPr>
          <w:rStyle w:val="FootnoteReference"/>
          <w:rFonts w:hint="cs"/>
          <w:vertAlign w:val="baseline"/>
          <w:rtl/>
        </w:rPr>
        <w:t>(</w:t>
      </w:r>
      <w:r w:rsidRPr="00E91931">
        <w:rPr>
          <w:rFonts w:hint="cs"/>
          <w:rtl/>
        </w:rPr>
        <w:t>1) تقرير البنك الإسلامي للتنمية .</w:t>
      </w:r>
    </w:p>
  </w:footnote>
  <w:footnote w:id="84">
    <w:p w:rsidR="00441389" w:rsidRPr="00844F29" w:rsidRDefault="00441389" w:rsidP="00E56CB5">
      <w:pPr>
        <w:pStyle w:val="FootnoteText"/>
        <w:jc w:val="right"/>
        <w:rPr>
          <w:rtl/>
        </w:rPr>
      </w:pPr>
      <w:r>
        <w:rPr>
          <w:rFonts w:hint="cs"/>
          <w:rtl/>
        </w:rPr>
        <w:t xml:space="preserve">(1) عبد المنعم السيد علي، مركز دراسات الوحدة العربية، بيروت </w:t>
      </w:r>
      <w:r>
        <w:rPr>
          <w:rtl/>
        </w:rPr>
        <w:t>–</w:t>
      </w:r>
      <w:r>
        <w:rPr>
          <w:rFonts w:hint="cs"/>
          <w:rtl/>
        </w:rPr>
        <w:t xml:space="preserve"> لبنان، 2008، ص36.</w:t>
      </w:r>
    </w:p>
  </w:footnote>
  <w:footnote w:id="85">
    <w:p w:rsidR="00441389" w:rsidRDefault="00441389" w:rsidP="00E56CB5">
      <w:pPr>
        <w:pStyle w:val="FootnoteText"/>
      </w:pPr>
      <w:r>
        <w:rPr>
          <w:rFonts w:hint="cs"/>
          <w:rtl/>
        </w:rPr>
        <w:t xml:space="preserve"> (2)</w:t>
      </w:r>
      <w:r>
        <w:t xml:space="preserve"> Preseley &amp; Dennis, Currency reas, P.9. </w:t>
      </w:r>
    </w:p>
    <w:p w:rsidR="00441389" w:rsidRPr="00844F29" w:rsidRDefault="00441389" w:rsidP="00E56CB5">
      <w:pPr>
        <w:pStyle w:val="FootnoteText"/>
        <w:rPr>
          <w:rtl/>
        </w:rPr>
      </w:pPr>
    </w:p>
  </w:footnote>
  <w:footnote w:id="86">
    <w:p w:rsidR="00441389" w:rsidRPr="00844F29" w:rsidRDefault="00441389" w:rsidP="00E91931">
      <w:pPr>
        <w:pStyle w:val="FootnoteText"/>
        <w:jc w:val="both"/>
        <w:rPr>
          <w:rtl/>
        </w:rPr>
      </w:pPr>
      <w:r>
        <w:rPr>
          <w:rFonts w:hint="cs"/>
          <w:rtl/>
        </w:rPr>
        <w:t xml:space="preserve"> (1)</w:t>
      </w:r>
      <w:r>
        <w:t xml:space="preserve"> Herbert G. Grubel, The International Monetary System: Efficiency and pratical Alternatives          ( Harmondsworth ; New York: Penguin, 1977), P.111.</w:t>
      </w:r>
    </w:p>
  </w:footnote>
  <w:footnote w:id="87">
    <w:p w:rsidR="00441389" w:rsidRPr="00844F29" w:rsidRDefault="00441389" w:rsidP="00E91931">
      <w:pPr>
        <w:pStyle w:val="FootnoteText"/>
        <w:spacing w:line="216" w:lineRule="auto"/>
      </w:pPr>
      <w:r>
        <w:rPr>
          <w:rFonts w:hint="cs"/>
          <w:rtl/>
        </w:rPr>
        <w:t xml:space="preserve"> (1) </w:t>
      </w:r>
      <w:r>
        <w:t xml:space="preserve"> Presely and Dennis, Currency Areas, P14 – 23 &amp; 25.</w:t>
      </w:r>
    </w:p>
  </w:footnote>
  <w:footnote w:id="88">
    <w:p w:rsidR="00441389" w:rsidRPr="000C3C82" w:rsidRDefault="00441389" w:rsidP="007249D7">
      <w:pPr>
        <w:pStyle w:val="FootnoteText"/>
        <w:spacing w:line="216" w:lineRule="auto"/>
        <w:jc w:val="right"/>
        <w:rPr>
          <w:rtl/>
        </w:rPr>
      </w:pPr>
      <w:r>
        <w:rPr>
          <w:rFonts w:hint="cs"/>
          <w:rtl/>
        </w:rPr>
        <w:t xml:space="preserve"> </w:t>
      </w:r>
      <w:r>
        <w:t xml:space="preserve"> </w:t>
      </w:r>
      <w:r w:rsidRPr="000C3C82">
        <w:rPr>
          <w:rFonts w:hint="cs"/>
          <w:rtl/>
        </w:rPr>
        <w:t>(2)</w:t>
      </w:r>
      <w:r>
        <w:rPr>
          <w:rFonts w:hint="cs"/>
          <w:rtl/>
        </w:rPr>
        <w:t xml:space="preserve"> مرجع سابق ،  ص 30 .</w:t>
      </w:r>
    </w:p>
  </w:footnote>
  <w:footnote w:id="89">
    <w:p w:rsidR="00441389" w:rsidRPr="00844F29" w:rsidRDefault="00441389" w:rsidP="006C53E2">
      <w:pPr>
        <w:pStyle w:val="FootnoteText"/>
        <w:spacing w:line="216" w:lineRule="auto"/>
      </w:pPr>
      <w:r>
        <w:rPr>
          <w:rFonts w:hint="cs"/>
          <w:rtl/>
        </w:rPr>
        <w:t xml:space="preserve"> (3) </w:t>
      </w:r>
      <w:r>
        <w:t xml:space="preserve"> Presely and Dennis, Currency Areas, P26.</w:t>
      </w:r>
    </w:p>
  </w:footnote>
  <w:footnote w:id="90">
    <w:p w:rsidR="00441389" w:rsidRPr="00844F29" w:rsidRDefault="00441389" w:rsidP="00E91931">
      <w:pPr>
        <w:pStyle w:val="FootnoteText"/>
        <w:spacing w:line="216" w:lineRule="auto"/>
      </w:pPr>
      <w:r>
        <w:rPr>
          <w:rFonts w:hint="cs"/>
          <w:rtl/>
        </w:rPr>
        <w:t xml:space="preserve"> (1) </w:t>
      </w:r>
      <w:r>
        <w:t xml:space="preserve"> Presely and Dennis, Currency Areas, P26.</w:t>
      </w:r>
    </w:p>
  </w:footnote>
  <w:footnote w:id="91">
    <w:p w:rsidR="00441389" w:rsidRPr="00844F29" w:rsidRDefault="00441389" w:rsidP="00E91931">
      <w:pPr>
        <w:pStyle w:val="FootnoteText"/>
        <w:spacing w:line="216" w:lineRule="auto"/>
      </w:pPr>
      <w:r>
        <w:rPr>
          <w:rFonts w:hint="cs"/>
          <w:rtl/>
        </w:rPr>
        <w:t xml:space="preserve"> (2) </w:t>
      </w:r>
      <w:r>
        <w:t xml:space="preserve"> Presely and Dennis, Currency Areas, P26.</w:t>
      </w:r>
    </w:p>
  </w:footnote>
  <w:footnote w:id="92">
    <w:p w:rsidR="00441389" w:rsidRPr="00844F29" w:rsidRDefault="00441389" w:rsidP="006C53E2">
      <w:pPr>
        <w:pStyle w:val="FootnoteText"/>
      </w:pPr>
      <w:r>
        <w:rPr>
          <w:rFonts w:hint="cs"/>
          <w:rtl/>
        </w:rPr>
        <w:t xml:space="preserve"> (1) </w:t>
      </w:r>
      <w:r>
        <w:t xml:space="preserve"> </w:t>
      </w:r>
      <w:r>
        <w:rPr>
          <w:rFonts w:hint="cs"/>
          <w:rtl/>
        </w:rPr>
        <w:t xml:space="preserve"> </w:t>
      </w:r>
      <w:r>
        <w:t xml:space="preserve"> Mason and Taylor, Issues in the Operation of Monetary </w:t>
      </w:r>
      <w:smartTag w:uri="urn:schemas-microsoft-com:office:smarttags" w:element="place">
        <w:r>
          <w:t>Union</w:t>
        </w:r>
      </w:smartTag>
      <w:r>
        <w:t>, P. 48..</w:t>
      </w:r>
    </w:p>
  </w:footnote>
  <w:footnote w:id="93">
    <w:p w:rsidR="00441389" w:rsidRPr="00844F29" w:rsidRDefault="00441389" w:rsidP="00E91931">
      <w:pPr>
        <w:pStyle w:val="FootnoteText"/>
      </w:pPr>
      <w:r>
        <w:rPr>
          <w:rFonts w:hint="cs"/>
          <w:rtl/>
        </w:rPr>
        <w:t xml:space="preserve"> (2) </w:t>
      </w:r>
      <w:r>
        <w:t xml:space="preserve"> </w:t>
      </w:r>
      <w:r>
        <w:rPr>
          <w:rFonts w:hint="cs"/>
          <w:rtl/>
        </w:rPr>
        <w:t xml:space="preserve"> </w:t>
      </w:r>
      <w:r>
        <w:t xml:space="preserve"> Nick Chamie, Alain Deserres and Rene Lalonde, “Optimum Currencey Areas and Shock Asymmetry: Acomparison of </w:t>
      </w:r>
      <w:smartTag w:uri="urn:schemas-microsoft-com:office:smarttags" w:element="place">
        <w:r>
          <w:t>Europe</w:t>
        </w:r>
      </w:smartTag>
      <w:r>
        <w:t xml:space="preserve"> and the United State, Working Paper, 94 (Ottawa, Canada: Bank of Canada, 1994), P1..</w:t>
      </w:r>
    </w:p>
  </w:footnote>
  <w:footnote w:id="94">
    <w:p w:rsidR="00441389" w:rsidRPr="00844F29" w:rsidRDefault="00441389" w:rsidP="00184AC4">
      <w:pPr>
        <w:pStyle w:val="FootnoteText"/>
        <w:jc w:val="right"/>
      </w:pPr>
      <w:r>
        <w:rPr>
          <w:rFonts w:hint="cs"/>
          <w:rtl/>
        </w:rPr>
        <w:t xml:space="preserve">(3) </w:t>
      </w:r>
      <w:r>
        <w:t xml:space="preserve"> </w:t>
      </w:r>
      <w:r w:rsidRPr="00927CF9">
        <w:rPr>
          <w:rFonts w:hint="cs"/>
          <w:rtl/>
        </w:rPr>
        <w:t>(</w:t>
      </w:r>
      <w:r>
        <w:rPr>
          <w:rFonts w:hint="cs"/>
          <w:rtl/>
        </w:rPr>
        <w:t>3</w:t>
      </w:r>
      <w:r w:rsidRPr="00927CF9">
        <w:rPr>
          <w:rFonts w:hint="cs"/>
          <w:rtl/>
        </w:rPr>
        <w:t>)</w:t>
      </w:r>
      <w:r>
        <w:rPr>
          <w:rFonts w:hint="cs"/>
          <w:rtl/>
        </w:rPr>
        <w:t xml:space="preserve"> مرجع سابق ، ص </w:t>
      </w:r>
    </w:p>
  </w:footnote>
  <w:footnote w:id="95">
    <w:p w:rsidR="00441389" w:rsidRPr="00844F29" w:rsidRDefault="00441389" w:rsidP="00927CF9">
      <w:pPr>
        <w:pStyle w:val="FootnoteText"/>
      </w:pPr>
      <w:r>
        <w:rPr>
          <w:rFonts w:hint="cs"/>
          <w:rtl/>
        </w:rPr>
        <w:t xml:space="preserve"> (4) </w:t>
      </w:r>
      <w:r>
        <w:t xml:space="preserve"> </w:t>
      </w:r>
      <w:r>
        <w:rPr>
          <w:rFonts w:hint="cs"/>
          <w:rtl/>
        </w:rPr>
        <w:t xml:space="preserve"> </w:t>
      </w:r>
      <w:r>
        <w:t xml:space="preserve"> Kennen, “ The Theory of Optimum Currency Areas, an Eclectic View”, PP. 197 – 200..</w:t>
      </w:r>
    </w:p>
  </w:footnote>
  <w:footnote w:id="96">
    <w:p w:rsidR="00441389" w:rsidRPr="00844F29" w:rsidRDefault="00441389" w:rsidP="00927CF9">
      <w:pPr>
        <w:pStyle w:val="FootnoteText"/>
      </w:pPr>
      <w:r>
        <w:rPr>
          <w:rFonts w:hint="cs"/>
          <w:rtl/>
        </w:rPr>
        <w:t xml:space="preserve"> (1) </w:t>
      </w:r>
      <w:r>
        <w:t>Peter Robson, The Economic of International Integration, studies in Economic, 17 (London, Boston, MA: Allen and Unwin, 1980), PP. 62-63.</w:t>
      </w:r>
    </w:p>
  </w:footnote>
  <w:footnote w:id="97">
    <w:p w:rsidR="00441389" w:rsidRPr="00E91931" w:rsidRDefault="00441389" w:rsidP="00844F29">
      <w:pPr>
        <w:pStyle w:val="EndnoteText"/>
        <w:jc w:val="both"/>
        <w:rPr>
          <w:rFonts w:asciiTheme="majorBidi" w:hAnsiTheme="majorBidi" w:cstheme="majorBidi"/>
          <w:sz w:val="22"/>
          <w:szCs w:val="22"/>
        </w:rPr>
      </w:pPr>
      <w:r w:rsidRPr="00E91931">
        <w:rPr>
          <w:rStyle w:val="FootnoteReference"/>
          <w:rFonts w:asciiTheme="majorBidi" w:hAnsiTheme="majorBidi" w:cstheme="majorBidi"/>
          <w:sz w:val="22"/>
          <w:szCs w:val="22"/>
          <w:vertAlign w:val="baseline"/>
          <w:rtl/>
        </w:rPr>
        <w:t>(1)</w:t>
      </w:r>
      <w:r w:rsidRPr="00E91931">
        <w:rPr>
          <w:rFonts w:asciiTheme="majorBidi" w:hAnsiTheme="majorBidi" w:cstheme="majorBidi"/>
          <w:sz w:val="22"/>
          <w:szCs w:val="22"/>
          <w:rtl/>
        </w:rPr>
        <w:t xml:space="preserve"> محمود سيقلني، التكامل النقدي العربي، مركز دراسات الوحدة العربية، ص 558.</w:t>
      </w:r>
    </w:p>
  </w:footnote>
  <w:footnote w:id="98">
    <w:p w:rsidR="00441389" w:rsidRPr="00E91931" w:rsidRDefault="00441389" w:rsidP="00E91931">
      <w:pPr>
        <w:pStyle w:val="FootnoteText"/>
        <w:bidi/>
        <w:rPr>
          <w:rtl/>
        </w:rPr>
      </w:pPr>
      <w:r w:rsidRPr="00E91931">
        <w:rPr>
          <w:rStyle w:val="FootnoteReference"/>
          <w:rFonts w:hint="cs"/>
          <w:vertAlign w:val="baseline"/>
          <w:rtl/>
        </w:rPr>
        <w:t>(</w:t>
      </w:r>
      <w:r w:rsidRPr="00E91931">
        <w:rPr>
          <w:rFonts w:hint="cs"/>
          <w:rtl/>
        </w:rPr>
        <w:t xml:space="preserve">1) </w:t>
      </w:r>
      <w:r w:rsidRPr="00E91931">
        <w:rPr>
          <w:rFonts w:asciiTheme="majorBidi" w:hAnsiTheme="majorBidi" w:cstheme="majorBidi"/>
          <w:rtl/>
        </w:rPr>
        <w:t>د. فايق عبد الرسول، التكامل النقدي العربي، مركز دراسات الوحدة العربية، ص 607.</w:t>
      </w:r>
    </w:p>
  </w:footnote>
  <w:footnote w:id="99">
    <w:p w:rsidR="00441389" w:rsidRPr="00B22A52" w:rsidRDefault="00441389" w:rsidP="00B22A52">
      <w:pPr>
        <w:pStyle w:val="FootnoteText"/>
        <w:jc w:val="right"/>
        <w:rPr>
          <w:rFonts w:cs="Simplified Arabic"/>
          <w:sz w:val="24"/>
          <w:szCs w:val="24"/>
          <w:rtl/>
        </w:rPr>
      </w:pPr>
      <w:r>
        <w:rPr>
          <w:rFonts w:hint="cs"/>
          <w:rtl/>
        </w:rPr>
        <w:t>(1)</w:t>
      </w:r>
      <w:r>
        <w:rPr>
          <w:rFonts w:cs="Simplified Arabic" w:hint="cs"/>
          <w:sz w:val="24"/>
          <w:szCs w:val="24"/>
          <w:rtl/>
        </w:rPr>
        <w:t xml:space="preserve">  عامر التميمي، مجلة المصارف، عدد27 فبراير/2006م.</w:t>
      </w:r>
    </w:p>
  </w:footnote>
  <w:footnote w:id="100">
    <w:p w:rsidR="00441389" w:rsidRPr="00B22A52" w:rsidRDefault="00441389" w:rsidP="00B22A52">
      <w:pPr>
        <w:pStyle w:val="FootnoteText"/>
        <w:jc w:val="right"/>
        <w:rPr>
          <w:rtl/>
        </w:rPr>
      </w:pPr>
      <w:r>
        <w:rPr>
          <w:rFonts w:hint="cs"/>
          <w:rtl/>
        </w:rPr>
        <w:t>(2) أميلي روتلج، إقامة اتحاد نقدي ناجح في دول مجلس التعاون، مركز الخليج للأبحاث، 2004م، ص 10.</w:t>
      </w:r>
    </w:p>
  </w:footnote>
  <w:footnote w:id="101">
    <w:p w:rsidR="00441389" w:rsidRPr="009E0E83" w:rsidRDefault="00441389" w:rsidP="009E0E83">
      <w:pPr>
        <w:pStyle w:val="FootnoteText"/>
        <w:jc w:val="right"/>
        <w:rPr>
          <w:rtl/>
        </w:rPr>
      </w:pPr>
      <w:r>
        <w:rPr>
          <w:rFonts w:hint="cs"/>
          <w:rtl/>
        </w:rPr>
        <w:t xml:space="preserve"> ما عدا النفط الذي يقيم بالدولار أو العملات النفطية الأخرى</w:t>
      </w:r>
      <w:r w:rsidRPr="009E0E83">
        <w:rPr>
          <w:rStyle w:val="FootnoteReference"/>
          <w:vertAlign w:val="baseline"/>
          <w:rtl/>
        </w:rPr>
        <w:sym w:font="Symbol" w:char="F02A"/>
      </w:r>
      <w:r w:rsidRPr="009E0E83">
        <w:t xml:space="preserve"> </w:t>
      </w:r>
    </w:p>
  </w:footnote>
  <w:footnote w:id="102">
    <w:p w:rsidR="00441389" w:rsidRPr="00301C33" w:rsidRDefault="00441389" w:rsidP="00301C33">
      <w:pPr>
        <w:pStyle w:val="FootnoteText"/>
        <w:jc w:val="both"/>
      </w:pPr>
      <w:r>
        <w:t>(</w:t>
      </w:r>
      <w:r>
        <w:rPr>
          <w:rFonts w:hint="cs"/>
          <w:rtl/>
        </w:rPr>
        <w:t>1</w:t>
      </w:r>
      <w:r>
        <w:t xml:space="preserve">) </w:t>
      </w:r>
      <w:r w:rsidRPr="00301C33">
        <w:rPr>
          <w:rFonts w:ascii="MinionPro-Regular" w:hAnsi="MinionPro-Regular" w:cs="Simplified Arabic"/>
          <w:color w:val="000000"/>
        </w:rPr>
        <w:t>Jadresic</w:t>
      </w:r>
      <w:r w:rsidRPr="00301C33">
        <w:rPr>
          <w:rFonts w:ascii="MunaPlain" w:hAnsi="MunaPlain" w:cs="Simplified Arabic"/>
          <w:color w:val="000000"/>
        </w:rPr>
        <w:t>,</w:t>
      </w:r>
      <w:r w:rsidRPr="00301C33">
        <w:rPr>
          <w:rFonts w:ascii="MinionPro-Regular" w:hAnsi="MinionPro-Regular" w:cs="Simplified Arabic"/>
          <w:color w:val="000000"/>
        </w:rPr>
        <w:t>E</w:t>
      </w:r>
      <w:r w:rsidRPr="00301C33">
        <w:rPr>
          <w:rFonts w:ascii="MunaPlain" w:hAnsi="MunaPlain" w:cs="Simplified Arabic"/>
          <w:color w:val="000000"/>
        </w:rPr>
        <w:t>. (</w:t>
      </w:r>
      <w:r w:rsidRPr="00301C33">
        <w:rPr>
          <w:rFonts w:ascii="MinionPro-Regular" w:hAnsi="MinionPro-Regular" w:cs="Simplified Arabic"/>
          <w:color w:val="000000"/>
        </w:rPr>
        <w:t>2002</w:t>
      </w:r>
      <w:r w:rsidRPr="00301C33">
        <w:rPr>
          <w:rFonts w:ascii="MunaPlain" w:hAnsi="MunaPlain" w:cs="Simplified Arabic"/>
          <w:color w:val="000000"/>
        </w:rPr>
        <w:t xml:space="preserve">). </w:t>
      </w:r>
      <w:r w:rsidRPr="00301C33">
        <w:rPr>
          <w:rFonts w:ascii="MinionPro-Regular" w:hAnsi="MinionPro-Regular" w:cs="Simplified Arabic"/>
          <w:color w:val="000000"/>
        </w:rPr>
        <w:t>On a Common Currency for the GCC Countries</w:t>
      </w:r>
      <w:r w:rsidRPr="00301C33">
        <w:rPr>
          <w:rFonts w:ascii="MunaPlain" w:hAnsi="MunaPlain" w:cs="Simplified Arabic"/>
          <w:color w:val="000000"/>
        </w:rPr>
        <w:t xml:space="preserve">, </w:t>
      </w:r>
      <w:r w:rsidRPr="00301C33">
        <w:rPr>
          <w:rFonts w:ascii="MinionPro-Regular" w:hAnsi="MinionPro-Regular" w:cs="Simplified Arabic"/>
          <w:color w:val="000000"/>
        </w:rPr>
        <w:t>IMF Policy Discussion Paper</w:t>
      </w:r>
      <w:r w:rsidRPr="00301C33">
        <w:rPr>
          <w:rFonts w:ascii="MunaPlain" w:hAnsi="MunaPlain" w:cs="Simplified Arabic"/>
          <w:color w:val="000000"/>
        </w:rPr>
        <w:t xml:space="preserve">, </w:t>
      </w:r>
      <w:r w:rsidRPr="00301C33">
        <w:rPr>
          <w:rFonts w:ascii="MinionPro-Regular" w:hAnsi="MinionPro-Regular" w:cs="Simplified Arabic"/>
          <w:color w:val="000000"/>
        </w:rPr>
        <w:t>PDD</w:t>
      </w:r>
      <w:r w:rsidRPr="00301C33">
        <w:rPr>
          <w:rFonts w:ascii="MunaPlain" w:hAnsi="MunaPlain" w:cs="Simplified Arabic"/>
          <w:color w:val="000000"/>
        </w:rPr>
        <w:t>/</w:t>
      </w:r>
      <w:r w:rsidRPr="00301C33">
        <w:rPr>
          <w:rFonts w:ascii="MinionPro-Regular" w:hAnsi="MinionPro-Regular" w:cs="Simplified Arabic"/>
          <w:color w:val="000000"/>
        </w:rPr>
        <w:t>02</w:t>
      </w:r>
      <w:r w:rsidRPr="00301C33">
        <w:rPr>
          <w:rFonts w:ascii="MunaPlain" w:hAnsi="MunaPlain" w:cs="Simplified Arabic"/>
          <w:color w:val="000000"/>
        </w:rPr>
        <w:t>/</w:t>
      </w:r>
      <w:r w:rsidRPr="00301C33">
        <w:rPr>
          <w:rFonts w:ascii="MinionPro-Regular" w:hAnsi="MinionPro-Regular" w:cs="Simplified Arabic"/>
          <w:color w:val="000000"/>
        </w:rPr>
        <w:t>12</w:t>
      </w:r>
      <w:r w:rsidRPr="00301C33">
        <w:rPr>
          <w:rFonts w:ascii="MunaPlain" w:hAnsi="MunaPlain" w:cs="Simplified Arabic"/>
          <w:color w:val="000000"/>
        </w:rPr>
        <w:t xml:space="preserve">, </w:t>
      </w:r>
      <w:r w:rsidRPr="00301C33">
        <w:rPr>
          <w:rFonts w:ascii="MinionPro-Regular" w:hAnsi="MinionPro-Regular" w:cs="Simplified Arabic"/>
          <w:color w:val="000000"/>
        </w:rPr>
        <w:t>Washington</w:t>
      </w:r>
      <w:r w:rsidRPr="00301C33">
        <w:rPr>
          <w:rFonts w:ascii="MunaPlain" w:hAnsi="MunaPlain" w:cs="Simplified Arabic"/>
          <w:color w:val="000000"/>
        </w:rPr>
        <w:t>,</w:t>
      </w:r>
      <w:r w:rsidRPr="00301C33">
        <w:rPr>
          <w:rFonts w:ascii="MinionPro-Regular" w:hAnsi="MinionPro-Regular" w:cs="Simplified Arabic"/>
          <w:color w:val="000000"/>
        </w:rPr>
        <w:t>D</w:t>
      </w:r>
      <w:r w:rsidRPr="00301C33">
        <w:rPr>
          <w:rFonts w:ascii="MunaPlain" w:hAnsi="MunaPlain" w:cs="Simplified Arabic"/>
          <w:color w:val="000000"/>
        </w:rPr>
        <w:t>.</w:t>
      </w:r>
      <w:r w:rsidRPr="00301C33">
        <w:rPr>
          <w:rFonts w:ascii="MinionPro-Regular" w:hAnsi="MinionPro-Regular" w:cs="Simplified Arabic"/>
          <w:color w:val="000000"/>
        </w:rPr>
        <w:t>C</w:t>
      </w:r>
      <w:r w:rsidRPr="00301C33">
        <w:rPr>
          <w:rFonts w:ascii="MunaPlain" w:hAnsi="MunaPlain" w:cs="Simplified Arabic"/>
          <w:color w:val="000000"/>
        </w:rPr>
        <w:t>:</w:t>
      </w:r>
      <w:r w:rsidRPr="00301C33">
        <w:rPr>
          <w:rFonts w:ascii="MinionPro-Regular" w:hAnsi="MinionPro-Regular" w:cs="Simplified Arabic"/>
          <w:color w:val="000000"/>
        </w:rPr>
        <w:t xml:space="preserve"> International Monetary Fund</w:t>
      </w:r>
      <w:r w:rsidRPr="00301C33">
        <w:rPr>
          <w:rFonts w:ascii="MunaPlain" w:hAnsi="MunaPlain" w:cs="Simplified Arabic"/>
          <w:color w:val="000000"/>
        </w:rPr>
        <w:t>.</w:t>
      </w:r>
    </w:p>
  </w:footnote>
  <w:footnote w:id="103">
    <w:p w:rsidR="00441389" w:rsidRPr="0093486F" w:rsidRDefault="00441389" w:rsidP="0093486F">
      <w:pPr>
        <w:pStyle w:val="FootnoteText"/>
        <w:bidi/>
        <w:jc w:val="both"/>
        <w:rPr>
          <w:rFonts w:asciiTheme="majorBidi" w:hAnsiTheme="majorBidi" w:cstheme="majorBidi"/>
        </w:rPr>
      </w:pPr>
      <w:r w:rsidRPr="0093486F">
        <w:rPr>
          <w:rFonts w:asciiTheme="majorBidi" w:hAnsiTheme="majorBidi" w:cstheme="majorBidi"/>
          <w:color w:val="000000"/>
          <w:rtl/>
        </w:rPr>
        <w:t>(2) المعهد</w:t>
      </w:r>
      <w:r w:rsidRPr="0093486F">
        <w:rPr>
          <w:rFonts w:asciiTheme="majorBidi" w:hAnsiTheme="majorBidi" w:cstheme="majorBidi"/>
          <w:color w:val="000000"/>
        </w:rPr>
        <w:t xml:space="preserve"> </w:t>
      </w:r>
      <w:r w:rsidRPr="0093486F">
        <w:rPr>
          <w:rFonts w:asciiTheme="majorBidi" w:hAnsiTheme="majorBidi" w:cstheme="majorBidi"/>
          <w:color w:val="000000"/>
          <w:rtl/>
        </w:rPr>
        <w:t>العربي</w:t>
      </w:r>
      <w:r w:rsidRPr="0093486F">
        <w:rPr>
          <w:rFonts w:asciiTheme="majorBidi" w:hAnsiTheme="majorBidi" w:cstheme="majorBidi"/>
          <w:color w:val="000000"/>
        </w:rPr>
        <w:t xml:space="preserve"> </w:t>
      </w:r>
      <w:r w:rsidRPr="0093486F">
        <w:rPr>
          <w:rFonts w:asciiTheme="majorBidi" w:hAnsiTheme="majorBidi" w:cstheme="majorBidi"/>
          <w:color w:val="000000"/>
          <w:rtl/>
        </w:rPr>
        <w:t>للتخطيط</w:t>
      </w:r>
      <w:r w:rsidRPr="0093486F">
        <w:rPr>
          <w:rFonts w:asciiTheme="majorBidi" w:hAnsiTheme="majorBidi" w:cstheme="majorBidi"/>
          <w:color w:val="000000"/>
        </w:rPr>
        <w:t xml:space="preserve"> </w:t>
      </w:r>
      <w:r w:rsidRPr="0093486F">
        <w:rPr>
          <w:rFonts w:asciiTheme="majorBidi" w:hAnsiTheme="majorBidi" w:cstheme="majorBidi"/>
          <w:color w:val="000000"/>
          <w:rtl/>
        </w:rPr>
        <w:t>(</w:t>
      </w:r>
      <w:r w:rsidRPr="0093486F">
        <w:rPr>
          <w:rFonts w:asciiTheme="majorBidi" w:hAnsiTheme="majorBidi" w:cstheme="majorBidi"/>
          <w:color w:val="000000"/>
        </w:rPr>
        <w:t>2003</w:t>
      </w:r>
      <w:r w:rsidRPr="0093486F">
        <w:rPr>
          <w:rFonts w:asciiTheme="majorBidi" w:hAnsiTheme="majorBidi" w:cstheme="majorBidi"/>
          <w:color w:val="000000"/>
          <w:rtl/>
        </w:rPr>
        <w:t>) سياسات</w:t>
      </w:r>
      <w:r w:rsidRPr="0093486F">
        <w:rPr>
          <w:rFonts w:asciiTheme="majorBidi" w:hAnsiTheme="majorBidi" w:cstheme="majorBidi"/>
          <w:color w:val="000000"/>
        </w:rPr>
        <w:t xml:space="preserve"> </w:t>
      </w:r>
      <w:r w:rsidRPr="0093486F">
        <w:rPr>
          <w:rFonts w:asciiTheme="majorBidi" w:hAnsiTheme="majorBidi" w:cstheme="majorBidi"/>
          <w:color w:val="000000"/>
          <w:rtl/>
        </w:rPr>
        <w:t>أسعار</w:t>
      </w:r>
      <w:r w:rsidRPr="0093486F">
        <w:rPr>
          <w:rFonts w:asciiTheme="majorBidi" w:hAnsiTheme="majorBidi" w:cstheme="majorBidi"/>
          <w:color w:val="000000"/>
        </w:rPr>
        <w:t xml:space="preserve"> </w:t>
      </w:r>
      <w:r w:rsidRPr="0093486F">
        <w:rPr>
          <w:rFonts w:asciiTheme="majorBidi" w:hAnsiTheme="majorBidi" w:cstheme="majorBidi"/>
          <w:color w:val="000000"/>
          <w:rtl/>
        </w:rPr>
        <w:t>الصرف،</w:t>
      </w:r>
      <w:r w:rsidRPr="0093486F">
        <w:rPr>
          <w:rFonts w:asciiTheme="majorBidi" w:hAnsiTheme="majorBidi" w:cstheme="majorBidi"/>
          <w:color w:val="000000"/>
        </w:rPr>
        <w:t xml:space="preserve"> </w:t>
      </w:r>
      <w:r w:rsidRPr="0093486F">
        <w:rPr>
          <w:rFonts w:asciiTheme="majorBidi" w:hAnsiTheme="majorBidi" w:cstheme="majorBidi"/>
          <w:color w:val="000000"/>
          <w:rtl/>
        </w:rPr>
        <w:t>سلسلة جسر</w:t>
      </w:r>
      <w:r w:rsidRPr="0093486F">
        <w:rPr>
          <w:rFonts w:asciiTheme="majorBidi" w:hAnsiTheme="majorBidi" w:cstheme="majorBidi"/>
          <w:color w:val="000000"/>
        </w:rPr>
        <w:t xml:space="preserve"> </w:t>
      </w:r>
      <w:r w:rsidRPr="0093486F">
        <w:rPr>
          <w:rFonts w:asciiTheme="majorBidi" w:hAnsiTheme="majorBidi" w:cstheme="majorBidi"/>
          <w:color w:val="000000"/>
          <w:rtl/>
        </w:rPr>
        <w:t>التنمية،</w:t>
      </w:r>
      <w:r w:rsidRPr="0093486F">
        <w:rPr>
          <w:rFonts w:asciiTheme="majorBidi" w:hAnsiTheme="majorBidi" w:cstheme="majorBidi"/>
          <w:color w:val="000000"/>
        </w:rPr>
        <w:t xml:space="preserve"> </w:t>
      </w:r>
      <w:r w:rsidRPr="0093486F">
        <w:rPr>
          <w:rFonts w:asciiTheme="majorBidi" w:hAnsiTheme="majorBidi" w:cstheme="majorBidi"/>
          <w:color w:val="000000"/>
          <w:rtl/>
        </w:rPr>
        <w:t>العدد (</w:t>
      </w:r>
      <w:r w:rsidRPr="0093486F">
        <w:rPr>
          <w:rFonts w:asciiTheme="majorBidi" w:hAnsiTheme="majorBidi" w:cstheme="majorBidi"/>
          <w:color w:val="000000"/>
        </w:rPr>
        <w:t>23</w:t>
      </w:r>
      <w:r w:rsidRPr="0093486F">
        <w:rPr>
          <w:rFonts w:asciiTheme="majorBidi" w:hAnsiTheme="majorBidi" w:cstheme="majorBidi"/>
          <w:color w:val="000000"/>
          <w:rtl/>
        </w:rPr>
        <w:t>)</w:t>
      </w:r>
      <w:r w:rsidRPr="0093486F">
        <w:rPr>
          <w:rFonts w:asciiTheme="majorBidi" w:hAnsiTheme="majorBidi" w:cstheme="majorBidi"/>
        </w:rPr>
        <w:t xml:space="preserve"> </w:t>
      </w:r>
    </w:p>
  </w:footnote>
  <w:footnote w:id="104">
    <w:p w:rsidR="00441389" w:rsidRPr="0093486F" w:rsidRDefault="00441389" w:rsidP="0093486F">
      <w:pPr>
        <w:pStyle w:val="FootnoteText"/>
        <w:bidi/>
        <w:jc w:val="both"/>
        <w:rPr>
          <w:rFonts w:asciiTheme="majorBidi" w:hAnsiTheme="majorBidi" w:cstheme="majorBidi"/>
          <w:color w:val="000000"/>
          <w:rtl/>
        </w:rPr>
      </w:pPr>
      <w:r w:rsidRPr="0093486F">
        <w:rPr>
          <w:rFonts w:asciiTheme="majorBidi" w:hAnsiTheme="majorBidi" w:cstheme="majorBidi"/>
          <w:color w:val="000000"/>
        </w:rPr>
        <w:footnoteRef/>
      </w:r>
      <w:r w:rsidRPr="0093486F">
        <w:rPr>
          <w:color w:val="000000"/>
        </w:rPr>
        <w:t xml:space="preserve">) </w:t>
      </w:r>
      <w:r w:rsidRPr="0093486F">
        <w:rPr>
          <w:rFonts w:hint="cs"/>
          <w:color w:val="000000"/>
          <w:rtl/>
        </w:rPr>
        <w:t>)</w:t>
      </w:r>
      <w:r w:rsidRPr="0093486F">
        <w:rPr>
          <w:rFonts w:asciiTheme="majorBidi" w:hAnsiTheme="majorBidi" w:cstheme="majorBidi"/>
          <w:color w:val="000000"/>
        </w:rPr>
        <w:t xml:space="preserve"> </w:t>
      </w:r>
      <w:r w:rsidRPr="0093486F">
        <w:rPr>
          <w:rFonts w:asciiTheme="majorBidi" w:hAnsiTheme="majorBidi" w:cstheme="majorBidi"/>
          <w:color w:val="000000"/>
          <w:rtl/>
        </w:rPr>
        <w:t xml:space="preserve"> </w:t>
      </w:r>
      <w:r w:rsidRPr="0093486F">
        <w:rPr>
          <w:rFonts w:asciiTheme="majorBidi" w:hAnsiTheme="majorBidi" w:cstheme="majorBidi" w:hint="cs"/>
          <w:color w:val="000000"/>
          <w:rtl/>
        </w:rPr>
        <w:t>صندوق</w:t>
      </w:r>
      <w:r w:rsidRPr="0093486F">
        <w:rPr>
          <w:rFonts w:asciiTheme="majorBidi" w:hAnsiTheme="majorBidi" w:cstheme="majorBidi"/>
          <w:color w:val="000000"/>
        </w:rPr>
        <w:t xml:space="preserve"> </w:t>
      </w:r>
      <w:r w:rsidRPr="0093486F">
        <w:rPr>
          <w:rFonts w:asciiTheme="majorBidi" w:hAnsiTheme="majorBidi" w:cstheme="majorBidi" w:hint="cs"/>
          <w:color w:val="000000"/>
          <w:rtl/>
        </w:rPr>
        <w:t>النقد</w:t>
      </w:r>
      <w:r w:rsidRPr="0093486F">
        <w:rPr>
          <w:rFonts w:asciiTheme="majorBidi" w:hAnsiTheme="majorBidi" w:cstheme="majorBidi"/>
          <w:color w:val="000000"/>
        </w:rPr>
        <w:t xml:space="preserve"> </w:t>
      </w:r>
      <w:r w:rsidRPr="0093486F">
        <w:rPr>
          <w:rFonts w:asciiTheme="majorBidi" w:hAnsiTheme="majorBidi" w:cstheme="majorBidi" w:hint="cs"/>
          <w:color w:val="000000"/>
          <w:rtl/>
        </w:rPr>
        <w:t xml:space="preserve">العربي(2008) </w:t>
      </w:r>
      <w:r w:rsidRPr="0093486F">
        <w:rPr>
          <w:rFonts w:asciiTheme="majorBidi" w:hAnsiTheme="majorBidi" w:cstheme="majorBidi"/>
          <w:color w:val="000000"/>
        </w:rPr>
        <w:t xml:space="preserve"> </w:t>
      </w:r>
      <w:r w:rsidRPr="0093486F">
        <w:rPr>
          <w:rFonts w:asciiTheme="majorBidi" w:hAnsiTheme="majorBidi" w:cstheme="majorBidi" w:hint="cs"/>
          <w:color w:val="000000"/>
          <w:rtl/>
        </w:rPr>
        <w:t>التقرير</w:t>
      </w:r>
      <w:r w:rsidRPr="0093486F">
        <w:rPr>
          <w:rFonts w:asciiTheme="majorBidi" w:hAnsiTheme="majorBidi" w:cstheme="majorBidi"/>
          <w:color w:val="000000"/>
        </w:rPr>
        <w:t xml:space="preserve"> </w:t>
      </w:r>
      <w:r w:rsidRPr="0093486F">
        <w:rPr>
          <w:rFonts w:asciiTheme="majorBidi" w:hAnsiTheme="majorBidi" w:cstheme="majorBidi" w:hint="cs"/>
          <w:color w:val="000000"/>
          <w:rtl/>
        </w:rPr>
        <w:t>الاقتصادي</w:t>
      </w:r>
      <w:r w:rsidRPr="0093486F">
        <w:rPr>
          <w:rFonts w:asciiTheme="majorBidi" w:hAnsiTheme="majorBidi" w:cstheme="majorBidi"/>
          <w:color w:val="000000"/>
        </w:rPr>
        <w:t xml:space="preserve"> </w:t>
      </w:r>
      <w:r w:rsidRPr="0093486F">
        <w:rPr>
          <w:rFonts w:asciiTheme="majorBidi" w:hAnsiTheme="majorBidi" w:cstheme="majorBidi" w:hint="cs"/>
          <w:color w:val="000000"/>
          <w:rtl/>
        </w:rPr>
        <w:t>العربي</w:t>
      </w:r>
      <w:r w:rsidRPr="0093486F">
        <w:rPr>
          <w:rFonts w:asciiTheme="majorBidi" w:hAnsiTheme="majorBidi" w:cstheme="majorBidi"/>
          <w:color w:val="000000"/>
        </w:rPr>
        <w:t xml:space="preserve"> </w:t>
      </w:r>
      <w:r w:rsidRPr="0093486F">
        <w:rPr>
          <w:rFonts w:asciiTheme="majorBidi" w:hAnsiTheme="majorBidi" w:cstheme="majorBidi" w:hint="cs"/>
          <w:color w:val="000000"/>
          <w:rtl/>
        </w:rPr>
        <w:t>الموحد لعام</w:t>
      </w:r>
      <w:r w:rsidRPr="0093486F">
        <w:rPr>
          <w:rFonts w:asciiTheme="majorBidi" w:hAnsiTheme="majorBidi" w:cstheme="majorBidi"/>
          <w:color w:val="000000"/>
        </w:rPr>
        <w:t xml:space="preserve"> 2008 .</w:t>
      </w:r>
    </w:p>
  </w:footnote>
  <w:footnote w:id="105">
    <w:p w:rsidR="00441389" w:rsidRPr="0093486F" w:rsidRDefault="00441389" w:rsidP="00153C8E">
      <w:pPr>
        <w:pStyle w:val="FootnoteText"/>
        <w:jc w:val="both"/>
        <w:rPr>
          <w:rFonts w:ascii="MinionPro-Regular" w:hAnsi="MinionPro-Regular" w:cs="Simplified Arabic"/>
          <w:color w:val="000000"/>
        </w:rPr>
      </w:pPr>
      <w:r>
        <w:t>(</w:t>
      </w:r>
      <w:r>
        <w:rPr>
          <w:rFonts w:hint="cs"/>
          <w:rtl/>
        </w:rPr>
        <w:t>1</w:t>
      </w:r>
      <w:r>
        <w:t xml:space="preserve">) </w:t>
      </w:r>
      <w:r w:rsidRPr="0093486F">
        <w:rPr>
          <w:rFonts w:ascii="MinionPro-Regular" w:hAnsi="MinionPro-Regular" w:cs="Simplified Arabic"/>
          <w:color w:val="000000"/>
        </w:rPr>
        <w:t>Eisa A</w:t>
      </w:r>
      <w:r w:rsidRPr="0093486F">
        <w:rPr>
          <w:rFonts w:ascii="MunaPlain" w:hAnsi="MunaPlain" w:cs="Simplified Arabic"/>
          <w:color w:val="000000"/>
        </w:rPr>
        <w:t xml:space="preserve">. </w:t>
      </w:r>
      <w:r w:rsidRPr="0093486F">
        <w:rPr>
          <w:rFonts w:ascii="MinionPro-Regular" w:hAnsi="MinionPro-Regular" w:cs="Simplified Arabic"/>
          <w:color w:val="000000"/>
        </w:rPr>
        <w:t xml:space="preserve">Aleisa </w:t>
      </w:r>
      <w:r w:rsidRPr="0093486F">
        <w:rPr>
          <w:rFonts w:ascii="Times-Roman" w:hAnsi="Times-Roman" w:cs="Simplified Arabic"/>
          <w:color w:val="000000"/>
        </w:rPr>
        <w:t xml:space="preserve">&amp; </w:t>
      </w:r>
      <w:r w:rsidRPr="0093486F">
        <w:rPr>
          <w:rFonts w:ascii="MinionPro-Regular" w:hAnsi="MinionPro-Regular" w:cs="Simplified Arabic"/>
          <w:color w:val="000000"/>
        </w:rPr>
        <w:t>Shawkat Hammoudch</w:t>
      </w:r>
      <w:r w:rsidRPr="0093486F">
        <w:rPr>
          <w:rFonts w:ascii="MunaPlain" w:hAnsi="MunaPlain" w:cs="Simplified Arabic"/>
          <w:color w:val="000000"/>
        </w:rPr>
        <w:t xml:space="preserve">. </w:t>
      </w:r>
      <w:r w:rsidRPr="0093486F">
        <w:rPr>
          <w:rFonts w:ascii="MinionPro-Regular" w:hAnsi="MinionPro-Regular" w:cs="Simplified Arabic"/>
          <w:color w:val="000000"/>
        </w:rPr>
        <w:t>A Common Currency Peg in the GCC Area</w:t>
      </w:r>
      <w:r w:rsidRPr="0093486F">
        <w:rPr>
          <w:rFonts w:ascii="MunaPlain" w:hAnsi="MunaPlain" w:cs="Simplified Arabic"/>
          <w:color w:val="000000"/>
        </w:rPr>
        <w:t xml:space="preserve">: </w:t>
      </w:r>
      <w:r w:rsidRPr="0093486F">
        <w:rPr>
          <w:rFonts w:ascii="MinionPro-Regular" w:hAnsi="MinionPro-Regular" w:cs="Simplified Arabic"/>
          <w:color w:val="000000"/>
        </w:rPr>
        <w:t xml:space="preserve">The Optimal Choice of Exchange Rate Regime </w:t>
      </w:r>
      <w:hyperlink r:id="rId2" w:history="1">
        <w:r w:rsidRPr="0093486F">
          <w:rPr>
            <w:rStyle w:val="Hyperlink"/>
            <w:rFonts w:ascii="MinionPro-Regular" w:hAnsi="MinionPro-Regular" w:cs="Simplified Arabic"/>
          </w:rPr>
          <w:t>http</w:t>
        </w:r>
        <w:r w:rsidRPr="0093486F">
          <w:rPr>
            <w:rStyle w:val="Hyperlink"/>
            <w:rFonts w:ascii="MunaPlain" w:hAnsi="MunaPlain" w:cs="Simplified Arabic"/>
          </w:rPr>
          <w:t>://</w:t>
        </w:r>
        <w:r w:rsidRPr="0093486F">
          <w:rPr>
            <w:rStyle w:val="Hyperlink"/>
            <w:rFonts w:ascii="MinionPro-Regular" w:hAnsi="MinionPro-Regular" w:cs="Simplified Arabic"/>
          </w:rPr>
          <w:t>www</w:t>
        </w:r>
        <w:r w:rsidRPr="0093486F">
          <w:rPr>
            <w:rStyle w:val="Hyperlink"/>
            <w:rFonts w:ascii="MunaPlain" w:hAnsi="MunaPlain" w:cs="Simplified Arabic"/>
          </w:rPr>
          <w:t>.</w:t>
        </w:r>
        <w:r w:rsidRPr="0093486F">
          <w:rPr>
            <w:rStyle w:val="Hyperlink"/>
            <w:rFonts w:ascii="MinionPro-Regular" w:hAnsi="MinionPro-Regular" w:cs="Simplified Arabic"/>
          </w:rPr>
          <w:t>luc</w:t>
        </w:r>
        <w:r w:rsidRPr="0093486F">
          <w:rPr>
            <w:rStyle w:val="Hyperlink"/>
            <w:rFonts w:ascii="MunaPlain" w:hAnsi="MunaPlain" w:cs="Simplified Arabic"/>
          </w:rPr>
          <w:t>.</w:t>
        </w:r>
        <w:r w:rsidRPr="0093486F">
          <w:rPr>
            <w:rStyle w:val="Hyperlink"/>
            <w:rFonts w:ascii="MinionPro-Regular" w:hAnsi="MinionPro-Regular" w:cs="Simplified Arabic"/>
          </w:rPr>
          <w:t>edu</w:t>
        </w:r>
        <w:r w:rsidRPr="0093486F">
          <w:rPr>
            <w:rStyle w:val="Hyperlink"/>
            <w:rFonts w:ascii="MunaPlain" w:hAnsi="MunaPlain" w:cs="Simplified Arabic"/>
          </w:rPr>
          <w:t>/</w:t>
        </w:r>
        <w:r w:rsidRPr="0093486F">
          <w:rPr>
            <w:rStyle w:val="Hyperlink"/>
            <w:rFonts w:ascii="MinionPro-Regular" w:hAnsi="MinionPro-Regular" w:cs="Simplified Arabic"/>
          </w:rPr>
          <w:t>orgs</w:t>
        </w:r>
        <w:r w:rsidRPr="0093486F">
          <w:rPr>
            <w:rStyle w:val="Hyperlink"/>
            <w:rFonts w:ascii="MunaPlain" w:hAnsi="MunaPlain" w:cs="Simplified Arabic"/>
          </w:rPr>
          <w:t>/</w:t>
        </w:r>
        <w:r w:rsidRPr="0093486F">
          <w:rPr>
            <w:rStyle w:val="Hyperlink"/>
            <w:rFonts w:ascii="MinionPro-Regular" w:hAnsi="MinionPro-Regular" w:cs="Simplified Arabic"/>
          </w:rPr>
          <w:t>meea</w:t>
        </w:r>
        <w:r w:rsidRPr="0093486F">
          <w:rPr>
            <w:rStyle w:val="Hyperlink"/>
            <w:rFonts w:ascii="MunaPlain" w:hAnsi="MunaPlain" w:cs="Simplified Arabic"/>
          </w:rPr>
          <w:t>/</w:t>
        </w:r>
        <w:r w:rsidRPr="0093486F">
          <w:rPr>
            <w:rStyle w:val="Hyperlink"/>
            <w:rFonts w:ascii="MinionPro-Regular" w:hAnsi="MinionPro-Regular" w:cs="Simplified Arabic"/>
          </w:rPr>
          <w:t>volume9</w:t>
        </w:r>
        <w:r w:rsidRPr="0093486F">
          <w:rPr>
            <w:rStyle w:val="Hyperlink"/>
            <w:rFonts w:ascii="MunaPlain" w:hAnsi="MunaPlain" w:cs="Simplified Arabic"/>
          </w:rPr>
          <w:t>/</w:t>
        </w:r>
        <w:r w:rsidRPr="0093486F">
          <w:rPr>
            <w:rStyle w:val="Hyperlink"/>
            <w:rFonts w:ascii="MinionPro-Regular" w:hAnsi="MinionPro-Regular" w:cs="Simplified Arabic"/>
          </w:rPr>
          <w:t>PDFS</w:t>
        </w:r>
        <w:r w:rsidRPr="0093486F">
          <w:rPr>
            <w:rStyle w:val="Hyperlink"/>
            <w:rFonts w:ascii="MunaPlain" w:hAnsi="MunaPlain" w:cs="Simplified Arabic"/>
          </w:rPr>
          <w:t>/</w:t>
        </w:r>
        <w:r w:rsidRPr="0093486F">
          <w:rPr>
            <w:rStyle w:val="Hyperlink"/>
            <w:rFonts w:ascii="MinionPro-Regular" w:hAnsi="MinionPro-Regular" w:cs="Simplified Arabic"/>
          </w:rPr>
          <w:t>Hammoudeh%20</w:t>
        </w:r>
      </w:hyperlink>
      <w:r w:rsidRPr="0093486F">
        <w:rPr>
          <w:rFonts w:ascii="MinionPro-Regular" w:hAnsi="MinionPro-Regular" w:cs="Simplified Arabic"/>
          <w:color w:val="000000"/>
        </w:rPr>
        <w:t xml:space="preserve"> Aleisa%20</w:t>
      </w:r>
      <w:r w:rsidRPr="0093486F">
        <w:rPr>
          <w:rFonts w:ascii="MunaPlain" w:hAnsi="MunaPlain" w:cs="Simplified Arabic"/>
          <w:color w:val="000000"/>
        </w:rPr>
        <w:t>-</w:t>
      </w:r>
      <w:r w:rsidRPr="0093486F">
        <w:rPr>
          <w:rFonts w:ascii="MinionPro-Regular" w:hAnsi="MinionPro-Regular" w:cs="Simplified Arabic"/>
          <w:color w:val="000000"/>
        </w:rPr>
        <w:t>%20paper</w:t>
      </w:r>
      <w:r w:rsidRPr="0093486F">
        <w:rPr>
          <w:rFonts w:ascii="MunaPlain" w:hAnsi="MunaPlain" w:cs="Simplified Arabic"/>
          <w:color w:val="000000"/>
        </w:rPr>
        <w:t>.</w:t>
      </w:r>
      <w:r w:rsidRPr="0093486F">
        <w:rPr>
          <w:rFonts w:ascii="MinionPro-Regular" w:hAnsi="MinionPro-Regular" w:cs="Simplified Arabic"/>
          <w:color w:val="000000"/>
        </w:rPr>
        <w:t>doc.</w:t>
      </w:r>
    </w:p>
    <w:p w:rsidR="00441389" w:rsidRPr="0093486F" w:rsidRDefault="00441389" w:rsidP="00153C8E">
      <w:pPr>
        <w:pStyle w:val="FootnoteText"/>
        <w:jc w:val="both"/>
        <w:rPr>
          <w:rFonts w:ascii="MinionPro-Regular" w:hAnsi="MinionPro-Regular" w:cs="Simplified Arabic"/>
          <w:color w:val="000000"/>
        </w:rPr>
      </w:pPr>
      <w:r w:rsidRPr="0093486F">
        <w:rPr>
          <w:rFonts w:ascii="MinionPro-Regular" w:hAnsi="MinionPro-Regular" w:cs="Simplified Arabic"/>
          <w:color w:val="000000"/>
        </w:rPr>
        <w:t xml:space="preserve">- Michael Bleaney </w:t>
      </w:r>
      <w:r w:rsidRPr="0093486F">
        <w:rPr>
          <w:rFonts w:ascii="Times-Roman" w:hAnsi="Times-Roman" w:cs="Simplified Arabic"/>
          <w:color w:val="000000"/>
        </w:rPr>
        <w:t xml:space="preserve">&amp; </w:t>
      </w:r>
      <w:r w:rsidRPr="0093486F">
        <w:rPr>
          <w:rFonts w:ascii="MinionPro-Regular" w:hAnsi="MinionPro-Regular" w:cs="Simplified Arabic"/>
          <w:color w:val="000000"/>
        </w:rPr>
        <w:t xml:space="preserve">Mannuela Francisco </w:t>
      </w:r>
      <w:r w:rsidRPr="0093486F">
        <w:rPr>
          <w:rFonts w:ascii="MunaPlain" w:hAnsi="MunaPlain" w:cs="Simplified Arabic"/>
          <w:color w:val="000000"/>
        </w:rPr>
        <w:t>.(</w:t>
      </w:r>
      <w:r w:rsidRPr="0093486F">
        <w:rPr>
          <w:rFonts w:ascii="MinionPro-Regular" w:hAnsi="MinionPro-Regular" w:cs="Simplified Arabic"/>
          <w:color w:val="000000"/>
        </w:rPr>
        <w:t>2007</w:t>
      </w:r>
      <w:r w:rsidRPr="0093486F">
        <w:rPr>
          <w:rFonts w:ascii="MunaPlain" w:hAnsi="MunaPlain" w:cs="Simplified Arabic"/>
          <w:color w:val="000000"/>
        </w:rPr>
        <w:t xml:space="preserve">). </w:t>
      </w:r>
      <w:r w:rsidRPr="0093486F">
        <w:rPr>
          <w:rFonts w:ascii="MinionPro-Regular" w:hAnsi="MinionPro-Regular" w:cs="Simplified Arabic"/>
          <w:color w:val="000000"/>
        </w:rPr>
        <w:t>Exchange Rate Regimes</w:t>
      </w:r>
      <w:r w:rsidRPr="0093486F">
        <w:rPr>
          <w:rFonts w:ascii="MunaPlain" w:hAnsi="MunaPlain" w:cs="Simplified Arabic"/>
          <w:color w:val="000000"/>
        </w:rPr>
        <w:t xml:space="preserve">. </w:t>
      </w:r>
      <w:r w:rsidRPr="0093486F">
        <w:rPr>
          <w:rFonts w:ascii="MinionPro-Regular" w:hAnsi="MinionPro-Regular" w:cs="Simplified Arabic"/>
          <w:color w:val="000000"/>
        </w:rPr>
        <w:t xml:space="preserve">Inflation and Growth in Developing Countries </w:t>
      </w:r>
      <w:r w:rsidRPr="0093486F">
        <w:rPr>
          <w:rFonts w:ascii="MunaPlain" w:hAnsi="MunaPlain" w:cs="Simplified Arabic"/>
          <w:color w:val="000000"/>
        </w:rPr>
        <w:t xml:space="preserve">– </w:t>
      </w:r>
      <w:r w:rsidRPr="0093486F">
        <w:rPr>
          <w:rFonts w:ascii="MinionPro-Regular" w:hAnsi="MinionPro-Regular" w:cs="Simplified Arabic"/>
          <w:color w:val="000000"/>
        </w:rPr>
        <w:t>An Assessment</w:t>
      </w:r>
      <w:r w:rsidRPr="0093486F">
        <w:rPr>
          <w:rFonts w:ascii="MunaPlain" w:hAnsi="MunaPlain" w:cs="Simplified Arabic"/>
          <w:color w:val="000000"/>
        </w:rPr>
        <w:t xml:space="preserve">. </w:t>
      </w:r>
      <w:r w:rsidRPr="0093486F">
        <w:rPr>
          <w:rFonts w:ascii="MinionPro-Regular" w:hAnsi="MinionPro-Regular" w:cs="Simplified Arabic"/>
          <w:color w:val="000000"/>
        </w:rPr>
        <w:t>The B</w:t>
      </w:r>
      <w:r w:rsidRPr="0093486F">
        <w:rPr>
          <w:rFonts w:ascii="MunaPlain" w:hAnsi="MunaPlain" w:cs="Simplified Arabic"/>
          <w:color w:val="000000"/>
        </w:rPr>
        <w:t>.</w:t>
      </w:r>
      <w:r w:rsidRPr="0093486F">
        <w:rPr>
          <w:rFonts w:ascii="MinionPro-Regular" w:hAnsi="MinionPro-Regular" w:cs="Simplified Arabic"/>
          <w:color w:val="000000"/>
        </w:rPr>
        <w:t>E</w:t>
      </w:r>
      <w:r w:rsidRPr="0093486F">
        <w:rPr>
          <w:rFonts w:ascii="MunaPlain" w:hAnsi="MunaPlain" w:cs="Simplified Arabic"/>
          <w:color w:val="000000"/>
        </w:rPr>
        <w:t xml:space="preserve">. </w:t>
      </w:r>
      <w:r w:rsidRPr="0093486F">
        <w:rPr>
          <w:rFonts w:ascii="MinionPro-Regular" w:hAnsi="MinionPro-Regular" w:cs="Simplified Arabic"/>
          <w:color w:val="000000"/>
        </w:rPr>
        <w:t>Journal of Macroeconomics</w:t>
      </w:r>
      <w:r w:rsidRPr="0093486F">
        <w:rPr>
          <w:rFonts w:ascii="MunaPlain" w:hAnsi="MunaPlain" w:cs="Simplified Arabic"/>
          <w:color w:val="000000"/>
        </w:rPr>
        <w:t xml:space="preserve">, </w:t>
      </w:r>
      <w:r w:rsidRPr="0093486F">
        <w:rPr>
          <w:rFonts w:ascii="MinionPro-Regular" w:hAnsi="MinionPro-Regular" w:cs="Simplified Arabic"/>
          <w:color w:val="000000"/>
        </w:rPr>
        <w:t>Vol 7</w:t>
      </w:r>
      <w:r w:rsidRPr="0093486F">
        <w:rPr>
          <w:rFonts w:ascii="MunaPlain" w:hAnsi="MunaPlain" w:cs="Simplified Arabic"/>
          <w:color w:val="000000"/>
        </w:rPr>
        <w:t>,</w:t>
      </w:r>
      <w:r w:rsidRPr="0093486F">
        <w:rPr>
          <w:rFonts w:ascii="MinionPro-Regular" w:hAnsi="MinionPro-Regular" w:cs="Simplified Arabic"/>
          <w:color w:val="000000"/>
        </w:rPr>
        <w:t>iss 1</w:t>
      </w:r>
      <w:r w:rsidRPr="0093486F">
        <w:rPr>
          <w:rFonts w:ascii="MunaPlain" w:hAnsi="MunaPlain" w:cs="Simplified Arabic"/>
          <w:color w:val="000000"/>
        </w:rPr>
        <w:t>.</w:t>
      </w:r>
    </w:p>
    <w:p w:rsidR="00441389" w:rsidRPr="00301C33" w:rsidRDefault="00441389" w:rsidP="002172E1">
      <w:pPr>
        <w:pStyle w:val="FootnoteText"/>
        <w:jc w:val="both"/>
      </w:pPr>
      <w:r w:rsidRPr="0093486F">
        <w:t xml:space="preserve">- </w:t>
      </w:r>
      <w:r w:rsidRPr="0093486F">
        <w:rPr>
          <w:rFonts w:ascii="MinionPro-Regular" w:hAnsi="MinionPro-Regular" w:cs="Simplified Arabic"/>
          <w:color w:val="000000"/>
        </w:rPr>
        <w:t>Jadresic</w:t>
      </w:r>
      <w:r w:rsidRPr="0093486F">
        <w:rPr>
          <w:rFonts w:ascii="MunaPlain" w:hAnsi="MunaPlain" w:cs="Simplified Arabic"/>
          <w:color w:val="000000"/>
        </w:rPr>
        <w:t>,</w:t>
      </w:r>
      <w:r w:rsidRPr="0093486F">
        <w:rPr>
          <w:rFonts w:ascii="MinionPro-Regular" w:hAnsi="MinionPro-Regular" w:cs="Simplified Arabic"/>
          <w:color w:val="000000"/>
        </w:rPr>
        <w:t>E</w:t>
      </w:r>
      <w:r w:rsidRPr="0093486F">
        <w:rPr>
          <w:rFonts w:ascii="MunaPlain" w:hAnsi="MunaPlain" w:cs="Simplified Arabic"/>
          <w:color w:val="000000"/>
        </w:rPr>
        <w:t>. (</w:t>
      </w:r>
      <w:r w:rsidRPr="0093486F">
        <w:rPr>
          <w:rFonts w:ascii="MinionPro-Regular" w:hAnsi="MinionPro-Regular" w:cs="Simplified Arabic"/>
          <w:color w:val="000000"/>
        </w:rPr>
        <w:t>2002</w:t>
      </w:r>
      <w:r w:rsidRPr="0093486F">
        <w:rPr>
          <w:rFonts w:ascii="MunaPlain" w:hAnsi="MunaPlain" w:cs="Simplified Arabic"/>
          <w:color w:val="000000"/>
        </w:rPr>
        <w:t xml:space="preserve">). </w:t>
      </w:r>
      <w:r w:rsidRPr="0093486F">
        <w:rPr>
          <w:rFonts w:ascii="MinionPro-Regular" w:hAnsi="MinionPro-Regular" w:cs="Simplified Arabic"/>
          <w:color w:val="000000"/>
        </w:rPr>
        <w:t>On a Common Currency for the GCC Countries</w:t>
      </w:r>
      <w:r w:rsidRPr="0093486F">
        <w:rPr>
          <w:rFonts w:ascii="MunaPlain" w:hAnsi="MunaPlain" w:cs="Simplified Arabic"/>
          <w:color w:val="000000"/>
        </w:rPr>
        <w:t xml:space="preserve">, </w:t>
      </w:r>
      <w:r w:rsidRPr="0093486F">
        <w:rPr>
          <w:rFonts w:ascii="MinionPro-Regular" w:hAnsi="MinionPro-Regular" w:cs="Simplified Arabic"/>
          <w:color w:val="000000"/>
        </w:rPr>
        <w:t>IMF Policy Discussion Paper</w:t>
      </w:r>
      <w:r w:rsidRPr="0093486F">
        <w:rPr>
          <w:rFonts w:ascii="MunaPlain" w:hAnsi="MunaPlain" w:cs="Simplified Arabic"/>
          <w:color w:val="000000"/>
        </w:rPr>
        <w:t xml:space="preserve">, </w:t>
      </w:r>
      <w:r w:rsidRPr="0093486F">
        <w:rPr>
          <w:rFonts w:ascii="MinionPro-Regular" w:hAnsi="MinionPro-Regular" w:cs="Simplified Arabic"/>
          <w:color w:val="000000"/>
        </w:rPr>
        <w:t>PDD</w:t>
      </w:r>
      <w:r w:rsidRPr="0093486F">
        <w:rPr>
          <w:rFonts w:ascii="MunaPlain" w:hAnsi="MunaPlain" w:cs="Simplified Arabic"/>
          <w:color w:val="000000"/>
        </w:rPr>
        <w:t>/</w:t>
      </w:r>
      <w:r w:rsidRPr="0093486F">
        <w:rPr>
          <w:rFonts w:ascii="MinionPro-Regular" w:hAnsi="MinionPro-Regular" w:cs="Simplified Arabic"/>
          <w:color w:val="000000"/>
        </w:rPr>
        <w:t>02</w:t>
      </w:r>
      <w:r w:rsidRPr="0093486F">
        <w:rPr>
          <w:rFonts w:ascii="MunaPlain" w:hAnsi="MunaPlain" w:cs="Simplified Arabic"/>
          <w:color w:val="000000"/>
        </w:rPr>
        <w:t>/</w:t>
      </w:r>
      <w:r w:rsidRPr="0093486F">
        <w:rPr>
          <w:rFonts w:ascii="MinionPro-Regular" w:hAnsi="MinionPro-Regular" w:cs="Simplified Arabic"/>
          <w:color w:val="000000"/>
        </w:rPr>
        <w:t>12</w:t>
      </w:r>
      <w:r w:rsidRPr="0093486F">
        <w:rPr>
          <w:rFonts w:ascii="MunaPlain" w:hAnsi="MunaPlain" w:cs="Simplified Arabic"/>
          <w:color w:val="000000"/>
        </w:rPr>
        <w:t xml:space="preserve">, </w:t>
      </w:r>
      <w:r w:rsidRPr="0093486F">
        <w:rPr>
          <w:rFonts w:ascii="MinionPro-Regular" w:hAnsi="MinionPro-Regular" w:cs="Simplified Arabic"/>
          <w:color w:val="000000"/>
        </w:rPr>
        <w:t>Washington</w:t>
      </w:r>
      <w:r w:rsidRPr="0093486F">
        <w:rPr>
          <w:rFonts w:ascii="MunaPlain" w:hAnsi="MunaPlain" w:cs="Simplified Arabic"/>
          <w:color w:val="000000"/>
        </w:rPr>
        <w:t>,</w:t>
      </w:r>
      <w:r w:rsidRPr="0093486F">
        <w:rPr>
          <w:rFonts w:ascii="MinionPro-Regular" w:hAnsi="MinionPro-Regular" w:cs="Simplified Arabic"/>
          <w:color w:val="000000"/>
        </w:rPr>
        <w:t>D</w:t>
      </w:r>
      <w:r w:rsidRPr="0093486F">
        <w:rPr>
          <w:rFonts w:ascii="MunaPlain" w:hAnsi="MunaPlain" w:cs="Simplified Arabic"/>
          <w:color w:val="000000"/>
        </w:rPr>
        <w:t>.</w:t>
      </w:r>
      <w:r w:rsidRPr="0093486F">
        <w:rPr>
          <w:rFonts w:ascii="MinionPro-Regular" w:hAnsi="MinionPro-Regular" w:cs="Simplified Arabic"/>
          <w:color w:val="000000"/>
        </w:rPr>
        <w:t>C</w:t>
      </w:r>
      <w:r w:rsidRPr="0093486F">
        <w:rPr>
          <w:rFonts w:ascii="MunaPlain" w:hAnsi="MunaPlain" w:cs="Simplified Arabic"/>
          <w:color w:val="000000"/>
        </w:rPr>
        <w:t>:</w:t>
      </w:r>
      <w:r w:rsidRPr="0093486F">
        <w:rPr>
          <w:rFonts w:ascii="MinionPro-Regular" w:hAnsi="MinionPro-Regular" w:cs="Simplified Arabic"/>
          <w:color w:val="000000"/>
        </w:rPr>
        <w:t xml:space="preserve"> International Monetary Fund</w:t>
      </w:r>
      <w:r w:rsidRPr="0093486F">
        <w:rPr>
          <w:rFonts w:ascii="MunaPlain" w:hAnsi="MunaPlain" w:cs="Simplified Arabic"/>
          <w:color w:val="00000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2225"/>
    <w:multiLevelType w:val="hybridMultilevel"/>
    <w:tmpl w:val="5F52442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E672C"/>
    <w:multiLevelType w:val="hybridMultilevel"/>
    <w:tmpl w:val="7C16B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16BB4"/>
    <w:multiLevelType w:val="hybridMultilevel"/>
    <w:tmpl w:val="6DEA3270"/>
    <w:lvl w:ilvl="0" w:tplc="04090001">
      <w:start w:val="1"/>
      <w:numFmt w:val="bullet"/>
      <w:lvlText w:val=""/>
      <w:lvlJc w:val="left"/>
      <w:pPr>
        <w:tabs>
          <w:tab w:val="num" w:pos="720"/>
        </w:tabs>
        <w:ind w:left="720" w:hanging="360"/>
      </w:pPr>
      <w:rPr>
        <w:rFonts w:ascii="Symbol" w:hAnsi="Symbol" w:hint="default"/>
      </w:rPr>
    </w:lvl>
    <w:lvl w:ilvl="1" w:tplc="43FED330">
      <w:start w:val="1"/>
      <w:numFmt w:val="arabicAbjad"/>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AA335A"/>
    <w:multiLevelType w:val="hybridMultilevel"/>
    <w:tmpl w:val="66D09A90"/>
    <w:lvl w:ilvl="0" w:tplc="FD5A0BEE">
      <w:start w:val="6"/>
      <w:numFmt w:val="decimal"/>
      <w:lvlText w:val="%1."/>
      <w:lvlJc w:val="left"/>
      <w:pPr>
        <w:tabs>
          <w:tab w:val="num" w:pos="720"/>
        </w:tabs>
        <w:ind w:left="720" w:hanging="360"/>
      </w:pPr>
      <w:rPr>
        <w:rFonts w:hint="default"/>
        <w:b/>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477924"/>
    <w:multiLevelType w:val="hybridMultilevel"/>
    <w:tmpl w:val="97F8A04E"/>
    <w:lvl w:ilvl="0" w:tplc="43FED33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F26C4"/>
    <w:multiLevelType w:val="hybridMultilevel"/>
    <w:tmpl w:val="F2CE8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920DF"/>
    <w:multiLevelType w:val="hybridMultilevel"/>
    <w:tmpl w:val="613C9D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E4113B9"/>
    <w:multiLevelType w:val="hybridMultilevel"/>
    <w:tmpl w:val="FB42B53C"/>
    <w:lvl w:ilvl="0" w:tplc="04090011">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1093D0E"/>
    <w:multiLevelType w:val="hybridMultilevel"/>
    <w:tmpl w:val="31FE2BE2"/>
    <w:lvl w:ilvl="0" w:tplc="0409000F">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20FBC"/>
    <w:multiLevelType w:val="hybridMultilevel"/>
    <w:tmpl w:val="AB6E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3E3466"/>
    <w:multiLevelType w:val="hybridMultilevel"/>
    <w:tmpl w:val="1B32A598"/>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14F47E08"/>
    <w:multiLevelType w:val="hybridMultilevel"/>
    <w:tmpl w:val="4C6A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C57C1"/>
    <w:multiLevelType w:val="hybridMultilevel"/>
    <w:tmpl w:val="B1D25148"/>
    <w:lvl w:ilvl="0" w:tplc="B6B24360">
      <w:start w:val="1"/>
      <w:numFmt w:val="decimal"/>
      <w:lvlText w:val="%1)"/>
      <w:lvlJc w:val="left"/>
      <w:pPr>
        <w:ind w:left="720" w:hanging="360"/>
      </w:pPr>
      <w:rPr>
        <w:rFonts w:hint="default"/>
        <w:b w:val="0"/>
        <w:bCs w:val="0"/>
        <w:color w:val="000000"/>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94E8B"/>
    <w:multiLevelType w:val="hybridMultilevel"/>
    <w:tmpl w:val="64E052A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189417E5"/>
    <w:multiLevelType w:val="hybridMultilevel"/>
    <w:tmpl w:val="19B80B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95C1028"/>
    <w:multiLevelType w:val="multilevel"/>
    <w:tmpl w:val="21C4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920C65"/>
    <w:multiLevelType w:val="hybridMultilevel"/>
    <w:tmpl w:val="8722A30E"/>
    <w:lvl w:ilvl="0" w:tplc="04090001">
      <w:start w:val="1"/>
      <w:numFmt w:val="bullet"/>
      <w:lvlText w:val=""/>
      <w:lvlJc w:val="left"/>
      <w:pPr>
        <w:ind w:left="1440" w:hanging="360"/>
      </w:pPr>
      <w:rPr>
        <w:rFonts w:ascii="Symbol" w:hAnsi="Symbol" w:hint="default"/>
      </w:rPr>
    </w:lvl>
    <w:lvl w:ilvl="1" w:tplc="A6360AE2">
      <w:start w:val="1"/>
      <w:numFmt w:val="arabicAlpha"/>
      <w:lvlText w:val="%2-"/>
      <w:lvlJc w:val="left"/>
      <w:pPr>
        <w:ind w:left="2715" w:hanging="915"/>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C923FC2"/>
    <w:multiLevelType w:val="hybridMultilevel"/>
    <w:tmpl w:val="F9200C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1CB3403E"/>
    <w:multiLevelType w:val="hybridMultilevel"/>
    <w:tmpl w:val="FF6ECF74"/>
    <w:lvl w:ilvl="0" w:tplc="43FED330">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E0E34C1"/>
    <w:multiLevelType w:val="hybridMultilevel"/>
    <w:tmpl w:val="097AFF44"/>
    <w:lvl w:ilvl="0" w:tplc="43FED330">
      <w:start w:val="1"/>
      <w:numFmt w:val="arabicAbjad"/>
      <w:lvlText w:val="%1."/>
      <w:lvlJc w:val="left"/>
      <w:pPr>
        <w:tabs>
          <w:tab w:val="num" w:pos="720"/>
        </w:tabs>
        <w:ind w:left="720" w:right="720" w:hanging="360"/>
      </w:pPr>
      <w:rPr>
        <w:rFont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0">
    <w:nsid w:val="1E9021FF"/>
    <w:multiLevelType w:val="hybridMultilevel"/>
    <w:tmpl w:val="738A0E3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nsid w:val="1F054A5E"/>
    <w:multiLevelType w:val="hybridMultilevel"/>
    <w:tmpl w:val="81447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CC1421"/>
    <w:multiLevelType w:val="hybridMultilevel"/>
    <w:tmpl w:val="68A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C2493F"/>
    <w:multiLevelType w:val="multilevel"/>
    <w:tmpl w:val="69185648"/>
    <w:lvl w:ilvl="0">
      <w:start w:val="1"/>
      <w:numFmt w:val="decimal"/>
      <w:lvlText w:val="%1."/>
      <w:lvlJc w:val="left"/>
      <w:pPr>
        <w:ind w:left="926" w:hanging="360"/>
      </w:pPr>
    </w:lvl>
    <w:lvl w:ilvl="1">
      <w:start w:val="35"/>
      <w:numFmt w:val="decimal"/>
      <w:isLgl/>
      <w:lvlText w:val="%1.%2"/>
      <w:lvlJc w:val="left"/>
      <w:pPr>
        <w:ind w:left="1286"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646" w:hanging="108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2006" w:hanging="1440"/>
      </w:pPr>
      <w:rPr>
        <w:rFonts w:hint="default"/>
      </w:rPr>
    </w:lvl>
    <w:lvl w:ilvl="6">
      <w:start w:val="1"/>
      <w:numFmt w:val="decimal"/>
      <w:isLgl/>
      <w:lvlText w:val="%1.%2.%3.%4.%5.%6.%7"/>
      <w:lvlJc w:val="left"/>
      <w:pPr>
        <w:ind w:left="2366" w:hanging="1800"/>
      </w:pPr>
      <w:rPr>
        <w:rFonts w:hint="default"/>
      </w:rPr>
    </w:lvl>
    <w:lvl w:ilvl="7">
      <w:start w:val="1"/>
      <w:numFmt w:val="decimal"/>
      <w:isLgl/>
      <w:lvlText w:val="%1.%2.%3.%4.%5.%6.%7.%8"/>
      <w:lvlJc w:val="left"/>
      <w:pPr>
        <w:ind w:left="2366" w:hanging="1800"/>
      </w:pPr>
      <w:rPr>
        <w:rFonts w:hint="default"/>
      </w:rPr>
    </w:lvl>
    <w:lvl w:ilvl="8">
      <w:start w:val="1"/>
      <w:numFmt w:val="decimal"/>
      <w:isLgl/>
      <w:lvlText w:val="%1.%2.%3.%4.%5.%6.%7.%8.%9"/>
      <w:lvlJc w:val="left"/>
      <w:pPr>
        <w:ind w:left="2726" w:hanging="2160"/>
      </w:pPr>
      <w:rPr>
        <w:rFonts w:hint="default"/>
      </w:rPr>
    </w:lvl>
  </w:abstractNum>
  <w:abstractNum w:abstractNumId="24">
    <w:nsid w:val="23FF1EC0"/>
    <w:multiLevelType w:val="hybridMultilevel"/>
    <w:tmpl w:val="81169AE0"/>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5">
    <w:nsid w:val="280464D6"/>
    <w:multiLevelType w:val="hybridMultilevel"/>
    <w:tmpl w:val="5538D242"/>
    <w:lvl w:ilvl="0" w:tplc="04090011">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28C2589A"/>
    <w:multiLevelType w:val="hybridMultilevel"/>
    <w:tmpl w:val="AD1EC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A2589D"/>
    <w:multiLevelType w:val="hybridMultilevel"/>
    <w:tmpl w:val="1BEE0386"/>
    <w:lvl w:ilvl="0" w:tplc="67D0EF9A">
      <w:start w:val="1"/>
      <w:numFmt w:val="arabicAbjad"/>
      <w:lvlText w:val="%1."/>
      <w:lvlJc w:val="left"/>
      <w:pPr>
        <w:tabs>
          <w:tab w:val="num" w:pos="795"/>
        </w:tabs>
        <w:ind w:left="795" w:right="795" w:hanging="435"/>
      </w:pPr>
      <w:rPr>
        <w:rFonts w:ascii="Arabic Typesetting" w:hAnsi="Arabic Typesetting" w:cs="Arabic Typesetting" w:hint="default"/>
        <w:sz w:val="32"/>
        <w:szCs w:val="32"/>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8">
    <w:nsid w:val="2A28010E"/>
    <w:multiLevelType w:val="hybridMultilevel"/>
    <w:tmpl w:val="861C468A"/>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9">
    <w:nsid w:val="2C433A93"/>
    <w:multiLevelType w:val="hybridMultilevel"/>
    <w:tmpl w:val="4778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8C05C0"/>
    <w:multiLevelType w:val="hybridMultilevel"/>
    <w:tmpl w:val="6B6691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F504AD9"/>
    <w:multiLevelType w:val="hybridMultilevel"/>
    <w:tmpl w:val="9EE080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0D35E21"/>
    <w:multiLevelType w:val="hybridMultilevel"/>
    <w:tmpl w:val="2B329A4C"/>
    <w:lvl w:ilvl="0" w:tplc="57BA14D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F5354F"/>
    <w:multiLevelType w:val="hybridMultilevel"/>
    <w:tmpl w:val="7ADCCE70"/>
    <w:lvl w:ilvl="0" w:tplc="43FED330">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20E79FC"/>
    <w:multiLevelType w:val="hybridMultilevel"/>
    <w:tmpl w:val="D8D88028"/>
    <w:lvl w:ilvl="0" w:tplc="0E366E8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31C7FAA"/>
    <w:multiLevelType w:val="hybridMultilevel"/>
    <w:tmpl w:val="F08E2A62"/>
    <w:lvl w:ilvl="0" w:tplc="0409000F">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6F468FF"/>
    <w:multiLevelType w:val="hybridMultilevel"/>
    <w:tmpl w:val="7EC4A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185E57"/>
    <w:multiLevelType w:val="hybridMultilevel"/>
    <w:tmpl w:val="EEC2529E"/>
    <w:lvl w:ilvl="0" w:tplc="0409000F">
      <w:start w:val="1"/>
      <w:numFmt w:val="decimal"/>
      <w:lvlText w:val="%1."/>
      <w:lvlJc w:val="left"/>
      <w:pPr>
        <w:tabs>
          <w:tab w:val="num" w:pos="720"/>
        </w:tabs>
        <w:ind w:left="720" w:hanging="360"/>
      </w:pPr>
      <w:rPr>
        <w:rFonts w:hint="default"/>
      </w:rPr>
    </w:lvl>
    <w:lvl w:ilvl="1" w:tplc="7CE4C0AC">
      <w:start w:val="10"/>
      <w:numFmt w:val="bullet"/>
      <w:lvlText w:val="-"/>
      <w:lvlJc w:val="left"/>
      <w:pPr>
        <w:tabs>
          <w:tab w:val="num" w:pos="1440"/>
        </w:tabs>
        <w:ind w:left="1440" w:hanging="360"/>
      </w:pPr>
      <w:rPr>
        <w:rFonts w:ascii="Qabas-Bold" w:eastAsia="Times New Roman" w:hAnsi="Times New Roman" w:cs="Simplified Arabic"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8C926A7"/>
    <w:multiLevelType w:val="hybridMultilevel"/>
    <w:tmpl w:val="49E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CF3851"/>
    <w:multiLevelType w:val="hybridMultilevel"/>
    <w:tmpl w:val="7F464964"/>
    <w:lvl w:ilvl="0" w:tplc="43FED33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E56077"/>
    <w:multiLevelType w:val="hybridMultilevel"/>
    <w:tmpl w:val="DBE2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1E6464"/>
    <w:multiLevelType w:val="hybridMultilevel"/>
    <w:tmpl w:val="8ACE9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DE23DA8"/>
    <w:multiLevelType w:val="hybridMultilevel"/>
    <w:tmpl w:val="FDFA0A42"/>
    <w:lvl w:ilvl="0" w:tplc="493E65C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0BF2197"/>
    <w:multiLevelType w:val="hybridMultilevel"/>
    <w:tmpl w:val="38F69FB0"/>
    <w:lvl w:ilvl="0" w:tplc="0409000F">
      <w:start w:val="1"/>
      <w:numFmt w:val="decimal"/>
      <w:lvlText w:val="%1."/>
      <w:lvlJc w:val="left"/>
      <w:pPr>
        <w:ind w:left="720" w:hanging="360"/>
      </w:pPr>
    </w:lvl>
    <w:lvl w:ilvl="1" w:tplc="A6360AE2">
      <w:start w:val="1"/>
      <w:numFmt w:val="arabicAlpha"/>
      <w:lvlText w:val="%2-"/>
      <w:lvlJc w:val="left"/>
      <w:pPr>
        <w:ind w:left="1995" w:hanging="91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766FD1"/>
    <w:multiLevelType w:val="hybridMultilevel"/>
    <w:tmpl w:val="ED40390C"/>
    <w:lvl w:ilvl="0" w:tplc="F508D8F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73A4A6A"/>
    <w:multiLevelType w:val="hybridMultilevel"/>
    <w:tmpl w:val="10A6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611226"/>
    <w:multiLevelType w:val="hybridMultilevel"/>
    <w:tmpl w:val="33A83576"/>
    <w:lvl w:ilvl="0" w:tplc="43FED330">
      <w:start w:val="1"/>
      <w:numFmt w:val="arabicAbjad"/>
      <w:lvlText w:val="%1."/>
      <w:lvlJc w:val="left"/>
      <w:pPr>
        <w:ind w:left="720" w:hanging="360"/>
      </w:pPr>
      <w:rPr>
        <w:rFonts w:hint="default"/>
      </w:rPr>
    </w:lvl>
    <w:lvl w:ilvl="1" w:tplc="43FED330">
      <w:start w:val="1"/>
      <w:numFmt w:val="arabicAbjad"/>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AB1A35"/>
    <w:multiLevelType w:val="hybridMultilevel"/>
    <w:tmpl w:val="27984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C86ABC"/>
    <w:multiLevelType w:val="hybridMultilevel"/>
    <w:tmpl w:val="F476D778"/>
    <w:lvl w:ilvl="0" w:tplc="0409000F">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12244A0"/>
    <w:multiLevelType w:val="multilevel"/>
    <w:tmpl w:val="7AB2716C"/>
    <w:lvl w:ilvl="0">
      <w:start w:val="1"/>
      <w:numFmt w:val="arabicAbjad"/>
      <w:lvlText w:val="%1."/>
      <w:lvlJc w:val="left"/>
      <w:pPr>
        <w:tabs>
          <w:tab w:val="num" w:pos="1080"/>
        </w:tabs>
        <w:ind w:left="1080" w:hanging="360"/>
      </w:pPr>
      <w:rPr>
        <w:rFonts w:hint="default"/>
        <w:color w:val="000000"/>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0">
    <w:nsid w:val="52001EDA"/>
    <w:multiLevelType w:val="multilevel"/>
    <w:tmpl w:val="7AB2716C"/>
    <w:lvl w:ilvl="0">
      <w:start w:val="1"/>
      <w:numFmt w:val="arabicAbjad"/>
      <w:lvlText w:val="%1."/>
      <w:lvlJc w:val="left"/>
      <w:pPr>
        <w:tabs>
          <w:tab w:val="num" w:pos="1080"/>
        </w:tabs>
        <w:ind w:left="1080" w:hanging="360"/>
      </w:pPr>
      <w:rPr>
        <w:rFonts w:hint="default"/>
        <w:color w:val="000000"/>
        <w:sz w:val="20"/>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1">
    <w:nsid w:val="560001A6"/>
    <w:multiLevelType w:val="hybridMultilevel"/>
    <w:tmpl w:val="9DE62EB8"/>
    <w:lvl w:ilvl="0" w:tplc="969EC02E">
      <w:start w:val="1"/>
      <w:numFmt w:val="arabicAbjad"/>
      <w:lvlText w:val="%1."/>
      <w:lvlJc w:val="left"/>
      <w:pPr>
        <w:ind w:left="720" w:hanging="360"/>
      </w:pPr>
      <w:rPr>
        <w:rFonts w:ascii="Arabic Typesetting" w:hAnsi="Arabic Typesetting" w:cs="Arabic Typesetting"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6DD119C"/>
    <w:multiLevelType w:val="hybridMultilevel"/>
    <w:tmpl w:val="FD2C380A"/>
    <w:lvl w:ilvl="0" w:tplc="570CCC3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C8529DB"/>
    <w:multiLevelType w:val="hybridMultilevel"/>
    <w:tmpl w:val="AE22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2408B0"/>
    <w:multiLevelType w:val="hybridMultilevel"/>
    <w:tmpl w:val="04300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D6330A"/>
    <w:multiLevelType w:val="hybridMultilevel"/>
    <w:tmpl w:val="15466442"/>
    <w:lvl w:ilvl="0" w:tplc="04090001">
      <w:start w:val="1"/>
      <w:numFmt w:val="bullet"/>
      <w:lvlText w:val=""/>
      <w:lvlJc w:val="left"/>
      <w:pPr>
        <w:ind w:left="1080" w:hanging="360"/>
      </w:pPr>
      <w:rPr>
        <w:rFonts w:ascii="Symbol" w:hAnsi="Symbol" w:hint="default"/>
      </w:rPr>
    </w:lvl>
    <w:lvl w:ilvl="1" w:tplc="90020FE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5400B4C"/>
    <w:multiLevelType w:val="hybridMultilevel"/>
    <w:tmpl w:val="EB00EC62"/>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7">
    <w:nsid w:val="6D18779F"/>
    <w:multiLevelType w:val="hybridMultilevel"/>
    <w:tmpl w:val="D8420D94"/>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0726B2"/>
    <w:multiLevelType w:val="hybridMultilevel"/>
    <w:tmpl w:val="525CF976"/>
    <w:lvl w:ilvl="0" w:tplc="0409000F">
      <w:start w:val="1"/>
      <w:numFmt w:val="decimal"/>
      <w:lvlText w:val="%1."/>
      <w:lvlJc w:val="left"/>
      <w:pPr>
        <w:tabs>
          <w:tab w:val="num" w:pos="720"/>
        </w:tabs>
        <w:ind w:left="720" w:right="720" w:hanging="360"/>
      </w:pPr>
      <w:rPr>
        <w:rFont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59">
    <w:nsid w:val="6F600854"/>
    <w:multiLevelType w:val="hybridMultilevel"/>
    <w:tmpl w:val="06C0660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nsid w:val="7104069A"/>
    <w:multiLevelType w:val="hybridMultilevel"/>
    <w:tmpl w:val="F59CEF4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1">
    <w:nsid w:val="716F7E62"/>
    <w:multiLevelType w:val="hybridMultilevel"/>
    <w:tmpl w:val="F954B4A0"/>
    <w:lvl w:ilvl="0" w:tplc="4B0A28E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41D47A9"/>
    <w:multiLevelType w:val="hybridMultilevel"/>
    <w:tmpl w:val="E1E4776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3">
    <w:nsid w:val="74263439"/>
    <w:multiLevelType w:val="hybridMultilevel"/>
    <w:tmpl w:val="7058804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4">
    <w:nsid w:val="74EA7C30"/>
    <w:multiLevelType w:val="hybridMultilevel"/>
    <w:tmpl w:val="079A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55B63DF"/>
    <w:multiLevelType w:val="hybridMultilevel"/>
    <w:tmpl w:val="444A42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6BD7FAB"/>
    <w:multiLevelType w:val="hybridMultilevel"/>
    <w:tmpl w:val="818ECBAA"/>
    <w:lvl w:ilvl="0" w:tplc="BF3A9206">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3D0623"/>
    <w:multiLevelType w:val="hybridMultilevel"/>
    <w:tmpl w:val="3640A106"/>
    <w:lvl w:ilvl="0" w:tplc="43FED330">
      <w:start w:val="1"/>
      <w:numFmt w:val="arabicAbjad"/>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68">
    <w:nsid w:val="785470FF"/>
    <w:multiLevelType w:val="hybridMultilevel"/>
    <w:tmpl w:val="89948C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791B5027"/>
    <w:multiLevelType w:val="hybridMultilevel"/>
    <w:tmpl w:val="41BC4C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79260A9B"/>
    <w:multiLevelType w:val="hybridMultilevel"/>
    <w:tmpl w:val="551466A6"/>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1">
    <w:nsid w:val="7B646E58"/>
    <w:multiLevelType w:val="hybridMultilevel"/>
    <w:tmpl w:val="44526D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nsid w:val="7D4F0DA6"/>
    <w:multiLevelType w:val="multilevel"/>
    <w:tmpl w:val="C9928FFE"/>
    <w:lvl w:ilvl="0">
      <w:start w:val="1"/>
      <w:numFmt w:val="arabicAbjad"/>
      <w:lvlText w:val="%1."/>
      <w:lvlJc w:val="left"/>
      <w:pPr>
        <w:tabs>
          <w:tab w:val="num" w:pos="720"/>
        </w:tabs>
        <w:ind w:left="720" w:hanging="360"/>
      </w:pPr>
      <w:rPr>
        <w:rFonts w:ascii="Arabic Typesetting" w:hAnsi="Arabic Typesetting" w:cs="Arabic Typesetting" w:hint="default"/>
        <w:sz w:val="32"/>
        <w:szCs w:val="32"/>
        <w:lang w:bidi="ar-S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FFE7FF2"/>
    <w:multiLevelType w:val="hybridMultilevel"/>
    <w:tmpl w:val="590C8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38"/>
  </w:num>
  <w:num w:numId="3">
    <w:abstractNumId w:val="12"/>
  </w:num>
  <w:num w:numId="4">
    <w:abstractNumId w:val="53"/>
  </w:num>
  <w:num w:numId="5">
    <w:abstractNumId w:val="15"/>
  </w:num>
  <w:num w:numId="6">
    <w:abstractNumId w:val="62"/>
  </w:num>
  <w:num w:numId="7">
    <w:abstractNumId w:val="24"/>
  </w:num>
  <w:num w:numId="8">
    <w:abstractNumId w:val="28"/>
  </w:num>
  <w:num w:numId="9">
    <w:abstractNumId w:val="14"/>
  </w:num>
  <w:num w:numId="10">
    <w:abstractNumId w:val="10"/>
  </w:num>
  <w:num w:numId="11">
    <w:abstractNumId w:val="71"/>
  </w:num>
  <w:num w:numId="12">
    <w:abstractNumId w:val="67"/>
  </w:num>
  <w:num w:numId="13">
    <w:abstractNumId w:val="70"/>
  </w:num>
  <w:num w:numId="14">
    <w:abstractNumId w:val="68"/>
  </w:num>
  <w:num w:numId="15">
    <w:abstractNumId w:val="13"/>
  </w:num>
  <w:num w:numId="16">
    <w:abstractNumId w:val="7"/>
  </w:num>
  <w:num w:numId="17">
    <w:abstractNumId w:val="57"/>
  </w:num>
  <w:num w:numId="18">
    <w:abstractNumId w:val="41"/>
  </w:num>
  <w:num w:numId="19">
    <w:abstractNumId w:val="56"/>
  </w:num>
  <w:num w:numId="20">
    <w:abstractNumId w:val="6"/>
  </w:num>
  <w:num w:numId="21">
    <w:abstractNumId w:val="17"/>
  </w:num>
  <w:num w:numId="22">
    <w:abstractNumId w:val="20"/>
  </w:num>
  <w:num w:numId="23">
    <w:abstractNumId w:val="45"/>
  </w:num>
  <w:num w:numId="24">
    <w:abstractNumId w:val="22"/>
  </w:num>
  <w:num w:numId="25">
    <w:abstractNumId w:val="25"/>
  </w:num>
  <w:num w:numId="26">
    <w:abstractNumId w:val="29"/>
  </w:num>
  <w:num w:numId="27">
    <w:abstractNumId w:val="63"/>
  </w:num>
  <w:num w:numId="28">
    <w:abstractNumId w:val="3"/>
  </w:num>
  <w:num w:numId="29">
    <w:abstractNumId w:val="51"/>
  </w:num>
  <w:num w:numId="30">
    <w:abstractNumId w:val="11"/>
  </w:num>
  <w:num w:numId="31">
    <w:abstractNumId w:val="8"/>
  </w:num>
  <w:num w:numId="32">
    <w:abstractNumId w:val="27"/>
  </w:num>
  <w:num w:numId="33">
    <w:abstractNumId w:val="1"/>
  </w:num>
  <w:num w:numId="34">
    <w:abstractNumId w:val="47"/>
  </w:num>
  <w:num w:numId="35">
    <w:abstractNumId w:val="54"/>
  </w:num>
  <w:num w:numId="36">
    <w:abstractNumId w:val="42"/>
  </w:num>
  <w:num w:numId="37">
    <w:abstractNumId w:val="50"/>
  </w:num>
  <w:num w:numId="38">
    <w:abstractNumId w:val="49"/>
  </w:num>
  <w:num w:numId="39">
    <w:abstractNumId w:val="72"/>
  </w:num>
  <w:num w:numId="40">
    <w:abstractNumId w:val="39"/>
  </w:num>
  <w:num w:numId="41">
    <w:abstractNumId w:val="40"/>
  </w:num>
  <w:num w:numId="42">
    <w:abstractNumId w:val="33"/>
  </w:num>
  <w:num w:numId="43">
    <w:abstractNumId w:val="35"/>
  </w:num>
  <w:num w:numId="44">
    <w:abstractNumId w:val="31"/>
  </w:num>
  <w:num w:numId="45">
    <w:abstractNumId w:val="61"/>
  </w:num>
  <w:num w:numId="46">
    <w:abstractNumId w:val="44"/>
  </w:num>
  <w:num w:numId="47">
    <w:abstractNumId w:val="18"/>
  </w:num>
  <w:num w:numId="48">
    <w:abstractNumId w:val="34"/>
  </w:num>
  <w:num w:numId="49">
    <w:abstractNumId w:val="21"/>
  </w:num>
  <w:num w:numId="50">
    <w:abstractNumId w:val="66"/>
  </w:num>
  <w:num w:numId="51">
    <w:abstractNumId w:val="5"/>
  </w:num>
  <w:num w:numId="52">
    <w:abstractNumId w:val="36"/>
  </w:num>
  <w:num w:numId="53">
    <w:abstractNumId w:val="43"/>
  </w:num>
  <w:num w:numId="54">
    <w:abstractNumId w:val="46"/>
  </w:num>
  <w:num w:numId="55">
    <w:abstractNumId w:val="16"/>
  </w:num>
  <w:num w:numId="56">
    <w:abstractNumId w:val="64"/>
  </w:num>
  <w:num w:numId="57">
    <w:abstractNumId w:val="37"/>
  </w:num>
  <w:num w:numId="58">
    <w:abstractNumId w:val="2"/>
  </w:num>
  <w:num w:numId="59">
    <w:abstractNumId w:val="48"/>
  </w:num>
  <w:num w:numId="60">
    <w:abstractNumId w:val="65"/>
  </w:num>
  <w:num w:numId="61">
    <w:abstractNumId w:val="30"/>
  </w:num>
  <w:num w:numId="62">
    <w:abstractNumId w:val="19"/>
  </w:num>
  <w:num w:numId="63">
    <w:abstractNumId w:val="58"/>
  </w:num>
  <w:num w:numId="64">
    <w:abstractNumId w:val="23"/>
  </w:num>
  <w:num w:numId="65">
    <w:abstractNumId w:val="55"/>
  </w:num>
  <w:num w:numId="66">
    <w:abstractNumId w:val="59"/>
  </w:num>
  <w:num w:numId="67">
    <w:abstractNumId w:val="4"/>
  </w:num>
  <w:num w:numId="68">
    <w:abstractNumId w:val="73"/>
  </w:num>
  <w:num w:numId="69">
    <w:abstractNumId w:val="0"/>
  </w:num>
  <w:num w:numId="70">
    <w:abstractNumId w:val="69"/>
  </w:num>
  <w:num w:numId="71">
    <w:abstractNumId w:val="26"/>
  </w:num>
  <w:num w:numId="72">
    <w:abstractNumId w:val="9"/>
  </w:num>
  <w:num w:numId="73">
    <w:abstractNumId w:val="32"/>
  </w:num>
  <w:num w:numId="74">
    <w:abstractNumId w:val="60"/>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characterSpacingControl w:val="doNotCompress"/>
  <w:footnotePr>
    <w:numRestart w:val="eachPage"/>
    <w:footnote w:id="-1"/>
    <w:footnote w:id="0"/>
  </w:footnotePr>
  <w:endnotePr>
    <w:endnote w:id="-1"/>
    <w:endnote w:id="0"/>
  </w:endnotePr>
  <w:compat/>
  <w:rsids>
    <w:rsidRoot w:val="00961261"/>
    <w:rsid w:val="000007C9"/>
    <w:rsid w:val="00000FD3"/>
    <w:rsid w:val="00017D9D"/>
    <w:rsid w:val="00022902"/>
    <w:rsid w:val="00026214"/>
    <w:rsid w:val="00030600"/>
    <w:rsid w:val="000311A4"/>
    <w:rsid w:val="000350EA"/>
    <w:rsid w:val="0006518E"/>
    <w:rsid w:val="0009448D"/>
    <w:rsid w:val="000A082A"/>
    <w:rsid w:val="000A158F"/>
    <w:rsid w:val="000A1597"/>
    <w:rsid w:val="000C3C82"/>
    <w:rsid w:val="000D2856"/>
    <w:rsid w:val="000D31C6"/>
    <w:rsid w:val="000E2F6F"/>
    <w:rsid w:val="000E47C0"/>
    <w:rsid w:val="001046CC"/>
    <w:rsid w:val="0013229F"/>
    <w:rsid w:val="0014488C"/>
    <w:rsid w:val="00153C8E"/>
    <w:rsid w:val="00154DCB"/>
    <w:rsid w:val="001572E4"/>
    <w:rsid w:val="00172E86"/>
    <w:rsid w:val="00184AC4"/>
    <w:rsid w:val="001939FB"/>
    <w:rsid w:val="001A181C"/>
    <w:rsid w:val="001B34BB"/>
    <w:rsid w:val="001C37F9"/>
    <w:rsid w:val="001F4C60"/>
    <w:rsid w:val="002172E1"/>
    <w:rsid w:val="00222A07"/>
    <w:rsid w:val="00235D6C"/>
    <w:rsid w:val="00241865"/>
    <w:rsid w:val="00251097"/>
    <w:rsid w:val="00256AC9"/>
    <w:rsid w:val="00277A88"/>
    <w:rsid w:val="00296AA1"/>
    <w:rsid w:val="002A42F9"/>
    <w:rsid w:val="002F1064"/>
    <w:rsid w:val="002F4885"/>
    <w:rsid w:val="00301C33"/>
    <w:rsid w:val="00303754"/>
    <w:rsid w:val="00307906"/>
    <w:rsid w:val="00312E23"/>
    <w:rsid w:val="0033281A"/>
    <w:rsid w:val="0037043D"/>
    <w:rsid w:val="003723DD"/>
    <w:rsid w:val="003812D3"/>
    <w:rsid w:val="003A41F3"/>
    <w:rsid w:val="003B4010"/>
    <w:rsid w:val="0042037D"/>
    <w:rsid w:val="00422C9C"/>
    <w:rsid w:val="00432822"/>
    <w:rsid w:val="00433644"/>
    <w:rsid w:val="00441389"/>
    <w:rsid w:val="00445C27"/>
    <w:rsid w:val="00454041"/>
    <w:rsid w:val="00470610"/>
    <w:rsid w:val="0048000B"/>
    <w:rsid w:val="00481F55"/>
    <w:rsid w:val="00484853"/>
    <w:rsid w:val="004868CD"/>
    <w:rsid w:val="00487628"/>
    <w:rsid w:val="004E73FE"/>
    <w:rsid w:val="0050400D"/>
    <w:rsid w:val="0051148D"/>
    <w:rsid w:val="0051239A"/>
    <w:rsid w:val="00541CFF"/>
    <w:rsid w:val="005779B5"/>
    <w:rsid w:val="00583774"/>
    <w:rsid w:val="00587196"/>
    <w:rsid w:val="005A65C8"/>
    <w:rsid w:val="005B06A3"/>
    <w:rsid w:val="005E27A2"/>
    <w:rsid w:val="005E4B3D"/>
    <w:rsid w:val="005E5C8A"/>
    <w:rsid w:val="005F30BF"/>
    <w:rsid w:val="005F5DF7"/>
    <w:rsid w:val="00607BEE"/>
    <w:rsid w:val="00616C39"/>
    <w:rsid w:val="00621761"/>
    <w:rsid w:val="006529FB"/>
    <w:rsid w:val="006601FE"/>
    <w:rsid w:val="00697C2F"/>
    <w:rsid w:val="006A21FB"/>
    <w:rsid w:val="006B15E6"/>
    <w:rsid w:val="006C53E2"/>
    <w:rsid w:val="006C7D34"/>
    <w:rsid w:val="006D49EC"/>
    <w:rsid w:val="006E5E1B"/>
    <w:rsid w:val="006F0186"/>
    <w:rsid w:val="007125B5"/>
    <w:rsid w:val="00715C34"/>
    <w:rsid w:val="007249D7"/>
    <w:rsid w:val="00763F3A"/>
    <w:rsid w:val="00783FA8"/>
    <w:rsid w:val="0079764B"/>
    <w:rsid w:val="007A02E5"/>
    <w:rsid w:val="007A31D8"/>
    <w:rsid w:val="007C1BFE"/>
    <w:rsid w:val="007C4109"/>
    <w:rsid w:val="00815BBE"/>
    <w:rsid w:val="00836464"/>
    <w:rsid w:val="00844F29"/>
    <w:rsid w:val="00864857"/>
    <w:rsid w:val="00873FF2"/>
    <w:rsid w:val="008C0F58"/>
    <w:rsid w:val="008E3C43"/>
    <w:rsid w:val="008F3E0E"/>
    <w:rsid w:val="00910E21"/>
    <w:rsid w:val="00921513"/>
    <w:rsid w:val="00924CB0"/>
    <w:rsid w:val="00925B15"/>
    <w:rsid w:val="00927CF9"/>
    <w:rsid w:val="0093486F"/>
    <w:rsid w:val="00961261"/>
    <w:rsid w:val="0096547B"/>
    <w:rsid w:val="00992408"/>
    <w:rsid w:val="009A3177"/>
    <w:rsid w:val="009A4323"/>
    <w:rsid w:val="009A4660"/>
    <w:rsid w:val="009B44C2"/>
    <w:rsid w:val="009B4A86"/>
    <w:rsid w:val="009D602A"/>
    <w:rsid w:val="009E0E83"/>
    <w:rsid w:val="009E5F44"/>
    <w:rsid w:val="009E6353"/>
    <w:rsid w:val="00A027C1"/>
    <w:rsid w:val="00A25459"/>
    <w:rsid w:val="00A42E78"/>
    <w:rsid w:val="00A62C2A"/>
    <w:rsid w:val="00A63080"/>
    <w:rsid w:val="00A80E3D"/>
    <w:rsid w:val="00AA0F45"/>
    <w:rsid w:val="00AF2670"/>
    <w:rsid w:val="00AF44CA"/>
    <w:rsid w:val="00B01901"/>
    <w:rsid w:val="00B123A4"/>
    <w:rsid w:val="00B12430"/>
    <w:rsid w:val="00B22A52"/>
    <w:rsid w:val="00B25232"/>
    <w:rsid w:val="00B27037"/>
    <w:rsid w:val="00B74207"/>
    <w:rsid w:val="00B74E04"/>
    <w:rsid w:val="00BA55A6"/>
    <w:rsid w:val="00BB1317"/>
    <w:rsid w:val="00BC768F"/>
    <w:rsid w:val="00BE6EAC"/>
    <w:rsid w:val="00C017F4"/>
    <w:rsid w:val="00C1226F"/>
    <w:rsid w:val="00C23273"/>
    <w:rsid w:val="00C237B2"/>
    <w:rsid w:val="00C27B4C"/>
    <w:rsid w:val="00C35A06"/>
    <w:rsid w:val="00C568CA"/>
    <w:rsid w:val="00C63621"/>
    <w:rsid w:val="00C77196"/>
    <w:rsid w:val="00C80904"/>
    <w:rsid w:val="00CB3952"/>
    <w:rsid w:val="00CB40AB"/>
    <w:rsid w:val="00CE61D9"/>
    <w:rsid w:val="00CF7B8C"/>
    <w:rsid w:val="00D037B1"/>
    <w:rsid w:val="00D07C4C"/>
    <w:rsid w:val="00D17A2D"/>
    <w:rsid w:val="00D22E03"/>
    <w:rsid w:val="00D54C7A"/>
    <w:rsid w:val="00D81422"/>
    <w:rsid w:val="00D939A4"/>
    <w:rsid w:val="00D942C3"/>
    <w:rsid w:val="00DB307A"/>
    <w:rsid w:val="00DC1F6E"/>
    <w:rsid w:val="00DC7EA3"/>
    <w:rsid w:val="00E00D35"/>
    <w:rsid w:val="00E10224"/>
    <w:rsid w:val="00E23B36"/>
    <w:rsid w:val="00E3666F"/>
    <w:rsid w:val="00E56CB5"/>
    <w:rsid w:val="00E57D88"/>
    <w:rsid w:val="00E6146D"/>
    <w:rsid w:val="00E91931"/>
    <w:rsid w:val="00E96055"/>
    <w:rsid w:val="00EA4B04"/>
    <w:rsid w:val="00EC124B"/>
    <w:rsid w:val="00ED3E78"/>
    <w:rsid w:val="00EF3E88"/>
    <w:rsid w:val="00EF7835"/>
    <w:rsid w:val="00F03FAB"/>
    <w:rsid w:val="00F314E2"/>
    <w:rsid w:val="00F3166F"/>
    <w:rsid w:val="00F54A98"/>
    <w:rsid w:val="00F57C82"/>
    <w:rsid w:val="00F631F0"/>
    <w:rsid w:val="00F669BD"/>
    <w:rsid w:val="00F83701"/>
    <w:rsid w:val="00F874FC"/>
    <w:rsid w:val="00FA6246"/>
    <w:rsid w:val="00FA6267"/>
    <w:rsid w:val="00FC4887"/>
    <w:rsid w:val="00FD10DC"/>
    <w:rsid w:val="00FE360E"/>
    <w:rsid w:val="00FE3AAD"/>
    <w:rsid w:val="00FF364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9458"/>
    <o:shapelayout v:ext="edit">
      <o:idmap v:ext="edit" data="1"/>
      <o:rules v:ext="edit">
        <o:r id="V:Rule11" type="connector" idref="#_x0000_s1035"/>
        <o:r id="V:Rule12" type="connector" idref="#_x0000_s1038"/>
        <o:r id="V:Rule13" type="connector" idref="#_x0000_s1036"/>
        <o:r id="V:Rule14" type="connector" idref="#_x0000_s1037"/>
        <o:r id="V:Rule15" type="connector" idref="#_x0000_s1040"/>
        <o:r id="V:Rule16" type="connector" idref="#_x0000_s1041"/>
        <o:r id="V:Rule17" type="connector" idref="#_x0000_s1044"/>
        <o:r id="V:Rule18" type="connector" idref="#_x0000_s1039"/>
        <o:r id="V:Rule19" type="connector" idref="#_x0000_s1042"/>
        <o:r id="V:Rule20"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5C8"/>
    <w:pPr>
      <w:bidi/>
    </w:pPr>
  </w:style>
  <w:style w:type="paragraph" w:styleId="Heading1">
    <w:name w:val="heading 1"/>
    <w:basedOn w:val="Normal"/>
    <w:next w:val="Normal"/>
    <w:link w:val="Heading1Char"/>
    <w:qFormat/>
    <w:rsid w:val="00E23B36"/>
    <w:pPr>
      <w:keepNext/>
      <w:bidi w:val="0"/>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E23B36"/>
    <w:pPr>
      <w:keepNext/>
      <w:bidi w:val="0"/>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000FD3"/>
    <w:pPr>
      <w:keepNext/>
      <w:spacing w:after="0" w:line="240" w:lineRule="auto"/>
      <w:jc w:val="lowKashida"/>
      <w:outlineLvl w:val="2"/>
    </w:pPr>
    <w:rPr>
      <w:rFonts w:ascii="Times New Roman" w:eastAsia="Times New Roman" w:hAnsi="Times New Roman" w:cs="Arabic Transparent"/>
      <w:sz w:val="32"/>
      <w:szCs w:val="32"/>
      <w:lang w:eastAsia="ar-SA"/>
    </w:rPr>
  </w:style>
  <w:style w:type="paragraph" w:styleId="Heading4">
    <w:name w:val="heading 4"/>
    <w:basedOn w:val="Normal"/>
    <w:next w:val="Normal"/>
    <w:link w:val="Heading4Char"/>
    <w:qFormat/>
    <w:rsid w:val="00E23B36"/>
    <w:pPr>
      <w:keepNext/>
      <w:spacing w:after="0" w:line="240" w:lineRule="auto"/>
      <w:jc w:val="center"/>
      <w:outlineLvl w:val="3"/>
    </w:pPr>
    <w:rPr>
      <w:rFonts w:ascii="Times New Roman" w:eastAsia="Times New Roman" w:hAnsi="Times New Roman" w:cs="Simplified Arabic"/>
      <w:b/>
      <w:bCs/>
      <w:sz w:val="32"/>
      <w:szCs w:val="32"/>
      <w:lang w:eastAsia="ar-SA" w:bidi="ar-AE"/>
    </w:rPr>
  </w:style>
  <w:style w:type="paragraph" w:styleId="Heading8">
    <w:name w:val="heading 8"/>
    <w:basedOn w:val="Normal"/>
    <w:next w:val="Normal"/>
    <w:link w:val="Heading8Char"/>
    <w:qFormat/>
    <w:rsid w:val="00000FD3"/>
    <w:pPr>
      <w:bidi w:val="0"/>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E23B36"/>
    <w:pPr>
      <w:bidi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3B36"/>
    <w:rPr>
      <w:rFonts w:ascii="Arial" w:eastAsia="Times New Roman" w:hAnsi="Arial" w:cs="Arial"/>
      <w:b/>
      <w:bCs/>
      <w:kern w:val="32"/>
      <w:sz w:val="32"/>
      <w:szCs w:val="32"/>
    </w:rPr>
  </w:style>
  <w:style w:type="character" w:customStyle="1" w:styleId="Heading2Char">
    <w:name w:val="Heading 2 Char"/>
    <w:basedOn w:val="DefaultParagraphFont"/>
    <w:link w:val="Heading2"/>
    <w:rsid w:val="00E23B36"/>
    <w:rPr>
      <w:rFonts w:ascii="Arial" w:eastAsia="Times New Roman" w:hAnsi="Arial" w:cs="Arial"/>
      <w:b/>
      <w:bCs/>
      <w:i/>
      <w:iCs/>
      <w:sz w:val="28"/>
      <w:szCs w:val="28"/>
    </w:rPr>
  </w:style>
  <w:style w:type="character" w:customStyle="1" w:styleId="Heading3Char">
    <w:name w:val="Heading 3 Char"/>
    <w:basedOn w:val="DefaultParagraphFont"/>
    <w:link w:val="Heading3"/>
    <w:rsid w:val="00000FD3"/>
    <w:rPr>
      <w:rFonts w:ascii="Times New Roman" w:eastAsia="Times New Roman" w:hAnsi="Times New Roman" w:cs="Arabic Transparent"/>
      <w:sz w:val="32"/>
      <w:szCs w:val="32"/>
      <w:lang w:eastAsia="ar-SA"/>
    </w:rPr>
  </w:style>
  <w:style w:type="character" w:customStyle="1" w:styleId="Heading4Char">
    <w:name w:val="Heading 4 Char"/>
    <w:basedOn w:val="DefaultParagraphFont"/>
    <w:link w:val="Heading4"/>
    <w:rsid w:val="00E23B36"/>
    <w:rPr>
      <w:rFonts w:ascii="Times New Roman" w:eastAsia="Times New Roman" w:hAnsi="Times New Roman" w:cs="Simplified Arabic"/>
      <w:b/>
      <w:bCs/>
      <w:sz w:val="32"/>
      <w:szCs w:val="32"/>
      <w:lang w:eastAsia="ar-SA" w:bidi="ar-AE"/>
    </w:rPr>
  </w:style>
  <w:style w:type="character" w:customStyle="1" w:styleId="Heading8Char">
    <w:name w:val="Heading 8 Char"/>
    <w:basedOn w:val="DefaultParagraphFont"/>
    <w:link w:val="Heading8"/>
    <w:rsid w:val="00000F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23B36"/>
    <w:rPr>
      <w:rFonts w:ascii="Arial" w:eastAsia="Times New Roman" w:hAnsi="Arial" w:cs="Arial"/>
    </w:rPr>
  </w:style>
  <w:style w:type="paragraph" w:styleId="ListParagraph">
    <w:name w:val="List Paragraph"/>
    <w:basedOn w:val="Normal"/>
    <w:uiPriority w:val="34"/>
    <w:qFormat/>
    <w:rsid w:val="00864857"/>
    <w:pPr>
      <w:bidi w:val="0"/>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B06A3"/>
    <w:pPr>
      <w:tabs>
        <w:tab w:val="center" w:pos="4153"/>
        <w:tab w:val="right" w:pos="8306"/>
      </w:tabs>
      <w:spacing w:after="0" w:line="240" w:lineRule="auto"/>
    </w:pPr>
  </w:style>
  <w:style w:type="character" w:customStyle="1" w:styleId="HeaderChar">
    <w:name w:val="Header Char"/>
    <w:basedOn w:val="DefaultParagraphFont"/>
    <w:link w:val="Header"/>
    <w:uiPriority w:val="99"/>
    <w:rsid w:val="005B06A3"/>
  </w:style>
  <w:style w:type="paragraph" w:styleId="Footer">
    <w:name w:val="footer"/>
    <w:basedOn w:val="Normal"/>
    <w:link w:val="FooterChar"/>
    <w:uiPriority w:val="99"/>
    <w:unhideWhenUsed/>
    <w:rsid w:val="005B06A3"/>
    <w:pPr>
      <w:tabs>
        <w:tab w:val="center" w:pos="4153"/>
        <w:tab w:val="right" w:pos="8306"/>
      </w:tabs>
      <w:spacing w:after="0" w:line="240" w:lineRule="auto"/>
    </w:pPr>
  </w:style>
  <w:style w:type="character" w:customStyle="1" w:styleId="FooterChar">
    <w:name w:val="Footer Char"/>
    <w:basedOn w:val="DefaultParagraphFont"/>
    <w:link w:val="Footer"/>
    <w:uiPriority w:val="99"/>
    <w:rsid w:val="005B06A3"/>
  </w:style>
  <w:style w:type="paragraph" w:styleId="FootnoteText">
    <w:name w:val="footnote text"/>
    <w:basedOn w:val="Normal"/>
    <w:link w:val="FootnoteTextChar"/>
    <w:semiHidden/>
    <w:rsid w:val="00AF2670"/>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F2670"/>
    <w:rPr>
      <w:rFonts w:ascii="Times New Roman" w:eastAsia="Times New Roman" w:hAnsi="Times New Roman" w:cs="Times New Roman"/>
      <w:sz w:val="20"/>
      <w:szCs w:val="20"/>
    </w:rPr>
  </w:style>
  <w:style w:type="character" w:styleId="FootnoteReference">
    <w:name w:val="footnote reference"/>
    <w:basedOn w:val="DefaultParagraphFont"/>
    <w:semiHidden/>
    <w:rsid w:val="00AF2670"/>
    <w:rPr>
      <w:vertAlign w:val="superscript"/>
    </w:rPr>
  </w:style>
  <w:style w:type="paragraph" w:styleId="BalloonText">
    <w:name w:val="Balloon Text"/>
    <w:basedOn w:val="Normal"/>
    <w:link w:val="BalloonTextChar"/>
    <w:uiPriority w:val="99"/>
    <w:semiHidden/>
    <w:unhideWhenUsed/>
    <w:rsid w:val="00512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39A"/>
    <w:rPr>
      <w:rFonts w:ascii="Tahoma" w:hAnsi="Tahoma" w:cs="Tahoma"/>
      <w:sz w:val="16"/>
      <w:szCs w:val="16"/>
    </w:rPr>
  </w:style>
  <w:style w:type="paragraph" w:styleId="NormalWeb">
    <w:name w:val="Normal (Web)"/>
    <w:basedOn w:val="Normal"/>
    <w:rsid w:val="00E23B36"/>
    <w:pPr>
      <w:bidi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odyTextIndent">
    <w:name w:val="Body Text Indent"/>
    <w:basedOn w:val="Normal"/>
    <w:link w:val="BodyTextIndentChar"/>
    <w:rsid w:val="00E23B36"/>
    <w:pPr>
      <w:bidi w:val="0"/>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23B36"/>
    <w:rPr>
      <w:rFonts w:ascii="Times New Roman" w:eastAsia="Times New Roman" w:hAnsi="Times New Roman" w:cs="Times New Roman"/>
      <w:sz w:val="24"/>
      <w:szCs w:val="24"/>
    </w:rPr>
  </w:style>
  <w:style w:type="paragraph" w:styleId="BodyText">
    <w:name w:val="Body Text"/>
    <w:basedOn w:val="Normal"/>
    <w:link w:val="BodyTextChar"/>
    <w:unhideWhenUsed/>
    <w:rsid w:val="005E5C8A"/>
    <w:pPr>
      <w:bidi w:val="0"/>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E5C8A"/>
    <w:rPr>
      <w:rFonts w:ascii="Times New Roman" w:eastAsia="Times New Roman" w:hAnsi="Times New Roman" w:cs="Times New Roman"/>
      <w:sz w:val="24"/>
      <w:szCs w:val="24"/>
    </w:rPr>
  </w:style>
  <w:style w:type="character" w:styleId="Hyperlink">
    <w:name w:val="Hyperlink"/>
    <w:basedOn w:val="DefaultParagraphFont"/>
    <w:rsid w:val="005E5C8A"/>
    <w:rPr>
      <w:color w:val="0000FF"/>
      <w:u w:val="single"/>
    </w:rPr>
  </w:style>
  <w:style w:type="character" w:customStyle="1" w:styleId="ecotitle1">
    <w:name w:val="ecotitle1"/>
    <w:basedOn w:val="DefaultParagraphFont"/>
    <w:rsid w:val="005E5C8A"/>
    <w:rPr>
      <w:rFonts w:cs="Arabic Transparent" w:hint="cs"/>
      <w:b/>
      <w:bCs/>
      <w:color w:val="912548"/>
      <w:sz w:val="24"/>
      <w:szCs w:val="24"/>
    </w:rPr>
  </w:style>
  <w:style w:type="table" w:styleId="TableGrid">
    <w:name w:val="Table Grid"/>
    <w:basedOn w:val="TableNormal"/>
    <w:rsid w:val="00F669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000FD3"/>
  </w:style>
  <w:style w:type="paragraph" w:customStyle="1" w:styleId="textboldorg">
    <w:name w:val="textboldorg"/>
    <w:basedOn w:val="Normal"/>
    <w:rsid w:val="00000FD3"/>
    <w:pPr>
      <w:bidi w:val="0"/>
      <w:spacing w:before="100" w:beforeAutospacing="1" w:after="100" w:afterAutospacing="1" w:line="240" w:lineRule="auto"/>
      <w:jc w:val="both"/>
    </w:pPr>
    <w:rPr>
      <w:rFonts w:ascii="Arial Unicode MS" w:eastAsia="Arial Unicode MS" w:hAnsi="Arial Unicode MS" w:cs="Arabic Transparent" w:hint="cs"/>
      <w:b/>
      <w:bCs/>
      <w:color w:val="000000"/>
      <w:sz w:val="30"/>
      <w:szCs w:val="30"/>
      <w:lang w:eastAsia="ar-SA"/>
    </w:rPr>
  </w:style>
  <w:style w:type="paragraph" w:styleId="BodyText2">
    <w:name w:val="Body Text 2"/>
    <w:basedOn w:val="Normal"/>
    <w:link w:val="BodyText2Char"/>
    <w:rsid w:val="00000FD3"/>
    <w:pPr>
      <w:spacing w:after="0" w:line="240" w:lineRule="auto"/>
      <w:jc w:val="lowKashida"/>
    </w:pPr>
    <w:rPr>
      <w:rFonts w:ascii="Times New Roman" w:eastAsia="Times New Roman" w:hAnsi="Times New Roman" w:cs="Simplified Arabic"/>
      <w:sz w:val="32"/>
      <w:szCs w:val="32"/>
      <w:lang w:eastAsia="ar-SA"/>
    </w:rPr>
  </w:style>
  <w:style w:type="character" w:customStyle="1" w:styleId="BodyText2Char">
    <w:name w:val="Body Text 2 Char"/>
    <w:basedOn w:val="DefaultParagraphFont"/>
    <w:link w:val="BodyText2"/>
    <w:rsid w:val="00000FD3"/>
    <w:rPr>
      <w:rFonts w:ascii="Times New Roman" w:eastAsia="Times New Roman" w:hAnsi="Times New Roman" w:cs="Simplified Arabic"/>
      <w:sz w:val="32"/>
      <w:szCs w:val="32"/>
      <w:lang w:eastAsia="ar-SA"/>
    </w:rPr>
  </w:style>
  <w:style w:type="paragraph" w:styleId="EndnoteText">
    <w:name w:val="endnote text"/>
    <w:basedOn w:val="Normal"/>
    <w:link w:val="EndnoteTextChar"/>
    <w:semiHidden/>
    <w:rsid w:val="00000FD3"/>
    <w:pPr>
      <w:spacing w:after="0" w:line="240" w:lineRule="auto"/>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semiHidden/>
    <w:rsid w:val="00000FD3"/>
    <w:rPr>
      <w:rFonts w:ascii="Times New Roman" w:eastAsia="Times New Roman" w:hAnsi="Times New Roman" w:cs="Times New Roman"/>
      <w:sz w:val="20"/>
      <w:szCs w:val="20"/>
      <w:lang w:eastAsia="ar-SA"/>
    </w:rPr>
  </w:style>
  <w:style w:type="character" w:styleId="HTMLCite">
    <w:name w:val="HTML Cite"/>
    <w:basedOn w:val="DefaultParagraphFont"/>
    <w:rsid w:val="00000FD3"/>
    <w:rPr>
      <w:i/>
      <w:iCs/>
      <w:sz w:val="24"/>
      <w:szCs w:val="24"/>
    </w:rPr>
  </w:style>
  <w:style w:type="character" w:customStyle="1" w:styleId="CharChar2">
    <w:name w:val="Char Char2"/>
    <w:basedOn w:val="DefaultParagraphFont"/>
    <w:rsid w:val="00000FD3"/>
    <w:rPr>
      <w:rFonts w:cs="Traditional Arabic"/>
      <w:noProof/>
      <w:lang w:val="en-US" w:eastAsia="ar-SA" w:bidi="ar-SA"/>
    </w:rPr>
  </w:style>
  <w:style w:type="paragraph" w:styleId="BodyText3">
    <w:name w:val="Body Text 3"/>
    <w:basedOn w:val="Normal"/>
    <w:link w:val="BodyText3Char"/>
    <w:rsid w:val="00000FD3"/>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00FD3"/>
    <w:rPr>
      <w:rFonts w:ascii="Times New Roman" w:eastAsia="Times New Roman" w:hAnsi="Times New Roman" w:cs="Times New Roman"/>
      <w:sz w:val="16"/>
      <w:szCs w:val="16"/>
    </w:rPr>
  </w:style>
  <w:style w:type="paragraph" w:customStyle="1" w:styleId="hl2">
    <w:name w:val="hl2"/>
    <w:basedOn w:val="Normal"/>
    <w:rsid w:val="00000FD3"/>
    <w:pPr>
      <w:bidi w:val="0"/>
      <w:spacing w:before="100" w:beforeAutospacing="1" w:after="100" w:afterAutospacing="1" w:line="240" w:lineRule="auto"/>
    </w:pPr>
    <w:rPr>
      <w:rFonts w:ascii="Verdana" w:eastAsia="Times New Roman" w:hAnsi="Verdana" w:cs="Times New Roman"/>
      <w:color w:val="000066"/>
      <w:sz w:val="18"/>
      <w:szCs w:val="18"/>
    </w:rPr>
  </w:style>
  <w:style w:type="paragraph" w:styleId="BlockText">
    <w:name w:val="Block Text"/>
    <w:basedOn w:val="Normal"/>
    <w:rsid w:val="00000FD3"/>
    <w:pPr>
      <w:bidi w:val="0"/>
      <w:spacing w:before="100" w:beforeAutospacing="1" w:after="100" w:afterAutospacing="1" w:line="240" w:lineRule="auto"/>
    </w:pPr>
    <w:rPr>
      <w:rFonts w:ascii="Times New Roman" w:eastAsia="Batang" w:hAnsi="Times New Roman" w:cs="Times New Roman"/>
      <w:sz w:val="24"/>
      <w:szCs w:val="24"/>
    </w:rPr>
  </w:style>
  <w:style w:type="character" w:customStyle="1" w:styleId="BodyTextChar1">
    <w:name w:val="Body Text Char1"/>
    <w:basedOn w:val="DefaultParagraphFont"/>
    <w:uiPriority w:val="99"/>
    <w:semiHidden/>
    <w:rsid w:val="00E6146D"/>
  </w:style>
  <w:style w:type="character" w:styleId="FollowedHyperlink">
    <w:name w:val="FollowedHyperlink"/>
    <w:basedOn w:val="DefaultParagraphFont"/>
    <w:uiPriority w:val="99"/>
    <w:semiHidden/>
    <w:unhideWhenUsed/>
    <w:rsid w:val="003B40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286007">
      <w:bodyDiv w:val="1"/>
      <w:marLeft w:val="0"/>
      <w:marRight w:val="0"/>
      <w:marTop w:val="0"/>
      <w:marBottom w:val="0"/>
      <w:divBdr>
        <w:top w:val="none" w:sz="0" w:space="0" w:color="auto"/>
        <w:left w:val="none" w:sz="0" w:space="0" w:color="auto"/>
        <w:bottom w:val="none" w:sz="0" w:space="0" w:color="auto"/>
        <w:right w:val="none" w:sz="0" w:space="0" w:color="auto"/>
      </w:divBdr>
    </w:div>
    <w:div w:id="70584831">
      <w:bodyDiv w:val="1"/>
      <w:marLeft w:val="0"/>
      <w:marRight w:val="0"/>
      <w:marTop w:val="0"/>
      <w:marBottom w:val="0"/>
      <w:divBdr>
        <w:top w:val="none" w:sz="0" w:space="0" w:color="auto"/>
        <w:left w:val="none" w:sz="0" w:space="0" w:color="auto"/>
        <w:bottom w:val="none" w:sz="0" w:space="0" w:color="auto"/>
        <w:right w:val="none" w:sz="0" w:space="0" w:color="auto"/>
      </w:divBdr>
    </w:div>
    <w:div w:id="117073862">
      <w:bodyDiv w:val="1"/>
      <w:marLeft w:val="0"/>
      <w:marRight w:val="0"/>
      <w:marTop w:val="0"/>
      <w:marBottom w:val="0"/>
      <w:divBdr>
        <w:top w:val="none" w:sz="0" w:space="0" w:color="auto"/>
        <w:left w:val="none" w:sz="0" w:space="0" w:color="auto"/>
        <w:bottom w:val="none" w:sz="0" w:space="0" w:color="auto"/>
        <w:right w:val="none" w:sz="0" w:space="0" w:color="auto"/>
      </w:divBdr>
    </w:div>
    <w:div w:id="274412200">
      <w:bodyDiv w:val="1"/>
      <w:marLeft w:val="0"/>
      <w:marRight w:val="0"/>
      <w:marTop w:val="0"/>
      <w:marBottom w:val="0"/>
      <w:divBdr>
        <w:top w:val="none" w:sz="0" w:space="0" w:color="auto"/>
        <w:left w:val="none" w:sz="0" w:space="0" w:color="auto"/>
        <w:bottom w:val="none" w:sz="0" w:space="0" w:color="auto"/>
        <w:right w:val="none" w:sz="0" w:space="0" w:color="auto"/>
      </w:divBdr>
    </w:div>
    <w:div w:id="330373921">
      <w:bodyDiv w:val="1"/>
      <w:marLeft w:val="0"/>
      <w:marRight w:val="0"/>
      <w:marTop w:val="0"/>
      <w:marBottom w:val="0"/>
      <w:divBdr>
        <w:top w:val="none" w:sz="0" w:space="0" w:color="auto"/>
        <w:left w:val="none" w:sz="0" w:space="0" w:color="auto"/>
        <w:bottom w:val="none" w:sz="0" w:space="0" w:color="auto"/>
        <w:right w:val="none" w:sz="0" w:space="0" w:color="auto"/>
      </w:divBdr>
    </w:div>
    <w:div w:id="408621640">
      <w:bodyDiv w:val="1"/>
      <w:marLeft w:val="0"/>
      <w:marRight w:val="0"/>
      <w:marTop w:val="0"/>
      <w:marBottom w:val="0"/>
      <w:divBdr>
        <w:top w:val="none" w:sz="0" w:space="0" w:color="auto"/>
        <w:left w:val="none" w:sz="0" w:space="0" w:color="auto"/>
        <w:bottom w:val="none" w:sz="0" w:space="0" w:color="auto"/>
        <w:right w:val="none" w:sz="0" w:space="0" w:color="auto"/>
      </w:divBdr>
    </w:div>
    <w:div w:id="482046621">
      <w:bodyDiv w:val="1"/>
      <w:marLeft w:val="0"/>
      <w:marRight w:val="0"/>
      <w:marTop w:val="0"/>
      <w:marBottom w:val="0"/>
      <w:divBdr>
        <w:top w:val="none" w:sz="0" w:space="0" w:color="auto"/>
        <w:left w:val="none" w:sz="0" w:space="0" w:color="auto"/>
        <w:bottom w:val="none" w:sz="0" w:space="0" w:color="auto"/>
        <w:right w:val="none" w:sz="0" w:space="0" w:color="auto"/>
      </w:divBdr>
    </w:div>
    <w:div w:id="486476762">
      <w:bodyDiv w:val="1"/>
      <w:marLeft w:val="0"/>
      <w:marRight w:val="0"/>
      <w:marTop w:val="0"/>
      <w:marBottom w:val="0"/>
      <w:divBdr>
        <w:top w:val="none" w:sz="0" w:space="0" w:color="auto"/>
        <w:left w:val="none" w:sz="0" w:space="0" w:color="auto"/>
        <w:bottom w:val="none" w:sz="0" w:space="0" w:color="auto"/>
        <w:right w:val="none" w:sz="0" w:space="0" w:color="auto"/>
      </w:divBdr>
    </w:div>
    <w:div w:id="654728053">
      <w:bodyDiv w:val="1"/>
      <w:marLeft w:val="0"/>
      <w:marRight w:val="0"/>
      <w:marTop w:val="0"/>
      <w:marBottom w:val="0"/>
      <w:divBdr>
        <w:top w:val="none" w:sz="0" w:space="0" w:color="auto"/>
        <w:left w:val="none" w:sz="0" w:space="0" w:color="auto"/>
        <w:bottom w:val="none" w:sz="0" w:space="0" w:color="auto"/>
        <w:right w:val="none" w:sz="0" w:space="0" w:color="auto"/>
      </w:divBdr>
    </w:div>
    <w:div w:id="671761131">
      <w:bodyDiv w:val="1"/>
      <w:marLeft w:val="0"/>
      <w:marRight w:val="0"/>
      <w:marTop w:val="0"/>
      <w:marBottom w:val="0"/>
      <w:divBdr>
        <w:top w:val="none" w:sz="0" w:space="0" w:color="auto"/>
        <w:left w:val="none" w:sz="0" w:space="0" w:color="auto"/>
        <w:bottom w:val="none" w:sz="0" w:space="0" w:color="auto"/>
        <w:right w:val="none" w:sz="0" w:space="0" w:color="auto"/>
      </w:divBdr>
    </w:div>
    <w:div w:id="679159918">
      <w:bodyDiv w:val="1"/>
      <w:marLeft w:val="0"/>
      <w:marRight w:val="0"/>
      <w:marTop w:val="0"/>
      <w:marBottom w:val="0"/>
      <w:divBdr>
        <w:top w:val="none" w:sz="0" w:space="0" w:color="auto"/>
        <w:left w:val="none" w:sz="0" w:space="0" w:color="auto"/>
        <w:bottom w:val="none" w:sz="0" w:space="0" w:color="auto"/>
        <w:right w:val="none" w:sz="0" w:space="0" w:color="auto"/>
      </w:divBdr>
    </w:div>
    <w:div w:id="701899426">
      <w:bodyDiv w:val="1"/>
      <w:marLeft w:val="0"/>
      <w:marRight w:val="0"/>
      <w:marTop w:val="0"/>
      <w:marBottom w:val="0"/>
      <w:divBdr>
        <w:top w:val="none" w:sz="0" w:space="0" w:color="auto"/>
        <w:left w:val="none" w:sz="0" w:space="0" w:color="auto"/>
        <w:bottom w:val="none" w:sz="0" w:space="0" w:color="auto"/>
        <w:right w:val="none" w:sz="0" w:space="0" w:color="auto"/>
      </w:divBdr>
    </w:div>
    <w:div w:id="768233646">
      <w:bodyDiv w:val="1"/>
      <w:marLeft w:val="0"/>
      <w:marRight w:val="0"/>
      <w:marTop w:val="0"/>
      <w:marBottom w:val="0"/>
      <w:divBdr>
        <w:top w:val="none" w:sz="0" w:space="0" w:color="auto"/>
        <w:left w:val="none" w:sz="0" w:space="0" w:color="auto"/>
        <w:bottom w:val="none" w:sz="0" w:space="0" w:color="auto"/>
        <w:right w:val="none" w:sz="0" w:space="0" w:color="auto"/>
      </w:divBdr>
    </w:div>
    <w:div w:id="794642160">
      <w:bodyDiv w:val="1"/>
      <w:marLeft w:val="0"/>
      <w:marRight w:val="0"/>
      <w:marTop w:val="0"/>
      <w:marBottom w:val="0"/>
      <w:divBdr>
        <w:top w:val="none" w:sz="0" w:space="0" w:color="auto"/>
        <w:left w:val="none" w:sz="0" w:space="0" w:color="auto"/>
        <w:bottom w:val="none" w:sz="0" w:space="0" w:color="auto"/>
        <w:right w:val="none" w:sz="0" w:space="0" w:color="auto"/>
      </w:divBdr>
    </w:div>
    <w:div w:id="858004397">
      <w:bodyDiv w:val="1"/>
      <w:marLeft w:val="0"/>
      <w:marRight w:val="0"/>
      <w:marTop w:val="0"/>
      <w:marBottom w:val="0"/>
      <w:divBdr>
        <w:top w:val="none" w:sz="0" w:space="0" w:color="auto"/>
        <w:left w:val="none" w:sz="0" w:space="0" w:color="auto"/>
        <w:bottom w:val="none" w:sz="0" w:space="0" w:color="auto"/>
        <w:right w:val="none" w:sz="0" w:space="0" w:color="auto"/>
      </w:divBdr>
    </w:div>
    <w:div w:id="937253752">
      <w:bodyDiv w:val="1"/>
      <w:marLeft w:val="0"/>
      <w:marRight w:val="0"/>
      <w:marTop w:val="0"/>
      <w:marBottom w:val="0"/>
      <w:divBdr>
        <w:top w:val="none" w:sz="0" w:space="0" w:color="auto"/>
        <w:left w:val="none" w:sz="0" w:space="0" w:color="auto"/>
        <w:bottom w:val="none" w:sz="0" w:space="0" w:color="auto"/>
        <w:right w:val="none" w:sz="0" w:space="0" w:color="auto"/>
      </w:divBdr>
    </w:div>
    <w:div w:id="1087187472">
      <w:bodyDiv w:val="1"/>
      <w:marLeft w:val="0"/>
      <w:marRight w:val="0"/>
      <w:marTop w:val="0"/>
      <w:marBottom w:val="0"/>
      <w:divBdr>
        <w:top w:val="none" w:sz="0" w:space="0" w:color="auto"/>
        <w:left w:val="none" w:sz="0" w:space="0" w:color="auto"/>
        <w:bottom w:val="none" w:sz="0" w:space="0" w:color="auto"/>
        <w:right w:val="none" w:sz="0" w:space="0" w:color="auto"/>
      </w:divBdr>
    </w:div>
    <w:div w:id="1114515493">
      <w:bodyDiv w:val="1"/>
      <w:marLeft w:val="0"/>
      <w:marRight w:val="0"/>
      <w:marTop w:val="0"/>
      <w:marBottom w:val="0"/>
      <w:divBdr>
        <w:top w:val="none" w:sz="0" w:space="0" w:color="auto"/>
        <w:left w:val="none" w:sz="0" w:space="0" w:color="auto"/>
        <w:bottom w:val="none" w:sz="0" w:space="0" w:color="auto"/>
        <w:right w:val="none" w:sz="0" w:space="0" w:color="auto"/>
      </w:divBdr>
    </w:div>
    <w:div w:id="1136724667">
      <w:bodyDiv w:val="1"/>
      <w:marLeft w:val="0"/>
      <w:marRight w:val="0"/>
      <w:marTop w:val="0"/>
      <w:marBottom w:val="0"/>
      <w:divBdr>
        <w:top w:val="none" w:sz="0" w:space="0" w:color="auto"/>
        <w:left w:val="none" w:sz="0" w:space="0" w:color="auto"/>
        <w:bottom w:val="none" w:sz="0" w:space="0" w:color="auto"/>
        <w:right w:val="none" w:sz="0" w:space="0" w:color="auto"/>
      </w:divBdr>
    </w:div>
    <w:div w:id="1252667774">
      <w:bodyDiv w:val="1"/>
      <w:marLeft w:val="0"/>
      <w:marRight w:val="0"/>
      <w:marTop w:val="0"/>
      <w:marBottom w:val="0"/>
      <w:divBdr>
        <w:top w:val="none" w:sz="0" w:space="0" w:color="auto"/>
        <w:left w:val="none" w:sz="0" w:space="0" w:color="auto"/>
        <w:bottom w:val="none" w:sz="0" w:space="0" w:color="auto"/>
        <w:right w:val="none" w:sz="0" w:space="0" w:color="auto"/>
      </w:divBdr>
    </w:div>
    <w:div w:id="1270892519">
      <w:bodyDiv w:val="1"/>
      <w:marLeft w:val="0"/>
      <w:marRight w:val="0"/>
      <w:marTop w:val="0"/>
      <w:marBottom w:val="0"/>
      <w:divBdr>
        <w:top w:val="none" w:sz="0" w:space="0" w:color="auto"/>
        <w:left w:val="none" w:sz="0" w:space="0" w:color="auto"/>
        <w:bottom w:val="none" w:sz="0" w:space="0" w:color="auto"/>
        <w:right w:val="none" w:sz="0" w:space="0" w:color="auto"/>
      </w:divBdr>
    </w:div>
    <w:div w:id="1326201639">
      <w:bodyDiv w:val="1"/>
      <w:marLeft w:val="0"/>
      <w:marRight w:val="0"/>
      <w:marTop w:val="0"/>
      <w:marBottom w:val="0"/>
      <w:divBdr>
        <w:top w:val="none" w:sz="0" w:space="0" w:color="auto"/>
        <w:left w:val="none" w:sz="0" w:space="0" w:color="auto"/>
        <w:bottom w:val="none" w:sz="0" w:space="0" w:color="auto"/>
        <w:right w:val="none" w:sz="0" w:space="0" w:color="auto"/>
      </w:divBdr>
    </w:div>
    <w:div w:id="1391612866">
      <w:bodyDiv w:val="1"/>
      <w:marLeft w:val="0"/>
      <w:marRight w:val="0"/>
      <w:marTop w:val="0"/>
      <w:marBottom w:val="0"/>
      <w:divBdr>
        <w:top w:val="none" w:sz="0" w:space="0" w:color="auto"/>
        <w:left w:val="none" w:sz="0" w:space="0" w:color="auto"/>
        <w:bottom w:val="none" w:sz="0" w:space="0" w:color="auto"/>
        <w:right w:val="none" w:sz="0" w:space="0" w:color="auto"/>
      </w:divBdr>
    </w:div>
    <w:div w:id="1392266955">
      <w:bodyDiv w:val="1"/>
      <w:marLeft w:val="0"/>
      <w:marRight w:val="0"/>
      <w:marTop w:val="0"/>
      <w:marBottom w:val="0"/>
      <w:divBdr>
        <w:top w:val="none" w:sz="0" w:space="0" w:color="auto"/>
        <w:left w:val="none" w:sz="0" w:space="0" w:color="auto"/>
        <w:bottom w:val="none" w:sz="0" w:space="0" w:color="auto"/>
        <w:right w:val="none" w:sz="0" w:space="0" w:color="auto"/>
      </w:divBdr>
    </w:div>
    <w:div w:id="1396196966">
      <w:bodyDiv w:val="1"/>
      <w:marLeft w:val="0"/>
      <w:marRight w:val="0"/>
      <w:marTop w:val="0"/>
      <w:marBottom w:val="0"/>
      <w:divBdr>
        <w:top w:val="none" w:sz="0" w:space="0" w:color="auto"/>
        <w:left w:val="none" w:sz="0" w:space="0" w:color="auto"/>
        <w:bottom w:val="none" w:sz="0" w:space="0" w:color="auto"/>
        <w:right w:val="none" w:sz="0" w:space="0" w:color="auto"/>
      </w:divBdr>
    </w:div>
    <w:div w:id="1580142091">
      <w:bodyDiv w:val="1"/>
      <w:marLeft w:val="0"/>
      <w:marRight w:val="0"/>
      <w:marTop w:val="0"/>
      <w:marBottom w:val="0"/>
      <w:divBdr>
        <w:top w:val="none" w:sz="0" w:space="0" w:color="auto"/>
        <w:left w:val="none" w:sz="0" w:space="0" w:color="auto"/>
        <w:bottom w:val="none" w:sz="0" w:space="0" w:color="auto"/>
        <w:right w:val="none" w:sz="0" w:space="0" w:color="auto"/>
      </w:divBdr>
    </w:div>
    <w:div w:id="1743605003">
      <w:bodyDiv w:val="1"/>
      <w:marLeft w:val="0"/>
      <w:marRight w:val="0"/>
      <w:marTop w:val="0"/>
      <w:marBottom w:val="0"/>
      <w:divBdr>
        <w:top w:val="none" w:sz="0" w:space="0" w:color="auto"/>
        <w:left w:val="none" w:sz="0" w:space="0" w:color="auto"/>
        <w:bottom w:val="none" w:sz="0" w:space="0" w:color="auto"/>
        <w:right w:val="none" w:sz="0" w:space="0" w:color="auto"/>
      </w:divBdr>
    </w:div>
    <w:div w:id="1803377059">
      <w:bodyDiv w:val="1"/>
      <w:marLeft w:val="0"/>
      <w:marRight w:val="0"/>
      <w:marTop w:val="0"/>
      <w:marBottom w:val="0"/>
      <w:divBdr>
        <w:top w:val="none" w:sz="0" w:space="0" w:color="auto"/>
        <w:left w:val="none" w:sz="0" w:space="0" w:color="auto"/>
        <w:bottom w:val="none" w:sz="0" w:space="0" w:color="auto"/>
        <w:right w:val="none" w:sz="0" w:space="0" w:color="auto"/>
      </w:divBdr>
    </w:div>
    <w:div w:id="1857039272">
      <w:bodyDiv w:val="1"/>
      <w:marLeft w:val="0"/>
      <w:marRight w:val="0"/>
      <w:marTop w:val="0"/>
      <w:marBottom w:val="0"/>
      <w:divBdr>
        <w:top w:val="none" w:sz="0" w:space="0" w:color="auto"/>
        <w:left w:val="none" w:sz="0" w:space="0" w:color="auto"/>
        <w:bottom w:val="none" w:sz="0" w:space="0" w:color="auto"/>
        <w:right w:val="none" w:sz="0" w:space="0" w:color="auto"/>
      </w:divBdr>
    </w:div>
    <w:div w:id="1867674920">
      <w:bodyDiv w:val="1"/>
      <w:marLeft w:val="0"/>
      <w:marRight w:val="0"/>
      <w:marTop w:val="0"/>
      <w:marBottom w:val="0"/>
      <w:divBdr>
        <w:top w:val="none" w:sz="0" w:space="0" w:color="auto"/>
        <w:left w:val="none" w:sz="0" w:space="0" w:color="auto"/>
        <w:bottom w:val="none" w:sz="0" w:space="0" w:color="auto"/>
        <w:right w:val="none" w:sz="0" w:space="0" w:color="auto"/>
      </w:divBdr>
    </w:div>
    <w:div w:id="1883517524">
      <w:bodyDiv w:val="1"/>
      <w:marLeft w:val="0"/>
      <w:marRight w:val="0"/>
      <w:marTop w:val="0"/>
      <w:marBottom w:val="0"/>
      <w:divBdr>
        <w:top w:val="none" w:sz="0" w:space="0" w:color="auto"/>
        <w:left w:val="none" w:sz="0" w:space="0" w:color="auto"/>
        <w:bottom w:val="none" w:sz="0" w:space="0" w:color="auto"/>
        <w:right w:val="none" w:sz="0" w:space="0" w:color="auto"/>
      </w:divBdr>
    </w:div>
    <w:div w:id="1892498313">
      <w:bodyDiv w:val="1"/>
      <w:marLeft w:val="0"/>
      <w:marRight w:val="0"/>
      <w:marTop w:val="0"/>
      <w:marBottom w:val="0"/>
      <w:divBdr>
        <w:top w:val="none" w:sz="0" w:space="0" w:color="auto"/>
        <w:left w:val="none" w:sz="0" w:space="0" w:color="auto"/>
        <w:bottom w:val="none" w:sz="0" w:space="0" w:color="auto"/>
        <w:right w:val="none" w:sz="0" w:space="0" w:color="auto"/>
      </w:divBdr>
    </w:div>
    <w:div w:id="1949314828">
      <w:bodyDiv w:val="1"/>
      <w:marLeft w:val="0"/>
      <w:marRight w:val="0"/>
      <w:marTop w:val="0"/>
      <w:marBottom w:val="0"/>
      <w:divBdr>
        <w:top w:val="none" w:sz="0" w:space="0" w:color="auto"/>
        <w:left w:val="none" w:sz="0" w:space="0" w:color="auto"/>
        <w:bottom w:val="none" w:sz="0" w:space="0" w:color="auto"/>
        <w:right w:val="none" w:sz="0" w:space="0" w:color="auto"/>
      </w:divBdr>
    </w:div>
    <w:div w:id="1975287802">
      <w:bodyDiv w:val="1"/>
      <w:marLeft w:val="0"/>
      <w:marRight w:val="0"/>
      <w:marTop w:val="0"/>
      <w:marBottom w:val="0"/>
      <w:divBdr>
        <w:top w:val="none" w:sz="0" w:space="0" w:color="auto"/>
        <w:left w:val="none" w:sz="0" w:space="0" w:color="auto"/>
        <w:bottom w:val="none" w:sz="0" w:space="0" w:color="auto"/>
        <w:right w:val="none" w:sz="0" w:space="0" w:color="auto"/>
      </w:divBdr>
    </w:div>
    <w:div w:id="2045473526">
      <w:bodyDiv w:val="1"/>
      <w:marLeft w:val="0"/>
      <w:marRight w:val="0"/>
      <w:marTop w:val="0"/>
      <w:marBottom w:val="0"/>
      <w:divBdr>
        <w:top w:val="none" w:sz="0" w:space="0" w:color="auto"/>
        <w:left w:val="none" w:sz="0" w:space="0" w:color="auto"/>
        <w:bottom w:val="none" w:sz="0" w:space="0" w:color="auto"/>
        <w:right w:val="none" w:sz="0" w:space="0" w:color="auto"/>
      </w:divBdr>
    </w:div>
    <w:div w:id="2063016325">
      <w:bodyDiv w:val="1"/>
      <w:marLeft w:val="0"/>
      <w:marRight w:val="0"/>
      <w:marTop w:val="0"/>
      <w:marBottom w:val="0"/>
      <w:divBdr>
        <w:top w:val="none" w:sz="0" w:space="0" w:color="auto"/>
        <w:left w:val="none" w:sz="0" w:space="0" w:color="auto"/>
        <w:bottom w:val="none" w:sz="0" w:space="0" w:color="auto"/>
        <w:right w:val="none" w:sz="0" w:space="0" w:color="auto"/>
      </w:divBdr>
    </w:div>
    <w:div w:id="2109814439">
      <w:bodyDiv w:val="1"/>
      <w:marLeft w:val="0"/>
      <w:marRight w:val="0"/>
      <w:marTop w:val="0"/>
      <w:marBottom w:val="0"/>
      <w:divBdr>
        <w:top w:val="none" w:sz="0" w:space="0" w:color="auto"/>
        <w:left w:val="none" w:sz="0" w:space="0" w:color="auto"/>
        <w:bottom w:val="none" w:sz="0" w:space="0" w:color="auto"/>
        <w:right w:val="none" w:sz="0" w:space="0" w:color="auto"/>
      </w:divBdr>
    </w:div>
    <w:div w:id="2110856189">
      <w:bodyDiv w:val="1"/>
      <w:marLeft w:val="0"/>
      <w:marRight w:val="0"/>
      <w:marTop w:val="0"/>
      <w:marBottom w:val="0"/>
      <w:divBdr>
        <w:top w:val="none" w:sz="0" w:space="0" w:color="auto"/>
        <w:left w:val="none" w:sz="0" w:space="0" w:color="auto"/>
        <w:bottom w:val="none" w:sz="0" w:space="0" w:color="auto"/>
        <w:right w:val="none" w:sz="0" w:space="0" w:color="auto"/>
      </w:divBdr>
    </w:div>
    <w:div w:id="213883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luc.edu/orgs/meea/volume9/PDFS/Hammoudeh%20" TargetMode="External"/><Relationship Id="rId1" Type="http://schemas.openxmlformats.org/officeDocument/2006/relationships/hyperlink" Target="http://www.alshamsi.net/friends/b7ooth/buss_agric/yoro_system.html"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173BA-7AB8-4D1F-93EB-F91B842C1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Pages>
  <Words>24884</Words>
  <Characters>141839</Characters>
  <Application>Microsoft Office Word</Application>
  <DocSecurity>0</DocSecurity>
  <Lines>1181</Lines>
  <Paragraphs>332</Paragraphs>
  <ScaleCrop>false</ScaleCrop>
  <HeadingPairs>
    <vt:vector size="2" baseType="variant">
      <vt:variant>
        <vt:lpstr>العنوان</vt:lpstr>
      </vt:variant>
      <vt:variant>
        <vt:i4>1</vt:i4>
      </vt:variant>
    </vt:vector>
  </HeadingPairs>
  <TitlesOfParts>
    <vt:vector size="1" baseType="lpstr">
      <vt:lpstr/>
    </vt:vector>
  </TitlesOfParts>
  <Company>NONE</Company>
  <LinksUpToDate>false</LinksUpToDate>
  <CharactersWithSpaces>166391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Laila</cp:lastModifiedBy>
  <cp:revision>105</cp:revision>
  <cp:lastPrinted>2011-06-05T18:52:00Z</cp:lastPrinted>
  <dcterms:created xsi:type="dcterms:W3CDTF">2011-04-11T16:18:00Z</dcterms:created>
  <dcterms:modified xsi:type="dcterms:W3CDTF">2011-06-07T11:53:00Z</dcterms:modified>
</cp:coreProperties>
</file>